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745DD" w14:textId="77777777" w:rsidR="005438BE" w:rsidRDefault="005438BE" w:rsidP="00942A43">
      <w:pPr>
        <w:jc w:val="center"/>
        <w:rPr>
          <w:rFonts w:ascii="Arial" w:hAnsi="Arial" w:cs="Arial"/>
          <w:b/>
          <w:sz w:val="22"/>
          <w:szCs w:val="22"/>
          <w:u w:val="single"/>
        </w:rPr>
      </w:pPr>
    </w:p>
    <w:p w14:paraId="1139FA66" w14:textId="77777777" w:rsidR="00F36D7B" w:rsidRDefault="00F36D7B" w:rsidP="00942A43">
      <w:pPr>
        <w:jc w:val="center"/>
        <w:rPr>
          <w:rFonts w:ascii="Arial" w:hAnsi="Arial" w:cs="Arial"/>
          <w:b/>
          <w:sz w:val="22"/>
          <w:szCs w:val="22"/>
          <w:u w:val="single"/>
        </w:rPr>
      </w:pPr>
    </w:p>
    <w:p w14:paraId="7577ACD3" w14:textId="77777777" w:rsidR="00F36D7B" w:rsidRDefault="00F36D7B" w:rsidP="00942A43">
      <w:pPr>
        <w:jc w:val="center"/>
        <w:rPr>
          <w:rFonts w:ascii="Arial" w:hAnsi="Arial" w:cs="Arial"/>
          <w:b/>
          <w:sz w:val="22"/>
          <w:szCs w:val="22"/>
          <w:u w:val="single"/>
        </w:rPr>
      </w:pPr>
    </w:p>
    <w:p w14:paraId="738AB4DA" w14:textId="7847CC5B" w:rsidR="00AD7B85" w:rsidRPr="00AD7B85" w:rsidRDefault="00AD7B85" w:rsidP="00942A43">
      <w:pPr>
        <w:jc w:val="center"/>
        <w:rPr>
          <w:rFonts w:ascii="Arial" w:hAnsi="Arial" w:cs="Arial"/>
          <w:b/>
          <w:sz w:val="22"/>
          <w:szCs w:val="22"/>
          <w:u w:val="single"/>
        </w:rPr>
      </w:pPr>
      <w:r w:rsidRPr="00AD7B85">
        <w:rPr>
          <w:rFonts w:ascii="Arial" w:hAnsi="Arial" w:cs="Arial"/>
          <w:b/>
          <w:sz w:val="22"/>
          <w:szCs w:val="22"/>
          <w:u w:val="single"/>
        </w:rPr>
        <w:t>NOTA DE PRENSA</w:t>
      </w:r>
    </w:p>
    <w:p w14:paraId="1C01B8E6" w14:textId="77777777" w:rsidR="00AD7B85" w:rsidRDefault="00AD7B85" w:rsidP="00586AEB">
      <w:pPr>
        <w:jc w:val="both"/>
        <w:rPr>
          <w:rFonts w:ascii="Arial" w:hAnsi="Arial" w:cs="Arial"/>
          <w:sz w:val="22"/>
          <w:szCs w:val="22"/>
        </w:rPr>
      </w:pPr>
    </w:p>
    <w:p w14:paraId="0B2E1EE8" w14:textId="77777777" w:rsidR="00F36D7B" w:rsidRPr="002E529C" w:rsidRDefault="00F36D7B" w:rsidP="00F36D7B">
      <w:pPr>
        <w:rPr>
          <w:rFonts w:ascii="Arial" w:hAnsi="Arial" w:cs="Arial"/>
          <w:b/>
          <w:sz w:val="28"/>
          <w:szCs w:val="28"/>
        </w:rPr>
      </w:pPr>
      <w:r w:rsidRPr="002E529C">
        <w:rPr>
          <w:rFonts w:ascii="Arial" w:hAnsi="Arial" w:cs="Arial"/>
          <w:b/>
          <w:sz w:val="28"/>
          <w:szCs w:val="28"/>
        </w:rPr>
        <w:t xml:space="preserve">El Colegio Profesional andaluz presenta el ‘Premio José Luis </w:t>
      </w:r>
      <w:proofErr w:type="spellStart"/>
      <w:r w:rsidRPr="002E529C">
        <w:rPr>
          <w:rFonts w:ascii="Arial" w:hAnsi="Arial" w:cs="Arial"/>
          <w:b/>
          <w:sz w:val="28"/>
          <w:szCs w:val="28"/>
        </w:rPr>
        <w:t>Salcini</w:t>
      </w:r>
      <w:proofErr w:type="spellEnd"/>
      <w:r w:rsidRPr="002E529C">
        <w:rPr>
          <w:rFonts w:ascii="Arial" w:hAnsi="Arial" w:cs="Arial"/>
          <w:b/>
          <w:sz w:val="28"/>
          <w:szCs w:val="28"/>
        </w:rPr>
        <w:t>’ de Podología en las XVIII Jornadas Andaluzas de Podología</w:t>
      </w:r>
    </w:p>
    <w:p w14:paraId="03644E53" w14:textId="77777777" w:rsidR="00F36D7B" w:rsidRPr="002E529C" w:rsidRDefault="00F36D7B" w:rsidP="00F36D7B">
      <w:pPr>
        <w:rPr>
          <w:rFonts w:ascii="Arial" w:hAnsi="Arial" w:cs="Arial"/>
          <w:b/>
        </w:rPr>
      </w:pPr>
    </w:p>
    <w:p w14:paraId="3A1D87CA" w14:textId="77777777" w:rsidR="00F36D7B" w:rsidRPr="002E529C" w:rsidRDefault="00F36D7B" w:rsidP="00F36D7B">
      <w:pPr>
        <w:pStyle w:val="Prrafodelista"/>
        <w:numPr>
          <w:ilvl w:val="0"/>
          <w:numId w:val="4"/>
        </w:numPr>
        <w:spacing w:after="160" w:line="259" w:lineRule="auto"/>
        <w:jc w:val="both"/>
        <w:rPr>
          <w:rFonts w:ascii="Arial" w:hAnsi="Arial" w:cs="Arial"/>
          <w:b/>
        </w:rPr>
      </w:pPr>
      <w:r w:rsidRPr="002E529C">
        <w:rPr>
          <w:rFonts w:ascii="Arial" w:hAnsi="Arial" w:cs="Arial"/>
          <w:b/>
        </w:rPr>
        <w:t>El galardón homenajea al podólogo de reconocido prestigio ejerciente en el municipio gaditano de Puerto Real y referente de la profesión a nivel nacional</w:t>
      </w:r>
    </w:p>
    <w:p w14:paraId="19EF2EB8" w14:textId="77777777" w:rsidR="00F36D7B" w:rsidRPr="002E529C" w:rsidRDefault="00F36D7B" w:rsidP="00F36D7B">
      <w:pPr>
        <w:pStyle w:val="Prrafodelista"/>
        <w:jc w:val="both"/>
        <w:rPr>
          <w:rFonts w:ascii="Arial" w:hAnsi="Arial" w:cs="Arial"/>
          <w:b/>
        </w:rPr>
      </w:pPr>
    </w:p>
    <w:p w14:paraId="07E016A0" w14:textId="77777777" w:rsidR="00F36D7B" w:rsidRPr="002E529C" w:rsidRDefault="00F36D7B" w:rsidP="00F36D7B">
      <w:pPr>
        <w:pStyle w:val="Prrafodelista"/>
        <w:numPr>
          <w:ilvl w:val="0"/>
          <w:numId w:val="4"/>
        </w:numPr>
        <w:spacing w:after="160" w:line="259" w:lineRule="auto"/>
        <w:jc w:val="both"/>
        <w:rPr>
          <w:rFonts w:ascii="Arial" w:hAnsi="Arial" w:cs="Arial"/>
          <w:b/>
        </w:rPr>
      </w:pPr>
      <w:r w:rsidRPr="002E529C">
        <w:rPr>
          <w:rFonts w:ascii="Arial" w:hAnsi="Arial" w:cs="Arial"/>
          <w:b/>
        </w:rPr>
        <w:t>El presidente del Colegio Profesional de Podólogos de Andalucía ha clausurado el encuentro científico y de debate celebrado en Málaga este fin de semana en un acto que ha contado con la asistencia de la directora general de Salud Pública y Ordenación Farmacéutica de la Junta de Andalucía</w:t>
      </w:r>
    </w:p>
    <w:p w14:paraId="3AD09A11" w14:textId="77777777" w:rsidR="00F36D7B" w:rsidRPr="002E529C" w:rsidRDefault="00F36D7B" w:rsidP="00F36D7B">
      <w:pPr>
        <w:pStyle w:val="Prrafodelista"/>
        <w:jc w:val="both"/>
        <w:rPr>
          <w:rFonts w:ascii="Arial" w:hAnsi="Arial" w:cs="Arial"/>
          <w:b/>
        </w:rPr>
      </w:pPr>
    </w:p>
    <w:p w14:paraId="6FB362E0" w14:textId="60546E35" w:rsidR="00F36D7B" w:rsidRPr="002E529C" w:rsidRDefault="00F36D7B" w:rsidP="00F36D7B">
      <w:pPr>
        <w:pStyle w:val="Prrafodelista"/>
        <w:numPr>
          <w:ilvl w:val="0"/>
          <w:numId w:val="4"/>
        </w:numPr>
        <w:spacing w:after="160" w:line="259" w:lineRule="auto"/>
        <w:jc w:val="both"/>
        <w:rPr>
          <w:rFonts w:ascii="Arial" w:hAnsi="Arial" w:cs="Arial"/>
          <w:b/>
        </w:rPr>
      </w:pPr>
      <w:r w:rsidRPr="002E529C">
        <w:rPr>
          <w:rFonts w:ascii="Arial" w:hAnsi="Arial" w:cs="Arial"/>
          <w:b/>
        </w:rPr>
        <w:t>El trabajo científico “</w:t>
      </w:r>
      <w:proofErr w:type="spellStart"/>
      <w:r w:rsidRPr="002E529C">
        <w:rPr>
          <w:rFonts w:ascii="Arial" w:hAnsi="Arial" w:cs="Arial"/>
          <w:b/>
        </w:rPr>
        <w:t>Ortesis</w:t>
      </w:r>
      <w:proofErr w:type="spellEnd"/>
      <w:r w:rsidRPr="002E529C">
        <w:rPr>
          <w:rFonts w:ascii="Arial" w:hAnsi="Arial" w:cs="Arial"/>
          <w:b/>
        </w:rPr>
        <w:t xml:space="preserve"> </w:t>
      </w:r>
      <w:proofErr w:type="spellStart"/>
      <w:r w:rsidRPr="002E529C">
        <w:rPr>
          <w:rFonts w:ascii="Arial" w:hAnsi="Arial" w:cs="Arial"/>
          <w:b/>
        </w:rPr>
        <w:t>Ungueales</w:t>
      </w:r>
      <w:proofErr w:type="spellEnd"/>
      <w:r w:rsidRPr="002E529C">
        <w:rPr>
          <w:rFonts w:ascii="Arial" w:hAnsi="Arial" w:cs="Arial"/>
          <w:b/>
        </w:rPr>
        <w:t xml:space="preserve"> e</w:t>
      </w:r>
      <w:r w:rsidR="00B8263A">
        <w:rPr>
          <w:rFonts w:ascii="Arial" w:hAnsi="Arial" w:cs="Arial"/>
          <w:b/>
        </w:rPr>
        <w:t xml:space="preserve">n afectaciones morfológicas” realizado por profesionales de las facultades de la Universidad de Málaga y de Sevilla, </w:t>
      </w:r>
      <w:bookmarkStart w:id="0" w:name="_GoBack"/>
      <w:bookmarkEnd w:id="0"/>
      <w:r w:rsidRPr="002E529C">
        <w:rPr>
          <w:rFonts w:ascii="Arial" w:hAnsi="Arial" w:cs="Arial"/>
          <w:b/>
        </w:rPr>
        <w:t xml:space="preserve">ha obtenido el Primer </w:t>
      </w:r>
      <w:r>
        <w:rPr>
          <w:rFonts w:ascii="Arial" w:hAnsi="Arial" w:cs="Arial"/>
          <w:b/>
        </w:rPr>
        <w:t>‘</w:t>
      </w:r>
      <w:r w:rsidRPr="002E529C">
        <w:rPr>
          <w:rFonts w:ascii="Arial" w:hAnsi="Arial" w:cs="Arial"/>
          <w:b/>
        </w:rPr>
        <w:t xml:space="preserve">Premio José Luis </w:t>
      </w:r>
      <w:proofErr w:type="spellStart"/>
      <w:r w:rsidRPr="002E529C">
        <w:rPr>
          <w:rFonts w:ascii="Arial" w:hAnsi="Arial" w:cs="Arial"/>
          <w:b/>
        </w:rPr>
        <w:t>Salcini</w:t>
      </w:r>
      <w:proofErr w:type="spellEnd"/>
      <w:r>
        <w:rPr>
          <w:rFonts w:ascii="Arial" w:hAnsi="Arial" w:cs="Arial"/>
          <w:b/>
        </w:rPr>
        <w:t>’</w:t>
      </w:r>
      <w:r w:rsidR="00D9113B">
        <w:rPr>
          <w:rFonts w:ascii="Arial" w:hAnsi="Arial" w:cs="Arial"/>
          <w:b/>
        </w:rPr>
        <w:t xml:space="preserve"> de Podología</w:t>
      </w:r>
    </w:p>
    <w:p w14:paraId="4FE5305F" w14:textId="77777777" w:rsidR="00F36D7B" w:rsidRPr="002E529C" w:rsidRDefault="00F36D7B" w:rsidP="00F36D7B">
      <w:pPr>
        <w:rPr>
          <w:rFonts w:ascii="Arial" w:hAnsi="Arial" w:cs="Arial"/>
        </w:rPr>
      </w:pPr>
    </w:p>
    <w:p w14:paraId="267D963D" w14:textId="701CCFEF" w:rsidR="00F36D7B" w:rsidRDefault="00DB0FC6" w:rsidP="00F36D7B">
      <w:pPr>
        <w:jc w:val="both"/>
        <w:rPr>
          <w:rFonts w:ascii="Arial" w:hAnsi="Arial" w:cs="Arial"/>
        </w:rPr>
      </w:pPr>
      <w:r>
        <w:rPr>
          <w:rFonts w:ascii="Arial" w:hAnsi="Arial" w:cs="Arial"/>
          <w:b/>
        </w:rPr>
        <w:t xml:space="preserve">Málaga, </w:t>
      </w:r>
      <w:r w:rsidR="00F36D7B" w:rsidRPr="002E529C">
        <w:rPr>
          <w:rFonts w:ascii="Arial" w:hAnsi="Arial" w:cs="Arial"/>
          <w:b/>
        </w:rPr>
        <w:t>2</w:t>
      </w:r>
      <w:r w:rsidR="004B1AC6">
        <w:rPr>
          <w:rFonts w:ascii="Arial" w:hAnsi="Arial" w:cs="Arial"/>
          <w:b/>
        </w:rPr>
        <w:t>6</w:t>
      </w:r>
      <w:r w:rsidR="00F36D7B" w:rsidRPr="002E529C">
        <w:rPr>
          <w:rFonts w:ascii="Arial" w:hAnsi="Arial" w:cs="Arial"/>
          <w:b/>
        </w:rPr>
        <w:t xml:space="preserve"> de octubre de 2016. </w:t>
      </w:r>
      <w:r w:rsidR="00F36D7B" w:rsidRPr="002E529C">
        <w:rPr>
          <w:rFonts w:ascii="Arial" w:hAnsi="Arial" w:cs="Arial"/>
        </w:rPr>
        <w:t xml:space="preserve">El Colegio de Podólogos de Andalucía ha presentado el ‘Premio José Luis </w:t>
      </w:r>
      <w:proofErr w:type="spellStart"/>
      <w:r w:rsidR="00F36D7B" w:rsidRPr="002E529C">
        <w:rPr>
          <w:rFonts w:ascii="Arial" w:hAnsi="Arial" w:cs="Arial"/>
        </w:rPr>
        <w:t>Salcini</w:t>
      </w:r>
      <w:proofErr w:type="spellEnd"/>
      <w:r w:rsidR="00F36D7B" w:rsidRPr="002E529C">
        <w:rPr>
          <w:rFonts w:ascii="Arial" w:hAnsi="Arial" w:cs="Arial"/>
        </w:rPr>
        <w:t xml:space="preserve">’, un galardón que homenajea al prestigioso profesional andaluz, referente en este sector profesional a nivel nacional. El presidente del Colegio de Podólogos de Andalucía, Jorge Barnés, ha realizado la presentación ante el sorprendido homenajeado en las XVIII Jornadas Andaluzas de Podología. Barnés ha destacado la decisión por unanimidad de la Junta de Gobierno de la Institución “para elegir a José Luis </w:t>
      </w:r>
      <w:proofErr w:type="spellStart"/>
      <w:r w:rsidR="00F36D7B" w:rsidRPr="002E529C">
        <w:rPr>
          <w:rFonts w:ascii="Arial" w:hAnsi="Arial" w:cs="Arial"/>
        </w:rPr>
        <w:t>Salcini</w:t>
      </w:r>
      <w:proofErr w:type="spellEnd"/>
      <w:r w:rsidR="00F36D7B" w:rsidRPr="002E529C">
        <w:rPr>
          <w:rFonts w:ascii="Arial" w:hAnsi="Arial" w:cs="Arial"/>
        </w:rPr>
        <w:t xml:space="preserve"> como el profesional que dé nombre al Premio andaluz de la Podología por su mérito, sabiduría y referencia en la podología nacional”.</w:t>
      </w:r>
    </w:p>
    <w:p w14:paraId="2D4DE9D9" w14:textId="77777777" w:rsidR="00F36D7B" w:rsidRPr="002E529C" w:rsidRDefault="00F36D7B" w:rsidP="00F36D7B">
      <w:pPr>
        <w:jc w:val="both"/>
        <w:rPr>
          <w:rFonts w:ascii="Arial" w:hAnsi="Arial" w:cs="Arial"/>
        </w:rPr>
      </w:pPr>
    </w:p>
    <w:p w14:paraId="3AF960F3" w14:textId="4A478525" w:rsidR="00F36D7B" w:rsidRDefault="00F36D7B" w:rsidP="00F36D7B">
      <w:pPr>
        <w:jc w:val="both"/>
        <w:rPr>
          <w:rFonts w:ascii="Arial" w:hAnsi="Arial" w:cs="Arial"/>
        </w:rPr>
      </w:pPr>
      <w:r w:rsidRPr="002E529C">
        <w:rPr>
          <w:rFonts w:ascii="Arial" w:hAnsi="Arial" w:cs="Arial"/>
        </w:rPr>
        <w:t xml:space="preserve">La doctora Raquel García de la Peña se ha alzado con el galardón del Primer ‘Premio José Luis </w:t>
      </w:r>
      <w:proofErr w:type="spellStart"/>
      <w:r w:rsidRPr="002E529C">
        <w:rPr>
          <w:rFonts w:ascii="Arial" w:hAnsi="Arial" w:cs="Arial"/>
        </w:rPr>
        <w:t>Salcini</w:t>
      </w:r>
      <w:proofErr w:type="spellEnd"/>
      <w:r w:rsidRPr="002E529C">
        <w:rPr>
          <w:rFonts w:ascii="Arial" w:hAnsi="Arial" w:cs="Arial"/>
        </w:rPr>
        <w:t>’ como autora principal del trabajo científico “</w:t>
      </w:r>
      <w:proofErr w:type="spellStart"/>
      <w:r w:rsidRPr="002E529C">
        <w:rPr>
          <w:rFonts w:ascii="Arial" w:hAnsi="Arial" w:cs="Arial"/>
        </w:rPr>
        <w:t>Ortesis</w:t>
      </w:r>
      <w:proofErr w:type="spellEnd"/>
      <w:r w:rsidRPr="002E529C">
        <w:rPr>
          <w:rFonts w:ascii="Arial" w:hAnsi="Arial" w:cs="Arial"/>
        </w:rPr>
        <w:t xml:space="preserve"> </w:t>
      </w:r>
      <w:proofErr w:type="spellStart"/>
      <w:r w:rsidRPr="002E529C">
        <w:rPr>
          <w:rFonts w:ascii="Arial" w:hAnsi="Arial" w:cs="Arial"/>
        </w:rPr>
        <w:t>Ungueales</w:t>
      </w:r>
      <w:proofErr w:type="spellEnd"/>
      <w:r w:rsidRPr="002E529C">
        <w:rPr>
          <w:rFonts w:ascii="Arial" w:hAnsi="Arial" w:cs="Arial"/>
        </w:rPr>
        <w:t xml:space="preserve"> en afectaciones morfológicas” de la d</w:t>
      </w:r>
      <w:r>
        <w:rPr>
          <w:rFonts w:ascii="Arial" w:hAnsi="Arial" w:cs="Arial"/>
        </w:rPr>
        <w:t>octora Raquel García De La Peña (Universidad de Sevilla),</w:t>
      </w:r>
      <w:r w:rsidRPr="002E529C">
        <w:rPr>
          <w:rFonts w:ascii="Arial" w:hAnsi="Arial" w:cs="Arial"/>
        </w:rPr>
        <w:t xml:space="preserve"> el doctor Gabriel Gijón Noguerón</w:t>
      </w:r>
      <w:r>
        <w:rPr>
          <w:rFonts w:ascii="Arial" w:hAnsi="Arial" w:cs="Arial"/>
        </w:rPr>
        <w:t xml:space="preserve"> (Universidad de Málaga)</w:t>
      </w:r>
      <w:r w:rsidRPr="002E529C">
        <w:rPr>
          <w:rFonts w:ascii="Arial" w:hAnsi="Arial" w:cs="Arial"/>
        </w:rPr>
        <w:t xml:space="preserve"> </w:t>
      </w:r>
      <w:r>
        <w:rPr>
          <w:rFonts w:ascii="Arial" w:hAnsi="Arial" w:cs="Arial"/>
        </w:rPr>
        <w:t>y</w:t>
      </w:r>
      <w:r w:rsidRPr="002E529C">
        <w:rPr>
          <w:rFonts w:ascii="Arial" w:hAnsi="Arial" w:cs="Arial"/>
        </w:rPr>
        <w:t xml:space="preserve"> Rafael González </w:t>
      </w:r>
      <w:r>
        <w:rPr>
          <w:rFonts w:ascii="Arial" w:hAnsi="Arial" w:cs="Arial"/>
        </w:rPr>
        <w:t>Úbeda (Universidad de Málaga).</w:t>
      </w:r>
    </w:p>
    <w:p w14:paraId="23C56ABC" w14:textId="77777777" w:rsidR="00F36D7B" w:rsidRPr="002E529C" w:rsidRDefault="00F36D7B" w:rsidP="00F36D7B">
      <w:pPr>
        <w:jc w:val="both"/>
        <w:rPr>
          <w:rFonts w:ascii="Arial" w:hAnsi="Arial" w:cs="Arial"/>
        </w:rPr>
      </w:pPr>
    </w:p>
    <w:p w14:paraId="0C092C5D" w14:textId="77777777" w:rsidR="00F36D7B" w:rsidRPr="002E529C" w:rsidRDefault="00F36D7B" w:rsidP="00F36D7B">
      <w:pPr>
        <w:jc w:val="both"/>
        <w:rPr>
          <w:rFonts w:ascii="Arial" w:hAnsi="Arial" w:cs="Arial"/>
        </w:rPr>
      </w:pPr>
      <w:r w:rsidRPr="002E529C">
        <w:rPr>
          <w:rFonts w:ascii="Arial" w:hAnsi="Arial" w:cs="Arial"/>
        </w:rPr>
        <w:t xml:space="preserve">La entrega del galardón ha tenido lugar en el acto de clausura de las XVIII Jornadas Andaluzas de Podología, que ha contado con la asistencia de la directora general de Salud Pública y Ordenación Farmacéutica de la Junta de Andalucía, Remedios Martel, quien ha manifestado la disponibilidad de la consejería de Salud para recibir “propuestas interesantes del Colegio de Podólogos”. Martel ha afirmado ante el colectivo que “compartimos objetivos de </w:t>
      </w:r>
      <w:r w:rsidRPr="002E529C">
        <w:rPr>
          <w:rFonts w:ascii="Arial" w:hAnsi="Arial" w:cs="Arial"/>
        </w:rPr>
        <w:lastRenderedPageBreak/>
        <w:t xml:space="preserve">salud” y que “la consejería de Salud conoce y reconoce la contribución del Colegio a la salud podológica de los andaluces y andaluzas”. </w:t>
      </w:r>
    </w:p>
    <w:p w14:paraId="56F79658" w14:textId="5F9EA807" w:rsidR="00F36D7B" w:rsidRDefault="00F36D7B" w:rsidP="00F36D7B">
      <w:pPr>
        <w:jc w:val="both"/>
        <w:rPr>
          <w:rFonts w:ascii="Arial" w:hAnsi="Arial" w:cs="Arial"/>
        </w:rPr>
      </w:pPr>
      <w:r w:rsidRPr="002E529C">
        <w:rPr>
          <w:rFonts w:ascii="Arial" w:hAnsi="Arial" w:cs="Arial"/>
        </w:rPr>
        <w:t>El presidente Jorge Barnés, que instó al inicio de las Jornadas el pasado jueves a la Administración competente a incluir a sus profesionales en la Sanidad Pública andaluza, poniendo como ejemplo a las comunidades de Madrid y Cantabria en este sentido, ha presidido el acto de clausura de unas Jornadas que ha calificado de “muy exitosa por su contribución científica y técnica” que ha congregado alrededor de 500 especialistas.</w:t>
      </w:r>
    </w:p>
    <w:p w14:paraId="64A0EE15" w14:textId="77777777" w:rsidR="00756C98" w:rsidRDefault="00756C98" w:rsidP="00F36D7B">
      <w:pPr>
        <w:jc w:val="both"/>
        <w:rPr>
          <w:rFonts w:ascii="Arial" w:hAnsi="Arial" w:cs="Arial"/>
        </w:rPr>
      </w:pPr>
    </w:p>
    <w:p w14:paraId="734F8E66" w14:textId="6AA33B1A" w:rsidR="00F36D7B" w:rsidRDefault="00F36D7B" w:rsidP="00F36D7B">
      <w:pPr>
        <w:jc w:val="both"/>
        <w:rPr>
          <w:rFonts w:ascii="Arial" w:hAnsi="Arial" w:cs="Arial"/>
        </w:rPr>
      </w:pPr>
      <w:r w:rsidRPr="002E529C">
        <w:rPr>
          <w:rFonts w:ascii="Arial" w:hAnsi="Arial" w:cs="Arial"/>
        </w:rPr>
        <w:t xml:space="preserve">Las XVIII Jornadas Andaluzas de Podología han contado con la presencia de los miembros de la Junta directiva del Consejo General de Colegios Oficiales de Podólogos, José Manuel </w:t>
      </w:r>
      <w:proofErr w:type="spellStart"/>
      <w:r w:rsidRPr="002E529C">
        <w:rPr>
          <w:rFonts w:ascii="Arial" w:hAnsi="Arial" w:cs="Arial"/>
        </w:rPr>
        <w:t>Ogalla</w:t>
      </w:r>
      <w:proofErr w:type="spellEnd"/>
      <w:r w:rsidRPr="002E529C">
        <w:rPr>
          <w:rFonts w:ascii="Arial" w:hAnsi="Arial" w:cs="Arial"/>
        </w:rPr>
        <w:t xml:space="preserve"> y Manuel Meneses, el presidente de la Unión de Profesionales Sanitarios de Málaga (UPROSAMA), Juan Antonio Astorga, de los presidentes de los colegios profesionales de</w:t>
      </w:r>
      <w:r w:rsidR="00756C98">
        <w:rPr>
          <w:rFonts w:ascii="Arial" w:hAnsi="Arial" w:cs="Arial"/>
        </w:rPr>
        <w:t xml:space="preserve"> Cantabria,</w:t>
      </w:r>
      <w:r w:rsidRPr="002E529C">
        <w:rPr>
          <w:rFonts w:ascii="Arial" w:hAnsi="Arial" w:cs="Arial"/>
        </w:rPr>
        <w:t xml:space="preserve"> La Rioja y de Aragón, </w:t>
      </w:r>
      <w:r w:rsidR="00756C98">
        <w:rPr>
          <w:rFonts w:ascii="Arial" w:hAnsi="Arial" w:cs="Arial"/>
        </w:rPr>
        <w:t xml:space="preserve">José Andreu, </w:t>
      </w:r>
      <w:r w:rsidRPr="002E529C">
        <w:rPr>
          <w:rFonts w:ascii="Arial" w:hAnsi="Arial" w:cs="Arial"/>
        </w:rPr>
        <w:t xml:space="preserve">Marcos Villares y Rafael Navarro, respectivamente, así como del coordinador del Grado de Podología de la Universidad de Málaga, José Antonio Cervera.  </w:t>
      </w:r>
    </w:p>
    <w:p w14:paraId="34326A42" w14:textId="77777777" w:rsidR="00756C98" w:rsidRPr="002E529C" w:rsidRDefault="00756C98" w:rsidP="00F36D7B">
      <w:pPr>
        <w:jc w:val="both"/>
        <w:rPr>
          <w:rFonts w:ascii="Arial" w:hAnsi="Arial" w:cs="Arial"/>
          <w:b/>
          <w:bCs/>
        </w:rPr>
      </w:pPr>
    </w:p>
    <w:p w14:paraId="4E16D67D" w14:textId="77777777" w:rsidR="00F36D7B" w:rsidRPr="002E529C" w:rsidRDefault="00F36D7B" w:rsidP="00F36D7B">
      <w:pPr>
        <w:jc w:val="both"/>
        <w:rPr>
          <w:rFonts w:ascii="Arial" w:hAnsi="Arial" w:cs="Arial"/>
        </w:rPr>
      </w:pPr>
      <w:r w:rsidRPr="002E529C">
        <w:rPr>
          <w:rFonts w:ascii="Arial" w:hAnsi="Arial" w:cs="Arial"/>
        </w:rPr>
        <w:t>Las XVIII Jornadas Andaluzas de Podología organizadas por el Colegio andaluz ha reunido en Málaga alrededor de 500 expertos de toda España donde han analizado los últimos avances biotecnológicos y clínicos en podología. Especialistas de la Universidad de Málaga (UMA) y la Universidad de Sevilla (US) han debatido sobre la relevancia de la investigación médica en podología, así como nuevos campos de desarrollo científico abanderados por la UMA y la US en este ámbito. La comunidad autónoma andaluza es referente del sector en Europa por su apuesta en innovación e investigación.</w:t>
      </w:r>
    </w:p>
    <w:p w14:paraId="5D2F67EE" w14:textId="77777777" w:rsidR="00F36D7B" w:rsidRDefault="00F36D7B" w:rsidP="00F36D7B">
      <w:pPr>
        <w:jc w:val="both"/>
        <w:rPr>
          <w:rFonts w:ascii="Arial" w:hAnsi="Arial" w:cs="Arial"/>
        </w:rPr>
      </w:pPr>
    </w:p>
    <w:p w14:paraId="7EB2EC39" w14:textId="77777777" w:rsidR="00F36D7B" w:rsidRPr="00FA04E5" w:rsidRDefault="00F36D7B" w:rsidP="00F36D7B">
      <w:pPr>
        <w:jc w:val="both"/>
        <w:rPr>
          <w:rFonts w:ascii="Arial" w:hAnsi="Arial" w:cs="Arial"/>
          <w:b/>
        </w:rPr>
      </w:pPr>
      <w:r w:rsidRPr="00FA04E5">
        <w:rPr>
          <w:rFonts w:ascii="Arial" w:hAnsi="Arial" w:cs="Arial"/>
          <w:b/>
        </w:rPr>
        <w:t xml:space="preserve">Contra el intrusismo </w:t>
      </w:r>
    </w:p>
    <w:p w14:paraId="311D53F3" w14:textId="0B710E0A" w:rsidR="00F36D7B" w:rsidRDefault="00F36D7B" w:rsidP="00F36D7B">
      <w:pPr>
        <w:jc w:val="both"/>
        <w:rPr>
          <w:rFonts w:ascii="Arial" w:hAnsi="Arial" w:cs="Arial"/>
        </w:rPr>
      </w:pPr>
      <w:r w:rsidRPr="002E529C">
        <w:rPr>
          <w:rFonts w:ascii="Arial" w:hAnsi="Arial" w:cs="Arial"/>
        </w:rPr>
        <w:t xml:space="preserve">La lucha contra el intrusismo es otra de las prioridades del Colegio Profesional de Podólogos de Andalucía. Jorge Barnés se ha referido también a la campaña del Consejo General de Colegios Oficiales de Podólogos de España contra el intrusismo en la profesión, “que en Málaga acapara un tercio de los casos detectados en Andalucía”, señala Jorge Barnés. </w:t>
      </w:r>
    </w:p>
    <w:p w14:paraId="0B3459F9" w14:textId="77777777" w:rsidR="00DB0FC6" w:rsidRPr="002E529C" w:rsidRDefault="00DB0FC6" w:rsidP="00F36D7B">
      <w:pPr>
        <w:jc w:val="both"/>
        <w:rPr>
          <w:rFonts w:ascii="Arial" w:hAnsi="Arial" w:cs="Arial"/>
        </w:rPr>
      </w:pPr>
    </w:p>
    <w:p w14:paraId="4D2A53E3" w14:textId="4EFAD3E2" w:rsidR="00F36D7B" w:rsidRDefault="00F36D7B" w:rsidP="00F36D7B">
      <w:pPr>
        <w:jc w:val="both"/>
        <w:rPr>
          <w:rFonts w:ascii="Arial" w:hAnsi="Arial" w:cs="Arial"/>
        </w:rPr>
      </w:pPr>
      <w:r w:rsidRPr="002E529C">
        <w:rPr>
          <w:rFonts w:ascii="Arial" w:hAnsi="Arial" w:cs="Arial"/>
        </w:rPr>
        <w:t xml:space="preserve">Del total de 60 denuncias interpuestas en Andalucía por intrusismo, 20 de ellos corresponden a la provincia de Málaga en los últimos cuatro años. Actualmente existen 5 denuncias en curso en esta provincia. Los casos mayoritarios corresponden a centros de estética no especializados y extranjeros sin titulación homologada (grado o diplomatura). La Costa del Sol es la zona donde más han aumentado los casos de intrusismo. </w:t>
      </w:r>
    </w:p>
    <w:p w14:paraId="079F75A6" w14:textId="77777777" w:rsidR="00DB0FC6" w:rsidRPr="002E529C" w:rsidRDefault="00DB0FC6" w:rsidP="00F36D7B">
      <w:pPr>
        <w:jc w:val="both"/>
        <w:rPr>
          <w:rFonts w:ascii="Arial" w:hAnsi="Arial" w:cs="Arial"/>
        </w:rPr>
      </w:pPr>
    </w:p>
    <w:p w14:paraId="6BE117A9" w14:textId="77777777" w:rsidR="00F36D7B" w:rsidRPr="002E529C" w:rsidRDefault="00F36D7B" w:rsidP="00F36D7B">
      <w:pPr>
        <w:jc w:val="both"/>
        <w:rPr>
          <w:rFonts w:ascii="Arial" w:hAnsi="Arial" w:cs="Arial"/>
        </w:rPr>
      </w:pPr>
      <w:r w:rsidRPr="002E529C">
        <w:rPr>
          <w:rFonts w:ascii="Arial" w:hAnsi="Arial" w:cs="Arial"/>
          <w:color w:val="000000"/>
        </w:rPr>
        <w:t xml:space="preserve">El Colegio Profesional mantiene actualmente abiertos 40 procesos judiciales por intrusismo, distribuidos por provincias, </w:t>
      </w:r>
      <w:r w:rsidRPr="002E529C">
        <w:rPr>
          <w:rFonts w:ascii="Arial" w:hAnsi="Arial" w:cs="Arial"/>
        </w:rPr>
        <w:t xml:space="preserve">10 de ellos en Sevilla, 8 en Granada, 7 en Cádiz, 5 en Málaga, 3 tanto en Almería como en Córdoba y Jaén y uno en la provincia de Huelva. Jorge Barnés ha insistido en solicitar a la Fiscalía y las fuerzas de seguridad del Estado una mayor implicación en la investigación y persecución del intrusismo, “cuyo peor efecto es la puesta en riesgo la salud de </w:t>
      </w:r>
      <w:r w:rsidRPr="002E529C">
        <w:rPr>
          <w:rFonts w:ascii="Arial" w:hAnsi="Arial" w:cs="Arial"/>
        </w:rPr>
        <w:lastRenderedPageBreak/>
        <w:t>los pacientes”. En algo menos de 4 meses, el Colegio andaluz ha obtenido dos sentencias favorables contra el intrusismo, las dos en la provincia de Almería y una de ellas con sentencia firme de pena de cárcel.</w:t>
      </w:r>
    </w:p>
    <w:p w14:paraId="35559353" w14:textId="77777777" w:rsidR="00F36D7B" w:rsidRPr="002E529C" w:rsidRDefault="00F36D7B" w:rsidP="00F36D7B">
      <w:pPr>
        <w:jc w:val="both"/>
        <w:rPr>
          <w:rFonts w:ascii="Arial" w:hAnsi="Arial" w:cs="Arial"/>
          <w:b/>
          <w:bCs/>
        </w:rPr>
      </w:pPr>
    </w:p>
    <w:p w14:paraId="2F01A468" w14:textId="13B20FE2" w:rsidR="00F36D7B" w:rsidRDefault="00F36D7B" w:rsidP="00F36D7B">
      <w:pPr>
        <w:jc w:val="both"/>
        <w:rPr>
          <w:rFonts w:ascii="Arial" w:hAnsi="Arial" w:cs="Arial"/>
          <w:b/>
        </w:rPr>
      </w:pPr>
      <w:r w:rsidRPr="002E529C">
        <w:rPr>
          <w:rFonts w:ascii="Arial" w:hAnsi="Arial" w:cs="Arial"/>
          <w:b/>
        </w:rPr>
        <w:t>Un Colegio comprometido en el sector profesional sanitario</w:t>
      </w:r>
    </w:p>
    <w:p w14:paraId="31180481" w14:textId="77777777" w:rsidR="00756C98" w:rsidRPr="002E529C" w:rsidRDefault="00756C98" w:rsidP="00F36D7B">
      <w:pPr>
        <w:jc w:val="both"/>
        <w:rPr>
          <w:rFonts w:ascii="Arial" w:hAnsi="Arial" w:cs="Arial"/>
          <w:b/>
        </w:rPr>
      </w:pPr>
    </w:p>
    <w:p w14:paraId="6D0CE7AB" w14:textId="6DCAE79F" w:rsidR="00F36D7B" w:rsidRDefault="00F36D7B" w:rsidP="00F36D7B">
      <w:pPr>
        <w:jc w:val="both"/>
        <w:rPr>
          <w:rFonts w:ascii="Arial" w:hAnsi="Arial" w:cs="Arial"/>
        </w:rPr>
      </w:pPr>
      <w:r w:rsidRPr="00756C98">
        <w:rPr>
          <w:rStyle w:val="Textoennegrita"/>
          <w:rFonts w:ascii="Arial" w:hAnsi="Arial" w:cs="Arial"/>
          <w:b w:val="0"/>
          <w:color w:val="000000"/>
          <w:spacing w:val="3"/>
          <w:shd w:val="clear" w:color="auto" w:fill="FFFFFF"/>
        </w:rPr>
        <w:t>Con Jorge Barnés como presidente, la Junta de Gobierno del Colegio Profesional de Podólogos de Andalucía tiene entre sus prioridades la lucha contra el intrusismo en el sector</w:t>
      </w:r>
      <w:r w:rsidRPr="002E529C">
        <w:rPr>
          <w:rStyle w:val="Textoennegrita"/>
          <w:rFonts w:ascii="Arial" w:hAnsi="Arial" w:cs="Arial"/>
          <w:color w:val="000000"/>
          <w:spacing w:val="3"/>
          <w:shd w:val="clear" w:color="auto" w:fill="FFFFFF"/>
        </w:rPr>
        <w:t xml:space="preserve">. </w:t>
      </w:r>
      <w:r w:rsidRPr="002E529C">
        <w:rPr>
          <w:rFonts w:ascii="Arial" w:hAnsi="Arial" w:cs="Arial"/>
        </w:rPr>
        <w:t>Actualmente forman parte del Colegio alrededor de 1</w:t>
      </w:r>
      <w:r w:rsidR="00B13909">
        <w:rPr>
          <w:rFonts w:ascii="Arial" w:hAnsi="Arial" w:cs="Arial"/>
        </w:rPr>
        <w:t>.7</w:t>
      </w:r>
      <w:r w:rsidRPr="002E529C">
        <w:rPr>
          <w:rFonts w:ascii="Arial" w:hAnsi="Arial" w:cs="Arial"/>
        </w:rPr>
        <w:t xml:space="preserve">00 profesionales en Andalucía, comunidad autónoma referente del sector en Europa por su apuesta en innovación e investigación. </w:t>
      </w:r>
    </w:p>
    <w:p w14:paraId="1C24A125" w14:textId="77777777" w:rsidR="001A5819" w:rsidRPr="002E529C" w:rsidRDefault="001A5819" w:rsidP="00F36D7B">
      <w:pPr>
        <w:jc w:val="both"/>
        <w:rPr>
          <w:rFonts w:ascii="Arial" w:hAnsi="Arial" w:cs="Arial"/>
        </w:rPr>
      </w:pPr>
    </w:p>
    <w:p w14:paraId="23208CAD" w14:textId="7C771C0C" w:rsidR="00F36D7B" w:rsidRDefault="00F36D7B" w:rsidP="00F36D7B">
      <w:pPr>
        <w:jc w:val="both"/>
        <w:rPr>
          <w:rFonts w:ascii="Arial" w:hAnsi="Arial" w:cs="Arial"/>
          <w:shd w:val="clear" w:color="auto" w:fill="FFFFFF"/>
        </w:rPr>
      </w:pPr>
      <w:r w:rsidRPr="002E529C">
        <w:rPr>
          <w:rFonts w:ascii="Arial" w:hAnsi="Arial" w:cs="Arial"/>
        </w:rPr>
        <w:t>El Co</w:t>
      </w:r>
      <w:r>
        <w:rPr>
          <w:rFonts w:ascii="Arial" w:hAnsi="Arial" w:cs="Arial"/>
        </w:rPr>
        <w:t>legio de Podólogos de Andalucía</w:t>
      </w:r>
      <w:r w:rsidRPr="002E529C">
        <w:rPr>
          <w:rFonts w:ascii="Arial" w:hAnsi="Arial" w:cs="Arial"/>
        </w:rPr>
        <w:t xml:space="preserve"> es miembro activo y forma parte de Consejo General de Colegios Ofi</w:t>
      </w:r>
      <w:r>
        <w:rPr>
          <w:rFonts w:ascii="Arial" w:hAnsi="Arial" w:cs="Arial"/>
        </w:rPr>
        <w:t xml:space="preserve">ciales de Podólogos de España, </w:t>
      </w:r>
      <w:r w:rsidRPr="002E529C">
        <w:rPr>
          <w:rFonts w:ascii="Arial" w:hAnsi="Arial" w:cs="Arial"/>
        </w:rPr>
        <w:t xml:space="preserve">además de pertenecer a la </w:t>
      </w:r>
      <w:r w:rsidRPr="002E529C">
        <w:rPr>
          <w:rStyle w:val="Textoennegrita"/>
          <w:rFonts w:ascii="Arial" w:hAnsi="Arial" w:cs="Arial"/>
          <w:bdr w:val="none" w:sz="0" w:space="0" w:color="auto" w:frame="1"/>
          <w:shd w:val="clear" w:color="auto" w:fill="FFFFFF"/>
        </w:rPr>
        <w:t>Unión de Profesionales Sanitarios de Málaga</w:t>
      </w:r>
      <w:r w:rsidRPr="002E529C">
        <w:rPr>
          <w:rStyle w:val="apple-converted-space"/>
          <w:rFonts w:ascii="Arial" w:hAnsi="Arial" w:cs="Arial"/>
          <w:shd w:val="clear" w:color="auto" w:fill="FFFFFF"/>
        </w:rPr>
        <w:t> </w:t>
      </w:r>
      <w:r w:rsidRPr="00756C98">
        <w:rPr>
          <w:rFonts w:ascii="Arial" w:hAnsi="Arial" w:cs="Arial"/>
          <w:b/>
          <w:shd w:val="clear" w:color="auto" w:fill="FFFFFF"/>
        </w:rPr>
        <w:t>(UPROSAMA) y de Sevilla (UPROSASE)</w:t>
      </w:r>
      <w:r w:rsidRPr="002E529C">
        <w:rPr>
          <w:rFonts w:ascii="Arial" w:hAnsi="Arial" w:cs="Arial"/>
          <w:shd w:val="clear" w:color="auto" w:fill="FFFFFF"/>
        </w:rPr>
        <w:t>, hecho que garantiza la interrelación profesional de los podólogos andaluces en el sector de la salud.</w:t>
      </w:r>
    </w:p>
    <w:p w14:paraId="007C05E7" w14:textId="77777777" w:rsidR="00E814A6" w:rsidRPr="002E529C" w:rsidRDefault="00E814A6" w:rsidP="00F36D7B">
      <w:pPr>
        <w:jc w:val="both"/>
        <w:rPr>
          <w:rFonts w:ascii="Arial" w:hAnsi="Arial" w:cs="Arial"/>
        </w:rPr>
      </w:pPr>
    </w:p>
    <w:p w14:paraId="32C17E93" w14:textId="5DE42B11" w:rsidR="00F36D7B" w:rsidRDefault="00F36D7B" w:rsidP="00F36D7B">
      <w:pPr>
        <w:jc w:val="both"/>
        <w:rPr>
          <w:rFonts w:ascii="Arial" w:hAnsi="Arial" w:cs="Arial"/>
        </w:rPr>
      </w:pPr>
      <w:r w:rsidRPr="002E529C">
        <w:rPr>
          <w:rFonts w:ascii="Arial" w:hAnsi="Arial" w:cs="Arial"/>
        </w:rPr>
        <w:t xml:space="preserve">Las XVIII Jornadas Andaluzas de Podología organizadas por el Colegio andaluz ha reunido en Málaga alrededor de 500 expertos de toda España donde han analizado los últimos avances biotecnológicos y clínicos en podología. Especialistas de la Universidad de Málaga (UMA) y la Universidad de Sevilla (US) han debatido sobre la relevancia de la investigación médica en podología, así como nuevos campos de desarrollo científico abanderados por la UMA y la US en este ámbito. </w:t>
      </w:r>
    </w:p>
    <w:p w14:paraId="1555179A" w14:textId="77777777" w:rsidR="00E814A6" w:rsidRPr="002E529C" w:rsidRDefault="00E814A6" w:rsidP="00F36D7B">
      <w:pPr>
        <w:jc w:val="both"/>
        <w:rPr>
          <w:rFonts w:ascii="Arial" w:hAnsi="Arial" w:cs="Arial"/>
        </w:rPr>
      </w:pPr>
    </w:p>
    <w:p w14:paraId="2C097088" w14:textId="77777777" w:rsidR="00F36D7B" w:rsidRDefault="00F36D7B" w:rsidP="00F36D7B"/>
    <w:p w14:paraId="13A2A55B" w14:textId="77777777" w:rsidR="005675D8" w:rsidRDefault="005675D8" w:rsidP="00942A43">
      <w:pPr>
        <w:jc w:val="both"/>
        <w:rPr>
          <w:rFonts w:ascii="Arial" w:hAnsi="Arial" w:cs="Arial"/>
          <w:sz w:val="22"/>
          <w:szCs w:val="22"/>
        </w:rPr>
      </w:pPr>
    </w:p>
    <w:p w14:paraId="61AE46C9" w14:textId="77777777" w:rsidR="005675D8" w:rsidRDefault="005675D8" w:rsidP="00942A43">
      <w:pPr>
        <w:jc w:val="both"/>
        <w:rPr>
          <w:rFonts w:ascii="Arial" w:hAnsi="Arial" w:cs="Arial"/>
          <w:sz w:val="22"/>
          <w:szCs w:val="22"/>
        </w:rPr>
      </w:pPr>
    </w:p>
    <w:p w14:paraId="75DE65BB" w14:textId="77777777" w:rsidR="005675D8" w:rsidRDefault="005675D8" w:rsidP="00942A43">
      <w:pPr>
        <w:jc w:val="both"/>
        <w:rPr>
          <w:rFonts w:ascii="Arial" w:hAnsi="Arial" w:cs="Arial"/>
          <w:sz w:val="22"/>
          <w:szCs w:val="22"/>
        </w:rPr>
      </w:pPr>
    </w:p>
    <w:p w14:paraId="6FF1B988" w14:textId="77777777" w:rsidR="005675D8" w:rsidRPr="00942A43" w:rsidRDefault="005675D8" w:rsidP="00942A43">
      <w:pPr>
        <w:jc w:val="both"/>
        <w:rPr>
          <w:rFonts w:ascii="Arial" w:hAnsi="Arial" w:cs="Arial"/>
          <w:sz w:val="22"/>
          <w:szCs w:val="22"/>
        </w:rPr>
      </w:pPr>
    </w:p>
    <w:p w14:paraId="3A5F69B5" w14:textId="09DD40E7" w:rsidR="00D503B5" w:rsidRPr="00E814A6" w:rsidRDefault="00D503B5" w:rsidP="00F36D7B">
      <w:pPr>
        <w:rPr>
          <w:rFonts w:ascii="Arial" w:hAnsi="Arial" w:cs="Arial"/>
          <w:sz w:val="22"/>
          <w:szCs w:val="22"/>
        </w:rPr>
      </w:pPr>
      <w:r w:rsidRPr="00E814A6">
        <w:rPr>
          <w:rFonts w:ascii="Arial" w:hAnsi="Arial" w:cs="Arial"/>
          <w:b/>
          <w:sz w:val="22"/>
          <w:szCs w:val="22"/>
          <w:u w:val="single"/>
        </w:rPr>
        <w:t>Más información y contacto</w:t>
      </w:r>
      <w:r w:rsidR="009B5FBC" w:rsidRPr="00E814A6">
        <w:rPr>
          <w:rFonts w:ascii="Arial" w:hAnsi="Arial" w:cs="Arial"/>
          <w:sz w:val="22"/>
          <w:szCs w:val="22"/>
        </w:rPr>
        <w:t xml:space="preserve">: </w:t>
      </w:r>
      <w:r w:rsidRPr="00E814A6">
        <w:rPr>
          <w:rFonts w:ascii="Arial" w:hAnsi="Arial" w:cs="Arial"/>
          <w:b/>
          <w:sz w:val="22"/>
          <w:szCs w:val="22"/>
        </w:rPr>
        <w:t>Gabinete de comunicación</w:t>
      </w:r>
    </w:p>
    <w:p w14:paraId="04318E31" w14:textId="77777777" w:rsidR="00CF6166" w:rsidRDefault="00D503B5" w:rsidP="00F36D7B">
      <w:pPr>
        <w:rPr>
          <w:rFonts w:ascii="Arial" w:hAnsi="Arial" w:cs="Arial"/>
          <w:sz w:val="22"/>
          <w:szCs w:val="22"/>
        </w:rPr>
      </w:pPr>
      <w:r w:rsidRPr="00E814A6">
        <w:rPr>
          <w:rFonts w:ascii="Arial" w:hAnsi="Arial" w:cs="Arial"/>
          <w:sz w:val="22"/>
          <w:szCs w:val="22"/>
        </w:rPr>
        <w:t xml:space="preserve">Pilar Mena / Aurora Suárez </w:t>
      </w:r>
    </w:p>
    <w:p w14:paraId="2A8053B0" w14:textId="409F1222" w:rsidR="00267DCA" w:rsidRPr="00E814A6" w:rsidRDefault="00CF6166" w:rsidP="00F36D7B">
      <w:pPr>
        <w:rPr>
          <w:rFonts w:ascii="Arial" w:hAnsi="Arial" w:cs="Arial"/>
          <w:sz w:val="22"/>
          <w:szCs w:val="22"/>
        </w:rPr>
      </w:pPr>
      <w:r>
        <w:rPr>
          <w:rFonts w:ascii="Arial" w:hAnsi="Arial" w:cs="Arial"/>
          <w:sz w:val="22"/>
          <w:szCs w:val="22"/>
        </w:rPr>
        <w:t xml:space="preserve">954 62 27 27 / </w:t>
      </w:r>
      <w:r w:rsidR="00F36D7B" w:rsidRPr="00E814A6">
        <w:rPr>
          <w:rFonts w:ascii="Arial" w:hAnsi="Arial" w:cs="Arial"/>
          <w:sz w:val="22"/>
          <w:szCs w:val="22"/>
        </w:rPr>
        <w:t>629 45</w:t>
      </w:r>
      <w:r w:rsidR="00D503B5" w:rsidRPr="00E814A6">
        <w:rPr>
          <w:rFonts w:ascii="Arial" w:hAnsi="Arial" w:cs="Arial"/>
          <w:sz w:val="22"/>
          <w:szCs w:val="22"/>
        </w:rPr>
        <w:t xml:space="preserve"> </w:t>
      </w:r>
      <w:r w:rsidR="00F36D7B" w:rsidRPr="00E814A6">
        <w:rPr>
          <w:rFonts w:ascii="Arial" w:hAnsi="Arial" w:cs="Arial"/>
          <w:sz w:val="22"/>
          <w:szCs w:val="22"/>
        </w:rPr>
        <w:t>19</w:t>
      </w:r>
      <w:r w:rsidR="00D503B5" w:rsidRPr="00E814A6">
        <w:rPr>
          <w:rFonts w:ascii="Arial" w:hAnsi="Arial" w:cs="Arial"/>
          <w:sz w:val="22"/>
          <w:szCs w:val="22"/>
        </w:rPr>
        <w:t xml:space="preserve"> </w:t>
      </w:r>
      <w:r w:rsidR="00F36D7B" w:rsidRPr="00E814A6">
        <w:rPr>
          <w:rFonts w:ascii="Arial" w:hAnsi="Arial" w:cs="Arial"/>
          <w:sz w:val="22"/>
          <w:szCs w:val="22"/>
        </w:rPr>
        <w:t>04</w:t>
      </w:r>
      <w:r w:rsidR="00D503B5" w:rsidRPr="00E814A6">
        <w:rPr>
          <w:rFonts w:ascii="Arial" w:hAnsi="Arial" w:cs="Arial"/>
          <w:sz w:val="22"/>
          <w:szCs w:val="22"/>
        </w:rPr>
        <w:t xml:space="preserve"> </w:t>
      </w:r>
    </w:p>
    <w:sectPr w:rsidR="00267DCA" w:rsidRPr="00E814A6" w:rsidSect="00AA21A0">
      <w:headerReference w:type="default" r:id="rId7"/>
      <w:pgSz w:w="11900" w:h="16840"/>
      <w:pgMar w:top="21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CF1D2" w14:textId="77777777" w:rsidR="009E4F22" w:rsidRDefault="009E4F22" w:rsidP="007741E6">
      <w:r>
        <w:separator/>
      </w:r>
    </w:p>
  </w:endnote>
  <w:endnote w:type="continuationSeparator" w:id="0">
    <w:p w14:paraId="44D1DB5A" w14:textId="77777777" w:rsidR="009E4F22" w:rsidRDefault="009E4F22" w:rsidP="007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23F0" w14:textId="77777777" w:rsidR="009E4F22" w:rsidRDefault="009E4F22" w:rsidP="007741E6">
      <w:r>
        <w:separator/>
      </w:r>
    </w:p>
  </w:footnote>
  <w:footnote w:type="continuationSeparator" w:id="0">
    <w:p w14:paraId="10890B13" w14:textId="77777777" w:rsidR="009E4F22" w:rsidRDefault="009E4F22" w:rsidP="0077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6EF03" w14:textId="6C169063" w:rsidR="005438BE" w:rsidRDefault="005438BE" w:rsidP="007741E6">
    <w:pPr>
      <w:pStyle w:val="Encabezado"/>
      <w:jc w:val="center"/>
    </w:pPr>
    <w:r w:rsidRPr="00335054">
      <w:rPr>
        <w:rFonts w:ascii="Arial" w:hAnsi="Arial" w:cs="Arial"/>
        <w:noProof/>
        <w:lang w:val="es-ES"/>
      </w:rPr>
      <w:drawing>
        <wp:inline distT="0" distB="0" distL="0" distR="0" wp14:anchorId="38AE09D8" wp14:editId="1769000F">
          <wp:extent cx="2064773" cy="666750"/>
          <wp:effectExtent l="0" t="0" r="0" b="0"/>
          <wp:docPr id="2" name="Imagen 2" descr="Macintosh HD:Users:JoseCaro:Library:Mobile Documents:com~apple~CloudDocs:PODOLOGOS:logo podo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eCaro:Library:Mobile Documents:com~apple~CloudDocs:PODOLOGOS:logo podo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827" cy="667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43AD"/>
    <w:multiLevelType w:val="hybridMultilevel"/>
    <w:tmpl w:val="0F685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045745"/>
    <w:multiLevelType w:val="hybridMultilevel"/>
    <w:tmpl w:val="F342B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D83769"/>
    <w:multiLevelType w:val="hybridMultilevel"/>
    <w:tmpl w:val="5DF05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CBB780F"/>
    <w:multiLevelType w:val="hybridMultilevel"/>
    <w:tmpl w:val="E9AE7B6E"/>
    <w:lvl w:ilvl="0" w:tplc="8A5C57D4">
      <w:start w:val="2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E5"/>
    <w:rsid w:val="000249A6"/>
    <w:rsid w:val="000A064E"/>
    <w:rsid w:val="000C09BC"/>
    <w:rsid w:val="000D133F"/>
    <w:rsid w:val="001067E6"/>
    <w:rsid w:val="00170213"/>
    <w:rsid w:val="0017292A"/>
    <w:rsid w:val="001A5819"/>
    <w:rsid w:val="001F4771"/>
    <w:rsid w:val="00226997"/>
    <w:rsid w:val="00227F1F"/>
    <w:rsid w:val="00232537"/>
    <w:rsid w:val="0024225E"/>
    <w:rsid w:val="00256221"/>
    <w:rsid w:val="00267DCA"/>
    <w:rsid w:val="002A7665"/>
    <w:rsid w:val="002F30C2"/>
    <w:rsid w:val="00335054"/>
    <w:rsid w:val="003740D2"/>
    <w:rsid w:val="0037428A"/>
    <w:rsid w:val="003A66B2"/>
    <w:rsid w:val="003D6953"/>
    <w:rsid w:val="003F687D"/>
    <w:rsid w:val="00400C62"/>
    <w:rsid w:val="004858B2"/>
    <w:rsid w:val="0049378A"/>
    <w:rsid w:val="004B1AC6"/>
    <w:rsid w:val="00514DFD"/>
    <w:rsid w:val="005338A0"/>
    <w:rsid w:val="005438BE"/>
    <w:rsid w:val="005675D8"/>
    <w:rsid w:val="00586AEB"/>
    <w:rsid w:val="00597F2C"/>
    <w:rsid w:val="005C08A3"/>
    <w:rsid w:val="005F0A9D"/>
    <w:rsid w:val="00606502"/>
    <w:rsid w:val="00692A21"/>
    <w:rsid w:val="006A5FB7"/>
    <w:rsid w:val="007461DE"/>
    <w:rsid w:val="00746D12"/>
    <w:rsid w:val="00753155"/>
    <w:rsid w:val="00756C98"/>
    <w:rsid w:val="00761050"/>
    <w:rsid w:val="007631B0"/>
    <w:rsid w:val="00764168"/>
    <w:rsid w:val="007741E6"/>
    <w:rsid w:val="0081763E"/>
    <w:rsid w:val="008226DD"/>
    <w:rsid w:val="00831FB8"/>
    <w:rsid w:val="00894166"/>
    <w:rsid w:val="008B0086"/>
    <w:rsid w:val="00942A43"/>
    <w:rsid w:val="00962992"/>
    <w:rsid w:val="00984D05"/>
    <w:rsid w:val="00990CE5"/>
    <w:rsid w:val="00997F3C"/>
    <w:rsid w:val="009B5FBC"/>
    <w:rsid w:val="009C3081"/>
    <w:rsid w:val="009E4F22"/>
    <w:rsid w:val="00A02767"/>
    <w:rsid w:val="00A06C4F"/>
    <w:rsid w:val="00A448E6"/>
    <w:rsid w:val="00A5166D"/>
    <w:rsid w:val="00AA21A0"/>
    <w:rsid w:val="00AD7B85"/>
    <w:rsid w:val="00B13909"/>
    <w:rsid w:val="00B25B96"/>
    <w:rsid w:val="00B31C94"/>
    <w:rsid w:val="00B40CA1"/>
    <w:rsid w:val="00B8263A"/>
    <w:rsid w:val="00BC7A25"/>
    <w:rsid w:val="00C56AB3"/>
    <w:rsid w:val="00CC6376"/>
    <w:rsid w:val="00CE1F5B"/>
    <w:rsid w:val="00CF6166"/>
    <w:rsid w:val="00D043A6"/>
    <w:rsid w:val="00D22F91"/>
    <w:rsid w:val="00D503B5"/>
    <w:rsid w:val="00D9113B"/>
    <w:rsid w:val="00DB0FC6"/>
    <w:rsid w:val="00DE1E94"/>
    <w:rsid w:val="00E814A6"/>
    <w:rsid w:val="00EA4C37"/>
    <w:rsid w:val="00ED0D7E"/>
    <w:rsid w:val="00F17871"/>
    <w:rsid w:val="00F36D7B"/>
    <w:rsid w:val="00F63FDE"/>
    <w:rsid w:val="00F97A2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64B48"/>
  <w14:defaultImageDpi w14:val="300"/>
  <w15:docId w15:val="{EE283EFA-E415-4313-B586-8CCBBA0B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CE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90CE5"/>
    <w:rPr>
      <w:rFonts w:ascii="Lucida Grande" w:hAnsi="Lucida Grande"/>
      <w:sz w:val="18"/>
      <w:szCs w:val="18"/>
    </w:rPr>
  </w:style>
  <w:style w:type="paragraph" w:styleId="Prrafodelista">
    <w:name w:val="List Paragraph"/>
    <w:basedOn w:val="Normal"/>
    <w:uiPriority w:val="34"/>
    <w:qFormat/>
    <w:rsid w:val="00990CE5"/>
    <w:pPr>
      <w:ind w:left="720"/>
      <w:contextualSpacing/>
    </w:pPr>
  </w:style>
  <w:style w:type="paragraph" w:styleId="Encabezado">
    <w:name w:val="header"/>
    <w:basedOn w:val="Normal"/>
    <w:link w:val="EncabezadoCar"/>
    <w:uiPriority w:val="99"/>
    <w:unhideWhenUsed/>
    <w:rsid w:val="007741E6"/>
    <w:pPr>
      <w:tabs>
        <w:tab w:val="center" w:pos="4252"/>
        <w:tab w:val="right" w:pos="8504"/>
      </w:tabs>
    </w:pPr>
  </w:style>
  <w:style w:type="character" w:customStyle="1" w:styleId="EncabezadoCar">
    <w:name w:val="Encabezado Car"/>
    <w:basedOn w:val="Fuentedeprrafopredeter"/>
    <w:link w:val="Encabezado"/>
    <w:uiPriority w:val="99"/>
    <w:rsid w:val="007741E6"/>
  </w:style>
  <w:style w:type="paragraph" w:styleId="Piedepgina">
    <w:name w:val="footer"/>
    <w:basedOn w:val="Normal"/>
    <w:link w:val="PiedepginaCar"/>
    <w:uiPriority w:val="99"/>
    <w:unhideWhenUsed/>
    <w:rsid w:val="007741E6"/>
    <w:pPr>
      <w:tabs>
        <w:tab w:val="center" w:pos="4252"/>
        <w:tab w:val="right" w:pos="8504"/>
      </w:tabs>
    </w:pPr>
  </w:style>
  <w:style w:type="character" w:customStyle="1" w:styleId="PiedepginaCar">
    <w:name w:val="Pie de página Car"/>
    <w:basedOn w:val="Fuentedeprrafopredeter"/>
    <w:link w:val="Piedepgina"/>
    <w:uiPriority w:val="99"/>
    <w:rsid w:val="007741E6"/>
  </w:style>
  <w:style w:type="character" w:customStyle="1" w:styleId="apple-converted-space">
    <w:name w:val="apple-converted-space"/>
    <w:basedOn w:val="Fuentedeprrafopredeter"/>
    <w:rsid w:val="00606502"/>
  </w:style>
  <w:style w:type="character" w:styleId="Textoennegrita">
    <w:name w:val="Strong"/>
    <w:basedOn w:val="Fuentedeprrafopredeter"/>
    <w:qFormat/>
    <w:rsid w:val="00606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49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5779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JMCS</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Paula Mallen</cp:lastModifiedBy>
  <cp:revision>2</cp:revision>
  <cp:lastPrinted>2016-10-20T07:41:00Z</cp:lastPrinted>
  <dcterms:created xsi:type="dcterms:W3CDTF">2016-10-26T14:44:00Z</dcterms:created>
  <dcterms:modified xsi:type="dcterms:W3CDTF">2016-10-26T14:44:00Z</dcterms:modified>
</cp:coreProperties>
</file>