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46C2" w14:textId="2878785F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12AC45DD" w14:textId="77777777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u w:val="single"/>
        </w:rPr>
      </w:pPr>
    </w:p>
    <w:p w14:paraId="1471C6A8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NOTA INFORMATIVA</w:t>
      </w:r>
    </w:p>
    <w:p w14:paraId="6BDEDC84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6DD1B722" w14:textId="0EEA8731" w:rsidR="00563AD3" w:rsidRDefault="00563AD3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ALIANZA ESTRATÉGICA CON FUNDACIÓN LABME PARA IMPULSAR PROYECTOS DE MOVILIDAD SOSTENIBLE E INNOVACIÓN EN ANDALUCÍA </w:t>
      </w:r>
    </w:p>
    <w:p w14:paraId="7E7A62DA" w14:textId="77777777" w:rsidR="00563AD3" w:rsidRDefault="00563AD3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sz w:val="28"/>
          <w:szCs w:val="28"/>
        </w:rPr>
      </w:pPr>
    </w:p>
    <w:p w14:paraId="0735DB03" w14:textId="4C63A8A0" w:rsidR="00563AD3" w:rsidRPr="00563AD3" w:rsidRDefault="00563AD3" w:rsidP="00563AD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colaboración, suscrita con OMODA&amp;JAECOO </w:t>
      </w:r>
      <w:r w:rsidRPr="00563AD3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SYRSA, busca acelerar la transformación de la movilidad en la región. </w:t>
      </w:r>
    </w:p>
    <w:p w14:paraId="521C49BB" w14:textId="10042481" w:rsidR="00563AD3" w:rsidRPr="00563AD3" w:rsidRDefault="00563AD3" w:rsidP="00563AD3">
      <w:pPr>
        <w:jc w:val="both"/>
        <w:rPr>
          <w:b/>
          <w:bCs/>
          <w:sz w:val="24"/>
          <w:szCs w:val="24"/>
        </w:rPr>
      </w:pPr>
      <w:r w:rsidRPr="00563AD3">
        <w:rPr>
          <w:b/>
          <w:bCs/>
          <w:sz w:val="24"/>
          <w:szCs w:val="24"/>
        </w:rPr>
        <w:t xml:space="preserve">Sevilla, 24 de marzo de 2026. SYRSA </w:t>
      </w:r>
      <w:r w:rsidRPr="00563AD3">
        <w:rPr>
          <w:sz w:val="24"/>
          <w:szCs w:val="24"/>
        </w:rPr>
        <w:t xml:space="preserve">colaborará con la </w:t>
      </w:r>
      <w:r w:rsidRPr="00563AD3">
        <w:rPr>
          <w:b/>
          <w:bCs/>
          <w:sz w:val="24"/>
          <w:szCs w:val="24"/>
        </w:rPr>
        <w:t>Fundación LABME</w:t>
      </w:r>
      <w:r w:rsidRPr="00563AD3">
        <w:rPr>
          <w:sz w:val="24"/>
          <w:szCs w:val="24"/>
        </w:rPr>
        <w:t xml:space="preserve"> para impulsar proyectos de impacto social y económico vinculados a la movilidad sostenible, accesible e inclusiva en Andalucía, merced a un convenio suscrito entre la Fundación y </w:t>
      </w:r>
      <w:r w:rsidRPr="00563AD3">
        <w:rPr>
          <w:b/>
          <w:bCs/>
          <w:sz w:val="24"/>
          <w:szCs w:val="24"/>
        </w:rPr>
        <w:t>OMODA&amp;JAECOO I SYRSA.</w:t>
      </w:r>
    </w:p>
    <w:p w14:paraId="59D361A3" w14:textId="77777777" w:rsidR="00563AD3" w:rsidRPr="00563AD3" w:rsidRDefault="00563AD3" w:rsidP="00563AD3">
      <w:pPr>
        <w:jc w:val="both"/>
        <w:rPr>
          <w:sz w:val="24"/>
          <w:szCs w:val="24"/>
        </w:rPr>
      </w:pPr>
      <w:r w:rsidRPr="00563AD3">
        <w:rPr>
          <w:sz w:val="24"/>
          <w:szCs w:val="24"/>
        </w:rPr>
        <w:t xml:space="preserve">El acuerdo refuerza la colaboración entre innovación, empresa y desarrollo territorial con el objetivo de promover iniciativas capaces de </w:t>
      </w:r>
      <w:r w:rsidRPr="00563AD3">
        <w:rPr>
          <w:b/>
          <w:bCs/>
          <w:sz w:val="24"/>
          <w:szCs w:val="24"/>
        </w:rPr>
        <w:t>acelerar la transformación de la movilidad, impulsar la innovación empresarial y generar nuevas oportunidades económicas y sociales</w:t>
      </w:r>
      <w:r w:rsidRPr="00563AD3">
        <w:rPr>
          <w:sz w:val="24"/>
          <w:szCs w:val="24"/>
        </w:rPr>
        <w:t>.</w:t>
      </w:r>
    </w:p>
    <w:p w14:paraId="3F693313" w14:textId="3E95D372" w:rsidR="00563AD3" w:rsidRPr="00563AD3" w:rsidRDefault="00563AD3" w:rsidP="00563AD3">
      <w:pPr>
        <w:jc w:val="both"/>
        <w:rPr>
          <w:b/>
          <w:bCs/>
          <w:sz w:val="24"/>
          <w:szCs w:val="24"/>
        </w:rPr>
      </w:pPr>
      <w:r w:rsidRPr="00563AD3">
        <w:rPr>
          <w:sz w:val="24"/>
          <w:szCs w:val="24"/>
        </w:rPr>
        <w:t xml:space="preserve">El acuerdo, suscrito en Sevilla por </w:t>
      </w:r>
      <w:r w:rsidRPr="00563AD3">
        <w:rPr>
          <w:b/>
          <w:bCs/>
          <w:sz w:val="24"/>
          <w:szCs w:val="24"/>
        </w:rPr>
        <w:t>Sol Barbado García de las Heras</w:t>
      </w:r>
      <w:r w:rsidRPr="00563AD3">
        <w:rPr>
          <w:sz w:val="24"/>
          <w:szCs w:val="24"/>
        </w:rPr>
        <w:t xml:space="preserve">, presidenta de </w:t>
      </w:r>
      <w:r w:rsidRPr="00563AD3">
        <w:rPr>
          <w:b/>
          <w:bCs/>
          <w:sz w:val="24"/>
          <w:szCs w:val="24"/>
        </w:rPr>
        <w:t>Fundación LABME</w:t>
      </w:r>
      <w:r w:rsidRPr="00563AD3">
        <w:rPr>
          <w:sz w:val="24"/>
          <w:szCs w:val="24"/>
        </w:rPr>
        <w:t xml:space="preserve">, y </w:t>
      </w:r>
      <w:r w:rsidRPr="00563AD3">
        <w:rPr>
          <w:b/>
          <w:bCs/>
          <w:sz w:val="24"/>
          <w:szCs w:val="24"/>
        </w:rPr>
        <w:t>Francisco J. Herranz Frías</w:t>
      </w:r>
      <w:r w:rsidRPr="00563AD3">
        <w:rPr>
          <w:sz w:val="24"/>
          <w:szCs w:val="24"/>
        </w:rPr>
        <w:t xml:space="preserve">, gerente de </w:t>
      </w:r>
      <w:r w:rsidRPr="00563AD3">
        <w:rPr>
          <w:b/>
          <w:bCs/>
          <w:sz w:val="24"/>
          <w:szCs w:val="24"/>
        </w:rPr>
        <w:t>OMODA&amp;JAECOO I SYRSA</w:t>
      </w:r>
      <w:r w:rsidRPr="00563AD3">
        <w:rPr>
          <w:sz w:val="24"/>
          <w:szCs w:val="24"/>
        </w:rPr>
        <w:t xml:space="preserve">, supone la integración de los concesionarios OMODA&amp;JAECOO de SYRSA en la Red de Socios </w:t>
      </w:r>
      <w:r w:rsidR="004D5BD8" w:rsidRPr="00563AD3">
        <w:rPr>
          <w:sz w:val="24"/>
          <w:szCs w:val="24"/>
        </w:rPr>
        <w:t>Estratégicos</w:t>
      </w:r>
      <w:r w:rsidRPr="00563AD3">
        <w:rPr>
          <w:sz w:val="24"/>
          <w:szCs w:val="24"/>
        </w:rPr>
        <w:t xml:space="preserve"> de Fundación LABME en el ámbito de la movilidad sostenible, accesible e inclusiva, uno de los ejes estratégicos de innovación y desarrollo territorial impulsados por esta Fundación. </w:t>
      </w:r>
    </w:p>
    <w:p w14:paraId="41D9364B" w14:textId="77777777" w:rsidR="00563AD3" w:rsidRPr="00563AD3" w:rsidRDefault="00563AD3" w:rsidP="00563AD3">
      <w:pPr>
        <w:jc w:val="both"/>
        <w:rPr>
          <w:sz w:val="24"/>
          <w:szCs w:val="24"/>
        </w:rPr>
      </w:pPr>
      <w:r w:rsidRPr="00563AD3">
        <w:rPr>
          <w:sz w:val="24"/>
          <w:szCs w:val="24"/>
        </w:rPr>
        <w:t xml:space="preserve">La colaboración permitirá impulsar proyectos orientados a </w:t>
      </w:r>
      <w:r w:rsidRPr="00563AD3">
        <w:rPr>
          <w:b/>
          <w:bCs/>
          <w:sz w:val="24"/>
          <w:szCs w:val="24"/>
        </w:rPr>
        <w:t>desarrollar nuevas soluciones de movilidad sostenible, fortalecer el ecosistema de innovación y promover modelos de desarrollo económico más sostenibles y competitivos</w:t>
      </w:r>
      <w:r w:rsidRPr="00563AD3">
        <w:rPr>
          <w:sz w:val="24"/>
          <w:szCs w:val="24"/>
        </w:rPr>
        <w:t>.</w:t>
      </w:r>
    </w:p>
    <w:p w14:paraId="5FDD9484" w14:textId="088941ED" w:rsidR="00563AD3" w:rsidRPr="00563AD3" w:rsidRDefault="00563AD3" w:rsidP="00563AD3">
      <w:pPr>
        <w:jc w:val="both"/>
        <w:rPr>
          <w:sz w:val="24"/>
          <w:szCs w:val="24"/>
        </w:rPr>
      </w:pPr>
      <w:r w:rsidRPr="00563AD3">
        <w:rPr>
          <w:sz w:val="24"/>
          <w:szCs w:val="24"/>
        </w:rPr>
        <w:t xml:space="preserve">Entre las iniciativas que pueden promoverse de forma conjunta se encuentran </w:t>
      </w:r>
      <w:r w:rsidR="004D5BD8" w:rsidRPr="00563AD3">
        <w:rPr>
          <w:b/>
          <w:bCs/>
          <w:sz w:val="24"/>
          <w:szCs w:val="24"/>
        </w:rPr>
        <w:t xml:space="preserve">el </w:t>
      </w:r>
      <w:r w:rsidR="004D5BD8" w:rsidRPr="00563AD3">
        <w:rPr>
          <w:sz w:val="24"/>
          <w:szCs w:val="24"/>
        </w:rPr>
        <w:t>desarrollo</w:t>
      </w:r>
      <w:r w:rsidRPr="00563AD3">
        <w:rPr>
          <w:sz w:val="24"/>
          <w:szCs w:val="24"/>
        </w:rPr>
        <w:t xml:space="preserve"> de </w:t>
      </w:r>
      <w:r w:rsidRPr="00563AD3">
        <w:rPr>
          <w:b/>
          <w:bCs/>
          <w:sz w:val="24"/>
          <w:szCs w:val="24"/>
        </w:rPr>
        <w:t xml:space="preserve">proyectos de impacto social y económico relacionados con la movilidad sostenible, el </w:t>
      </w:r>
      <w:r w:rsidRPr="00563AD3">
        <w:rPr>
          <w:sz w:val="24"/>
          <w:szCs w:val="24"/>
        </w:rPr>
        <w:t xml:space="preserve">impulso de </w:t>
      </w:r>
      <w:r w:rsidRPr="00563AD3">
        <w:rPr>
          <w:b/>
          <w:bCs/>
          <w:sz w:val="24"/>
          <w:szCs w:val="24"/>
        </w:rPr>
        <w:t>programas de emprendimiento, innovación y generación de empleo</w:t>
      </w:r>
      <w:r w:rsidRPr="00563AD3">
        <w:rPr>
          <w:sz w:val="24"/>
          <w:szCs w:val="24"/>
        </w:rPr>
        <w:t xml:space="preserve">, el </w:t>
      </w:r>
      <w:r w:rsidRPr="004D5BD8">
        <w:rPr>
          <w:b/>
          <w:bCs/>
          <w:sz w:val="24"/>
          <w:szCs w:val="24"/>
        </w:rPr>
        <w:t>a</w:t>
      </w:r>
      <w:r w:rsidRPr="00563AD3">
        <w:rPr>
          <w:b/>
          <w:bCs/>
          <w:sz w:val="24"/>
          <w:szCs w:val="24"/>
        </w:rPr>
        <w:t>poyo institucional, participación y difusión</w:t>
      </w:r>
      <w:r w:rsidRPr="00563AD3">
        <w:rPr>
          <w:sz w:val="24"/>
          <w:szCs w:val="24"/>
        </w:rPr>
        <w:t xml:space="preserve"> de congresos, premios y encuentros impulsados por Fundación LABME o el desarrollo de </w:t>
      </w:r>
      <w:r w:rsidRPr="00563AD3">
        <w:rPr>
          <w:b/>
          <w:bCs/>
          <w:sz w:val="24"/>
          <w:szCs w:val="24"/>
        </w:rPr>
        <w:t>acciones de divulgación y cooperación territorial en torno a la movilidad y la innovación</w:t>
      </w:r>
      <w:r w:rsidRPr="00563AD3">
        <w:rPr>
          <w:sz w:val="24"/>
          <w:szCs w:val="24"/>
        </w:rPr>
        <w:t>.</w:t>
      </w:r>
    </w:p>
    <w:p w14:paraId="529776BA" w14:textId="77777777" w:rsidR="00563AD3" w:rsidRPr="00312F83" w:rsidRDefault="00563AD3" w:rsidP="00563AD3">
      <w:pPr>
        <w:jc w:val="both"/>
        <w:rPr>
          <w:b/>
          <w:bCs/>
        </w:rPr>
      </w:pPr>
      <w:r w:rsidRPr="00312F83">
        <w:rPr>
          <w:b/>
          <w:bCs/>
        </w:rPr>
        <w:t>Sobre Fundación LABME</w:t>
      </w:r>
    </w:p>
    <w:p w14:paraId="3878D38D" w14:textId="7E795EE7" w:rsidR="00563AD3" w:rsidRDefault="00563AD3" w:rsidP="00563AD3">
      <w:pPr>
        <w:jc w:val="both"/>
      </w:pPr>
      <w:r w:rsidRPr="00312F83">
        <w:t xml:space="preserve">Fundación LABME impulsa proyectos de innovación, emprendimiento y desarrollo territorial, promoviendo iniciativas de impacto social y económico en España, Portugal y </w:t>
      </w:r>
      <w:r>
        <w:t>Latinoamérica</w:t>
      </w:r>
      <w:r w:rsidRPr="00312F83">
        <w:t>.</w:t>
      </w:r>
    </w:p>
    <w:p w14:paraId="07235CE6" w14:textId="6766B35C" w:rsidR="00C930EC" w:rsidRPr="00C930EC" w:rsidRDefault="00C930EC" w:rsidP="00C930EC">
      <w:pPr>
        <w:jc w:val="both"/>
      </w:pPr>
      <w:r w:rsidRPr="00C930EC">
        <w:lastRenderedPageBreak/>
        <w:t>A través de su modelo de innovación social aplicada al</w:t>
      </w:r>
      <w:r>
        <w:t xml:space="preserve"> </w:t>
      </w:r>
      <w:r w:rsidRPr="00C930EC">
        <w:t>territorio, Fundación LABME promueve alianzas público-privadas, programas de emprendimiento y proyectos, medibles, orientados a fortalecer la economía local, la sostenibilidad y la cohesión territorial.</w:t>
      </w:r>
    </w:p>
    <w:p w14:paraId="102658D1" w14:textId="77777777" w:rsidR="00C930EC" w:rsidRDefault="00C930EC" w:rsidP="00563AD3">
      <w:pPr>
        <w:jc w:val="both"/>
      </w:pPr>
    </w:p>
    <w:p w14:paraId="0E589E65" w14:textId="77777777" w:rsidR="00563AD3" w:rsidRPr="00312F83" w:rsidRDefault="00563AD3" w:rsidP="00563AD3">
      <w:pPr>
        <w:jc w:val="both"/>
        <w:rPr>
          <w:b/>
          <w:bCs/>
        </w:rPr>
      </w:pPr>
      <w:r w:rsidRPr="00312F83">
        <w:rPr>
          <w:b/>
          <w:bCs/>
        </w:rPr>
        <w:t xml:space="preserve">Sobre </w:t>
      </w:r>
      <w:r>
        <w:rPr>
          <w:b/>
          <w:bCs/>
        </w:rPr>
        <w:t>OMODA&amp;JAECOO</w:t>
      </w:r>
      <w:r w:rsidRPr="00312F83">
        <w:rPr>
          <w:b/>
          <w:bCs/>
        </w:rPr>
        <w:t xml:space="preserve"> </w:t>
      </w:r>
      <w:r>
        <w:rPr>
          <w:b/>
          <w:bCs/>
        </w:rPr>
        <w:t xml:space="preserve">I </w:t>
      </w:r>
      <w:r w:rsidRPr="00312F83">
        <w:rPr>
          <w:b/>
          <w:bCs/>
        </w:rPr>
        <w:t>SYRSA</w:t>
      </w:r>
    </w:p>
    <w:p w14:paraId="78C137D1" w14:textId="213D1002" w:rsidR="00563AD3" w:rsidRDefault="00563AD3" w:rsidP="00563AD3">
      <w:pPr>
        <w:jc w:val="both"/>
      </w:pPr>
      <w:r w:rsidRPr="007471E1">
        <w:t>OMODA&amp;JAECOO</w:t>
      </w:r>
      <w:r>
        <w:t xml:space="preserve"> I</w:t>
      </w:r>
      <w:r w:rsidRPr="007471E1">
        <w:t xml:space="preserve"> SYRSA forma parte de SYRSA,</w:t>
      </w:r>
      <w:r w:rsidRPr="00187A01">
        <w:t xml:space="preserve"> grupo líder en el sector de la automoción en Andalucía, con una trayectoria de más de 60 años y presencia en siete de las ocho provincias andaluzas. Con 73 instalaciones distribuidas por Andalucía, propias y de su red de agentes, emplea a más de </w:t>
      </w:r>
      <w:r w:rsidR="004D5BD8">
        <w:t>1.000</w:t>
      </w:r>
      <w:r w:rsidRPr="00187A01">
        <w:t xml:space="preserve"> personas. Cuenta con concesiones de las marcas las marcas Renault, Dacia, Alpine, BMW, BMW Motorrad, MINI Volvo, Hyundai, Mazda, Suzuki, NISSAN, OMODA</w:t>
      </w:r>
      <w:r>
        <w:t>&amp;</w:t>
      </w:r>
      <w:r w:rsidRPr="00187A01">
        <w:t xml:space="preserve">JAECOO y EBRO, y también es taller oficial de Link&amp;Co, INEOS y Polestar. Junto a la empresa propia de vehículos de ocasión multimarca, Driveris, el grupo cuenta asimismo con una empresa especializada en servicios de gestoría (SYRSA Gestoría), con una correduría (SYRSA Seguros), tratamiento de vehículos y economía circular, gracias a SYRSA CAT, y con un Centro Autorizado de Vehículos localizado en Manzanilla (Huelva), con capacidad para gestionar 1.400 vehículos al año. </w:t>
      </w:r>
      <w:r w:rsidRPr="007471E1">
        <w:t>La compañía destaca por su sólida trayectoria empresarial y por su apuesta estratégica por la innovación, la movilidad sostenible y la incorporación de nuevas tecnologías en el ámbito de la automoción.</w:t>
      </w:r>
    </w:p>
    <w:p w14:paraId="5B064DD6" w14:textId="3370A7B2" w:rsidR="00482656" w:rsidRPr="00D47FD7" w:rsidRDefault="00924211" w:rsidP="009A6E00">
      <w:pPr>
        <w:rPr>
          <w:sz w:val="24"/>
          <w:szCs w:val="24"/>
        </w:rPr>
      </w:pPr>
      <w:r w:rsidRPr="00D47FD7">
        <w:rPr>
          <w:sz w:val="24"/>
          <w:szCs w:val="24"/>
        </w:rPr>
        <w:t xml:space="preserve"> </w:t>
      </w:r>
    </w:p>
    <w:sectPr w:rsidR="00482656" w:rsidRPr="00D47FD7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8F4C" w14:textId="77777777" w:rsidR="007341B5" w:rsidRDefault="007341B5" w:rsidP="00E617FA">
      <w:pPr>
        <w:spacing w:after="0" w:line="240" w:lineRule="auto"/>
      </w:pPr>
      <w:r>
        <w:separator/>
      </w:r>
    </w:p>
  </w:endnote>
  <w:endnote w:type="continuationSeparator" w:id="0">
    <w:p w14:paraId="6AC486B4" w14:textId="77777777" w:rsidR="007341B5" w:rsidRDefault="007341B5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F719" w14:textId="77777777" w:rsidR="007341B5" w:rsidRDefault="007341B5" w:rsidP="00E617FA">
      <w:pPr>
        <w:spacing w:after="0" w:line="240" w:lineRule="auto"/>
      </w:pPr>
      <w:r>
        <w:separator/>
      </w:r>
    </w:p>
  </w:footnote>
  <w:footnote w:type="continuationSeparator" w:id="0">
    <w:p w14:paraId="58D6154D" w14:textId="77777777" w:rsidR="007341B5" w:rsidRDefault="007341B5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44B44071">
          <wp:simplePos x="0" y="0"/>
          <wp:positionH relativeFrom="margin">
            <wp:posOffset>3626485</wp:posOffset>
          </wp:positionH>
          <wp:positionV relativeFrom="margin">
            <wp:posOffset>-1119505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67E3F"/>
    <w:multiLevelType w:val="multilevel"/>
    <w:tmpl w:val="0DD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855812">
    <w:abstractNumId w:val="0"/>
  </w:num>
  <w:num w:numId="2" w16cid:durableId="1810131209">
    <w:abstractNumId w:val="1"/>
  </w:num>
  <w:num w:numId="3" w16cid:durableId="1640836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70AED"/>
    <w:rsid w:val="0008042D"/>
    <w:rsid w:val="000E2649"/>
    <w:rsid w:val="00114C14"/>
    <w:rsid w:val="0016676F"/>
    <w:rsid w:val="001E356F"/>
    <w:rsid w:val="001E68F8"/>
    <w:rsid w:val="001E6D6A"/>
    <w:rsid w:val="001F4D55"/>
    <w:rsid w:val="002153F6"/>
    <w:rsid w:val="00220B10"/>
    <w:rsid w:val="002373A5"/>
    <w:rsid w:val="00244774"/>
    <w:rsid w:val="00255DF5"/>
    <w:rsid w:val="00287707"/>
    <w:rsid w:val="002A7F1B"/>
    <w:rsid w:val="002C16C4"/>
    <w:rsid w:val="002D3F44"/>
    <w:rsid w:val="002F745B"/>
    <w:rsid w:val="003139C7"/>
    <w:rsid w:val="00322479"/>
    <w:rsid w:val="00331CCF"/>
    <w:rsid w:val="00336CFD"/>
    <w:rsid w:val="00356198"/>
    <w:rsid w:val="00371052"/>
    <w:rsid w:val="003920F0"/>
    <w:rsid w:val="0039694F"/>
    <w:rsid w:val="003C2D31"/>
    <w:rsid w:val="003D6177"/>
    <w:rsid w:val="00403E1F"/>
    <w:rsid w:val="004104B5"/>
    <w:rsid w:val="004166FC"/>
    <w:rsid w:val="00421E64"/>
    <w:rsid w:val="00425B7D"/>
    <w:rsid w:val="00441388"/>
    <w:rsid w:val="0045016C"/>
    <w:rsid w:val="00464558"/>
    <w:rsid w:val="00482656"/>
    <w:rsid w:val="004A6AC8"/>
    <w:rsid w:val="004D5BD8"/>
    <w:rsid w:val="004D6C03"/>
    <w:rsid w:val="004D7E16"/>
    <w:rsid w:val="004E47E2"/>
    <w:rsid w:val="00505011"/>
    <w:rsid w:val="0051322B"/>
    <w:rsid w:val="00515E9E"/>
    <w:rsid w:val="00516317"/>
    <w:rsid w:val="00563AD3"/>
    <w:rsid w:val="00565923"/>
    <w:rsid w:val="00571B30"/>
    <w:rsid w:val="00581537"/>
    <w:rsid w:val="005A68C1"/>
    <w:rsid w:val="005D7EE5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7897"/>
    <w:rsid w:val="007046B0"/>
    <w:rsid w:val="0071359F"/>
    <w:rsid w:val="007309F2"/>
    <w:rsid w:val="007341B5"/>
    <w:rsid w:val="00745369"/>
    <w:rsid w:val="00773F62"/>
    <w:rsid w:val="00792B2B"/>
    <w:rsid w:val="007C4CF9"/>
    <w:rsid w:val="007E3ADB"/>
    <w:rsid w:val="00810EEB"/>
    <w:rsid w:val="00840801"/>
    <w:rsid w:val="00881E29"/>
    <w:rsid w:val="00885449"/>
    <w:rsid w:val="008859E8"/>
    <w:rsid w:val="008A2475"/>
    <w:rsid w:val="008D65DA"/>
    <w:rsid w:val="008E689D"/>
    <w:rsid w:val="00920ECE"/>
    <w:rsid w:val="00924211"/>
    <w:rsid w:val="00984831"/>
    <w:rsid w:val="00995D06"/>
    <w:rsid w:val="009A6E00"/>
    <w:rsid w:val="009C0239"/>
    <w:rsid w:val="009C29C0"/>
    <w:rsid w:val="009E5F40"/>
    <w:rsid w:val="00A07F2E"/>
    <w:rsid w:val="00A27B8E"/>
    <w:rsid w:val="00A34CC2"/>
    <w:rsid w:val="00A46673"/>
    <w:rsid w:val="00A65E12"/>
    <w:rsid w:val="00AA1000"/>
    <w:rsid w:val="00AB5C15"/>
    <w:rsid w:val="00AE2010"/>
    <w:rsid w:val="00AE52BE"/>
    <w:rsid w:val="00B0441A"/>
    <w:rsid w:val="00B06806"/>
    <w:rsid w:val="00B45961"/>
    <w:rsid w:val="00B63D6F"/>
    <w:rsid w:val="00B70043"/>
    <w:rsid w:val="00B74C78"/>
    <w:rsid w:val="00BA243D"/>
    <w:rsid w:val="00BA60B6"/>
    <w:rsid w:val="00BA6614"/>
    <w:rsid w:val="00BB1A59"/>
    <w:rsid w:val="00C20CAE"/>
    <w:rsid w:val="00C37AEC"/>
    <w:rsid w:val="00C51F72"/>
    <w:rsid w:val="00C526D5"/>
    <w:rsid w:val="00C841E9"/>
    <w:rsid w:val="00C930EC"/>
    <w:rsid w:val="00CB6340"/>
    <w:rsid w:val="00CC65B1"/>
    <w:rsid w:val="00CF173C"/>
    <w:rsid w:val="00CF3334"/>
    <w:rsid w:val="00CF5D85"/>
    <w:rsid w:val="00D02C70"/>
    <w:rsid w:val="00D1460F"/>
    <w:rsid w:val="00D210D6"/>
    <w:rsid w:val="00D4225A"/>
    <w:rsid w:val="00D47FD7"/>
    <w:rsid w:val="00D86043"/>
    <w:rsid w:val="00DD131E"/>
    <w:rsid w:val="00E04309"/>
    <w:rsid w:val="00E166BE"/>
    <w:rsid w:val="00E26879"/>
    <w:rsid w:val="00E5138B"/>
    <w:rsid w:val="00E578CF"/>
    <w:rsid w:val="00E617FA"/>
    <w:rsid w:val="00E90C7D"/>
    <w:rsid w:val="00EB5C06"/>
    <w:rsid w:val="00EC5818"/>
    <w:rsid w:val="00ED2F3D"/>
    <w:rsid w:val="00ED34D3"/>
    <w:rsid w:val="00ED6EFB"/>
    <w:rsid w:val="00EE479A"/>
    <w:rsid w:val="00EE532B"/>
    <w:rsid w:val="00F0051A"/>
    <w:rsid w:val="00F118D6"/>
    <w:rsid w:val="00F41C2C"/>
    <w:rsid w:val="00F735EF"/>
    <w:rsid w:val="00F811CB"/>
    <w:rsid w:val="00FA538C"/>
    <w:rsid w:val="00FB6C26"/>
    <w:rsid w:val="00FC1366"/>
    <w:rsid w:val="00FC52CC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Props1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3034</Characters>
  <Application>Microsoft Office Word</Application>
  <DocSecurity>0</DocSecurity>
  <Lines>47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4</cp:revision>
  <dcterms:created xsi:type="dcterms:W3CDTF">2026-03-24T10:44:00Z</dcterms:created>
  <dcterms:modified xsi:type="dcterms:W3CDTF">2026-03-24T12:05:00Z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