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6C2" w14:textId="2878785F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12AC45DD" w14:textId="77777777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u w:val="single"/>
        </w:rPr>
      </w:pPr>
    </w:p>
    <w:p w14:paraId="1471C6A8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0E3DDAE0" w14:textId="22B3D43F" w:rsidR="005F4C2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SYRSA </w:t>
      </w:r>
      <w:r w:rsidR="00AA1000">
        <w:rPr>
          <w:b/>
          <w:color w:val="000000"/>
          <w:sz w:val="32"/>
          <w:szCs w:val="32"/>
        </w:rPr>
        <w:t>SE CONVIERTE EN CONCESIONARIO EXCLUSIVO DE LA MARCA CHANGAN EN HUELVA</w:t>
      </w:r>
    </w:p>
    <w:p w14:paraId="7EC0F06E" w14:textId="77777777" w:rsidR="00D47FD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33E31A36" w14:textId="4C8093A6" w:rsidR="005F4C27" w:rsidRDefault="00C526D5" w:rsidP="00037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885449">
        <w:rPr>
          <w:b/>
          <w:color w:val="000000"/>
          <w:sz w:val="28"/>
          <w:szCs w:val="28"/>
        </w:rPr>
        <w:t>-</w:t>
      </w:r>
      <w:r w:rsidR="00AA1000">
        <w:rPr>
          <w:b/>
          <w:color w:val="000000"/>
          <w:sz w:val="28"/>
          <w:szCs w:val="28"/>
        </w:rPr>
        <w:t>Se trata de uno de los mayores fabricantes de vehículos asiáticos. El nuevo concesionario de la marca se localiza en el Polígono Menaja</w:t>
      </w:r>
      <w:r w:rsidR="00E04309">
        <w:rPr>
          <w:b/>
          <w:color w:val="000000"/>
          <w:sz w:val="28"/>
          <w:szCs w:val="28"/>
        </w:rPr>
        <w:t xml:space="preserve">.  </w:t>
      </w:r>
    </w:p>
    <w:p w14:paraId="35271514" w14:textId="77777777" w:rsidR="00336CFD" w:rsidRPr="0016676F" w:rsidRDefault="00336CFD" w:rsidP="00336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b/>
          <w:bCs/>
          <w:sz w:val="24"/>
          <w:szCs w:val="24"/>
          <w:lang w:eastAsia="fr-FR"/>
        </w:rPr>
      </w:pPr>
    </w:p>
    <w:p w14:paraId="79845DD8" w14:textId="00E3406E" w:rsidR="00037FC0" w:rsidRDefault="00D47FD7" w:rsidP="00037FC0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b/>
          <w:bCs/>
          <w:sz w:val="24"/>
          <w:szCs w:val="24"/>
          <w:lang w:eastAsia="fr-FR"/>
        </w:rPr>
        <w:t>Sevilla</w:t>
      </w:r>
      <w:r w:rsidR="00220B10">
        <w:rPr>
          <w:rFonts w:eastAsia="Arial"/>
          <w:b/>
          <w:bCs/>
          <w:sz w:val="24"/>
          <w:szCs w:val="24"/>
          <w:lang w:eastAsia="fr-FR"/>
        </w:rPr>
        <w:t>,</w:t>
      </w:r>
      <w:r w:rsidR="00336CFD" w:rsidRPr="00A07F2E">
        <w:rPr>
          <w:rFonts w:eastAsia="Arial"/>
          <w:b/>
          <w:bCs/>
          <w:sz w:val="24"/>
          <w:szCs w:val="24"/>
          <w:lang w:eastAsia="fr-FR"/>
        </w:rPr>
        <w:t xml:space="preserve"> </w:t>
      </w:r>
      <w:r w:rsidR="00F118D6">
        <w:rPr>
          <w:rFonts w:eastAsia="Arial"/>
          <w:b/>
          <w:bCs/>
          <w:sz w:val="24"/>
          <w:szCs w:val="24"/>
          <w:lang w:eastAsia="fr-FR"/>
        </w:rPr>
        <w:t>23</w:t>
      </w:r>
      <w:r>
        <w:rPr>
          <w:rFonts w:eastAsia="Arial"/>
          <w:b/>
          <w:bCs/>
          <w:sz w:val="24"/>
          <w:szCs w:val="24"/>
          <w:lang w:eastAsia="fr-FR"/>
        </w:rPr>
        <w:t xml:space="preserve"> de </w:t>
      </w:r>
      <w:r w:rsidR="00F118D6">
        <w:rPr>
          <w:rFonts w:eastAsia="Arial"/>
          <w:b/>
          <w:bCs/>
          <w:sz w:val="24"/>
          <w:szCs w:val="24"/>
          <w:lang w:eastAsia="fr-FR"/>
        </w:rPr>
        <w:t>febrero</w:t>
      </w:r>
      <w:r w:rsidR="0016676F" w:rsidRPr="0016676F">
        <w:rPr>
          <w:rFonts w:eastAsia="Arial"/>
          <w:b/>
          <w:bCs/>
          <w:sz w:val="24"/>
          <w:szCs w:val="24"/>
          <w:lang w:eastAsia="fr-FR"/>
        </w:rPr>
        <w:t>.</w:t>
      </w:r>
      <w:r w:rsidR="0016676F">
        <w:rPr>
          <w:rFonts w:eastAsia="Arial"/>
          <w:sz w:val="24"/>
          <w:szCs w:val="24"/>
          <w:lang w:eastAsia="fr-FR"/>
        </w:rPr>
        <w:t xml:space="preserve"> </w:t>
      </w:r>
      <w:r w:rsidR="00E04309">
        <w:rPr>
          <w:rFonts w:eastAsia="Arial"/>
          <w:sz w:val="24"/>
          <w:szCs w:val="24"/>
          <w:lang w:eastAsia="fr-FR"/>
        </w:rPr>
        <w:t>SYRSA se convierte en concesionario oficial exclusivo de la</w:t>
      </w:r>
      <w:r w:rsidR="00037FC0">
        <w:rPr>
          <w:rFonts w:eastAsia="Arial"/>
          <w:sz w:val="24"/>
          <w:szCs w:val="24"/>
          <w:lang w:eastAsia="fr-FR"/>
        </w:rPr>
        <w:t xml:space="preserve"> marca de vehículos</w:t>
      </w:r>
      <w:r w:rsidR="00E04309">
        <w:rPr>
          <w:rFonts w:eastAsia="Arial"/>
          <w:sz w:val="24"/>
          <w:szCs w:val="24"/>
          <w:lang w:eastAsia="fr-FR"/>
        </w:rPr>
        <w:t xml:space="preserve"> CHANGAN en la</w:t>
      </w:r>
      <w:r w:rsidR="00AA1000">
        <w:rPr>
          <w:rFonts w:eastAsia="Arial"/>
          <w:sz w:val="24"/>
          <w:szCs w:val="24"/>
          <w:lang w:eastAsia="fr-FR"/>
        </w:rPr>
        <w:t xml:space="preserve"> provincia de Huelva. El nuevo concesionario se localiza en el Polígono Menaja.</w:t>
      </w:r>
    </w:p>
    <w:p w14:paraId="74C4BFD6" w14:textId="4903C357" w:rsidR="00E04309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E04309">
        <w:rPr>
          <w:rFonts w:eastAsia="Arial"/>
          <w:sz w:val="24"/>
          <w:szCs w:val="24"/>
          <w:lang w:eastAsia="fr-FR"/>
        </w:rPr>
        <w:t>C</w:t>
      </w:r>
      <w:r>
        <w:rPr>
          <w:rFonts w:eastAsia="Arial"/>
          <w:sz w:val="24"/>
          <w:szCs w:val="24"/>
          <w:lang w:eastAsia="fr-FR"/>
        </w:rPr>
        <w:t>HANGAN</w:t>
      </w:r>
      <w:r w:rsidRPr="00E04309">
        <w:rPr>
          <w:rFonts w:eastAsia="Arial"/>
          <w:sz w:val="24"/>
          <w:szCs w:val="24"/>
          <w:lang w:eastAsia="fr-FR"/>
        </w:rPr>
        <w:t xml:space="preserve"> es un</w:t>
      </w:r>
      <w:r>
        <w:rPr>
          <w:rFonts w:eastAsia="Arial"/>
          <w:sz w:val="24"/>
          <w:szCs w:val="24"/>
          <w:lang w:eastAsia="fr-FR"/>
        </w:rPr>
        <w:t>o de los mayores fabricantes de vehículos asiático</w:t>
      </w:r>
      <w:r w:rsidR="00AA1000">
        <w:rPr>
          <w:rFonts w:eastAsia="Arial"/>
          <w:sz w:val="24"/>
          <w:szCs w:val="24"/>
          <w:lang w:eastAsia="fr-FR"/>
        </w:rPr>
        <w:t>s</w:t>
      </w:r>
      <w:r>
        <w:rPr>
          <w:rFonts w:eastAsia="Arial"/>
          <w:sz w:val="24"/>
          <w:szCs w:val="24"/>
          <w:lang w:eastAsia="fr-FR"/>
        </w:rPr>
        <w:t xml:space="preserve">, </w:t>
      </w:r>
      <w:r w:rsidRPr="00E04309">
        <w:rPr>
          <w:rFonts w:eastAsia="Arial"/>
          <w:sz w:val="24"/>
          <w:szCs w:val="24"/>
          <w:lang w:eastAsia="fr-FR"/>
        </w:rPr>
        <w:t>con una sólida trayectoria internacional y una clara orientación hacia el futuro de la movilidad. La marca destaca por su fuerte inversión en I+D, su apuesta decidida por la electrificación y el desarrollo de vehículos eficientes, seguros y conectados, diseñados para ofrecer una experiencia de conducción moderna y accesible.</w:t>
      </w:r>
    </w:p>
    <w:p w14:paraId="3AF351F3" w14:textId="795B5D73" w:rsidR="00E04309" w:rsidRPr="00D86043" w:rsidRDefault="00AA1000" w:rsidP="00E04309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sz w:val="24"/>
          <w:szCs w:val="24"/>
          <w:lang w:eastAsia="fr-FR"/>
        </w:rPr>
        <w:t xml:space="preserve">Además de la </w:t>
      </w:r>
      <w:r>
        <w:rPr>
          <w:rFonts w:eastAsia="Arial"/>
          <w:sz w:val="24"/>
          <w:szCs w:val="24"/>
          <w:lang w:eastAsia="fr-FR"/>
        </w:rPr>
        <w:t xml:space="preserve">provincia de </w:t>
      </w:r>
      <w:r>
        <w:rPr>
          <w:rFonts w:eastAsia="Arial"/>
          <w:sz w:val="24"/>
          <w:szCs w:val="24"/>
          <w:lang w:eastAsia="fr-FR"/>
        </w:rPr>
        <w:t>Huelva, SYRSA es también concesionario exclusivo de la marca asiática en Sevilla</w:t>
      </w:r>
      <w:r>
        <w:rPr>
          <w:rFonts w:eastAsia="Arial"/>
          <w:sz w:val="24"/>
          <w:szCs w:val="24"/>
          <w:lang w:eastAsia="fr-FR"/>
        </w:rPr>
        <w:t xml:space="preserve"> y Almería. </w:t>
      </w:r>
      <w:r w:rsidR="00E04309" w:rsidRPr="00E04309">
        <w:rPr>
          <w:rFonts w:eastAsia="Arial"/>
          <w:sz w:val="24"/>
          <w:szCs w:val="24"/>
          <w:lang w:eastAsia="fr-FR"/>
        </w:rPr>
        <w:t>Entre las principales virtudes de los vehículos C</w:t>
      </w:r>
      <w:r w:rsidR="00E04309">
        <w:rPr>
          <w:rFonts w:eastAsia="Arial"/>
          <w:sz w:val="24"/>
          <w:szCs w:val="24"/>
          <w:lang w:eastAsia="fr-FR"/>
        </w:rPr>
        <w:t xml:space="preserve">HANGAN </w:t>
      </w:r>
      <w:r w:rsidR="00E04309" w:rsidRPr="00E04309">
        <w:rPr>
          <w:rFonts w:eastAsia="Arial"/>
          <w:sz w:val="24"/>
          <w:szCs w:val="24"/>
          <w:lang w:eastAsia="fr-FR"/>
        </w:rPr>
        <w:t>se encuentran</w:t>
      </w:r>
      <w:r w:rsidR="00E04309">
        <w:rPr>
          <w:rFonts w:eastAsia="Arial"/>
          <w:sz w:val="24"/>
          <w:szCs w:val="24"/>
          <w:lang w:eastAsia="fr-FR"/>
        </w:rPr>
        <w:t xml:space="preserve"> su di</w:t>
      </w:r>
      <w:r w:rsidR="00E04309" w:rsidRPr="00E04309">
        <w:rPr>
          <w:rFonts w:eastAsia="Arial"/>
          <w:sz w:val="24"/>
          <w:szCs w:val="24"/>
          <w:lang w:eastAsia="fr-FR"/>
        </w:rPr>
        <w:t>seño contemporáneo y atractivo, desarrollado en centros de diseño internacionales</w:t>
      </w:r>
      <w:r w:rsidR="00E04309">
        <w:rPr>
          <w:rFonts w:eastAsia="Arial"/>
          <w:sz w:val="24"/>
          <w:szCs w:val="24"/>
          <w:lang w:eastAsia="fr-FR"/>
        </w:rPr>
        <w:t xml:space="preserve">; su </w:t>
      </w:r>
      <w:r w:rsidR="00E04309" w:rsidRPr="00E04309">
        <w:rPr>
          <w:rFonts w:eastAsia="Arial"/>
          <w:sz w:val="24"/>
          <w:szCs w:val="24"/>
          <w:lang w:eastAsia="fr-FR"/>
        </w:rPr>
        <w:t>tecnología avanzada, con sistemas de infoentretenimiento intuitivos, conectividad total y ayudas a la conducción de última generación; su eficiencia y sostenibilidad, con una amplia gama de motorizaciones electrificadas orientadas a reducir emisiones y consumo</w:t>
      </w:r>
      <w:r w:rsidR="00E04309" w:rsidRPr="00D86043">
        <w:rPr>
          <w:rFonts w:eastAsia="Arial"/>
          <w:sz w:val="24"/>
          <w:szCs w:val="24"/>
          <w:lang w:eastAsia="fr-FR"/>
        </w:rPr>
        <w:t>; su alto nivel de seguridad, con estructuras robustas y equipamientos pensados para la protección de conductor y pasajeros; y la excelente relación calidad-precio, uno de los pilares estratégicos de la marca a nivel global.</w:t>
      </w:r>
    </w:p>
    <w:p w14:paraId="42606ADD" w14:textId="18CFF952" w:rsidR="00E04309" w:rsidRPr="00D86043" w:rsidRDefault="00E04309" w:rsidP="00E04309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  <w:lang w:eastAsia="fr-FR"/>
        </w:rPr>
        <w:t>Los principales modelos que se comercializarán a través de</w:t>
      </w:r>
      <w:r w:rsidR="00AA1000">
        <w:rPr>
          <w:rFonts w:eastAsia="Arial"/>
          <w:sz w:val="24"/>
          <w:szCs w:val="24"/>
          <w:lang w:eastAsia="fr-FR"/>
        </w:rPr>
        <w:t xml:space="preserve">l </w:t>
      </w:r>
      <w:r w:rsidRPr="00D86043">
        <w:rPr>
          <w:rFonts w:eastAsia="Arial"/>
          <w:sz w:val="24"/>
          <w:szCs w:val="24"/>
          <w:lang w:eastAsia="fr-FR"/>
        </w:rPr>
        <w:t>concesionario de SYRSA en los primeros meses serán los vehículos el</w:t>
      </w:r>
      <w:r w:rsidR="002153F6" w:rsidRPr="00D86043">
        <w:rPr>
          <w:rFonts w:eastAsia="Arial"/>
          <w:sz w:val="24"/>
          <w:szCs w:val="24"/>
          <w:lang w:eastAsia="fr-FR"/>
        </w:rPr>
        <w:t>ectrificados</w:t>
      </w:r>
      <w:r w:rsidRPr="00D86043">
        <w:rPr>
          <w:rFonts w:eastAsia="Arial"/>
          <w:sz w:val="24"/>
          <w:szCs w:val="24"/>
          <w:lang w:eastAsia="fr-FR"/>
        </w:rPr>
        <w:t xml:space="preserve"> </w:t>
      </w:r>
      <w:r w:rsidRPr="00D86043">
        <w:rPr>
          <w:sz w:val="24"/>
          <w:szCs w:val="24"/>
        </w:rPr>
        <w:t>Deepal S0</w:t>
      </w:r>
      <w:r w:rsidR="00745369" w:rsidRPr="00D86043">
        <w:rPr>
          <w:sz w:val="24"/>
          <w:szCs w:val="24"/>
        </w:rPr>
        <w:t>5</w:t>
      </w:r>
      <w:r w:rsidRPr="00D86043">
        <w:rPr>
          <w:sz w:val="24"/>
          <w:szCs w:val="24"/>
        </w:rPr>
        <w:t xml:space="preserve"> y Deepal S07, y se prevé que en primavera lleguen nuevos modelos.</w:t>
      </w:r>
    </w:p>
    <w:p w14:paraId="5D4B5E9B" w14:textId="316EA44F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sz w:val="24"/>
          <w:szCs w:val="24"/>
        </w:rPr>
        <w:t xml:space="preserve">Según </w:t>
      </w:r>
      <w:r w:rsidRPr="00D86043">
        <w:rPr>
          <w:b/>
          <w:bCs/>
          <w:sz w:val="24"/>
          <w:szCs w:val="24"/>
        </w:rPr>
        <w:t>Francisco Hernández</w:t>
      </w:r>
      <w:r w:rsidRPr="00D86043">
        <w:rPr>
          <w:sz w:val="24"/>
          <w:szCs w:val="24"/>
        </w:rPr>
        <w:t xml:space="preserve">, </w:t>
      </w:r>
      <w:r w:rsidR="00565923" w:rsidRPr="00D86043">
        <w:rPr>
          <w:sz w:val="24"/>
          <w:szCs w:val="24"/>
        </w:rPr>
        <w:t>director de División de SYRSA</w:t>
      </w:r>
      <w:r w:rsidRPr="00D86043">
        <w:rPr>
          <w:sz w:val="24"/>
          <w:szCs w:val="24"/>
        </w:rPr>
        <w:t>, “la nueva marca se complementa con nuestro porfolio de marcas asiáticas, con un plus de tecnología en vehículos el</w:t>
      </w:r>
      <w:r w:rsidR="002153F6" w:rsidRPr="00D86043">
        <w:rPr>
          <w:sz w:val="24"/>
          <w:szCs w:val="24"/>
        </w:rPr>
        <w:t xml:space="preserve">ectrificados </w:t>
      </w:r>
      <w:r w:rsidRPr="00D86043">
        <w:rPr>
          <w:sz w:val="24"/>
          <w:szCs w:val="24"/>
        </w:rPr>
        <w:t xml:space="preserve">que lo hacen muy atractivo para el mercado nacional”. </w:t>
      </w:r>
    </w:p>
    <w:p w14:paraId="59622DD8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70E18A4E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62BB3F4D" w14:textId="77777777" w:rsidR="00565923" w:rsidRPr="00D86043" w:rsidRDefault="00565923" w:rsidP="00E04309">
      <w:pPr>
        <w:jc w:val="both"/>
        <w:rPr>
          <w:rFonts w:eastAsia="Arial"/>
          <w:sz w:val="24"/>
          <w:szCs w:val="24"/>
          <w:lang w:eastAsia="fr-FR"/>
        </w:rPr>
      </w:pPr>
    </w:p>
    <w:p w14:paraId="66ADE810" w14:textId="15E3AD50" w:rsidR="00E04309" w:rsidRPr="00D86043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rFonts w:eastAsia="Arial"/>
          <w:sz w:val="24"/>
          <w:szCs w:val="24"/>
          <w:lang w:eastAsia="fr-FR"/>
        </w:rPr>
        <w:t>Con esta incorporación, SYRSA refuerza su posicionamiento como grupo de referencia en el sector de la automoción</w:t>
      </w:r>
      <w:r w:rsidR="00AA1000">
        <w:rPr>
          <w:rFonts w:eastAsia="Arial"/>
          <w:sz w:val="24"/>
          <w:szCs w:val="24"/>
          <w:lang w:eastAsia="fr-FR"/>
        </w:rPr>
        <w:t xml:space="preserve"> en Huelva</w:t>
      </w:r>
      <w:r w:rsidRPr="00D86043">
        <w:rPr>
          <w:rFonts w:eastAsia="Arial"/>
          <w:sz w:val="24"/>
          <w:szCs w:val="24"/>
          <w:lang w:eastAsia="fr-FR"/>
        </w:rPr>
        <w:t>, apostando por marcas innovadoras, tecnológicamente avanzadas y alineadas con las nuevas demandas del mercado.</w:t>
      </w:r>
    </w:p>
    <w:p w14:paraId="582B1DBE" w14:textId="383851FE" w:rsidR="00037FC0" w:rsidRPr="00D86043" w:rsidRDefault="00B0441A" w:rsidP="00037FC0">
      <w:pPr>
        <w:jc w:val="both"/>
        <w:rPr>
          <w:rFonts w:eastAsia="Arial"/>
          <w:b/>
          <w:bCs/>
          <w:sz w:val="24"/>
          <w:szCs w:val="24"/>
          <w:lang w:eastAsia="fr-FR"/>
        </w:rPr>
      </w:pPr>
      <w:r w:rsidRPr="00D86043">
        <w:rPr>
          <w:rFonts w:eastAsia="Arial"/>
          <w:b/>
          <w:bCs/>
          <w:sz w:val="24"/>
          <w:szCs w:val="24"/>
          <w:lang w:eastAsia="fr-FR"/>
        </w:rPr>
        <w:t>Sobre SYRSA</w:t>
      </w:r>
    </w:p>
    <w:p w14:paraId="606CDC2A" w14:textId="40070999" w:rsidR="00D47FD7" w:rsidRPr="00D47FD7" w:rsidRDefault="00D47FD7" w:rsidP="00037FC0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</w:rPr>
        <w:t>SYRSA</w:t>
      </w:r>
      <w:r w:rsidRPr="00D86043">
        <w:rPr>
          <w:sz w:val="24"/>
          <w:szCs w:val="24"/>
        </w:rPr>
        <w:t xml:space="preserve"> es el grupo líder en el sector de la automoción en Andalucía, con una trayectoria de más de 60 años y presencia en siete de las ocho provincias andaluzas. Con 73 instalaciones distribuidas por Andalucía, propias y de su red de agentes, emplea a más de 800 personas. Cuenta con concesiones de las marcas las marcas </w:t>
      </w:r>
      <w:r w:rsidRPr="00D86043">
        <w:rPr>
          <w:rFonts w:eastAsia="Arial"/>
          <w:color w:val="000000" w:themeColor="text1"/>
          <w:sz w:val="24"/>
          <w:szCs w:val="24"/>
        </w:rPr>
        <w:t>Renault, Dacia, Alpine, BMW, BMW Motorrad, MINI Volvo, Hyundai, Mazda, Suzuki, N</w:t>
      </w:r>
      <w:r w:rsidR="00745369" w:rsidRPr="00D86043">
        <w:rPr>
          <w:rFonts w:eastAsia="Arial"/>
          <w:color w:val="000000" w:themeColor="text1"/>
          <w:sz w:val="24"/>
          <w:szCs w:val="24"/>
        </w:rPr>
        <w:t>ISSAN</w:t>
      </w:r>
      <w:r w:rsidRPr="00D86043">
        <w:rPr>
          <w:rFonts w:eastAsia="Arial"/>
          <w:color w:val="000000" w:themeColor="text1"/>
          <w:sz w:val="24"/>
          <w:szCs w:val="24"/>
        </w:rPr>
        <w:t>, O</w:t>
      </w:r>
      <w:r w:rsidR="00745369" w:rsidRPr="00D86043">
        <w:rPr>
          <w:rFonts w:eastAsia="Arial"/>
          <w:color w:val="000000" w:themeColor="text1"/>
          <w:sz w:val="24"/>
          <w:szCs w:val="24"/>
        </w:rPr>
        <w:t xml:space="preserve">MODA </w:t>
      </w:r>
      <w:r w:rsidR="00287707" w:rsidRPr="00D86043">
        <w:rPr>
          <w:rFonts w:eastAsia="Arial"/>
          <w:color w:val="000000" w:themeColor="text1"/>
          <w:sz w:val="24"/>
          <w:szCs w:val="24"/>
        </w:rPr>
        <w:t xml:space="preserve">I </w:t>
      </w:r>
      <w:r w:rsidR="00745369" w:rsidRPr="00D86043">
        <w:rPr>
          <w:rFonts w:eastAsia="Arial"/>
          <w:color w:val="000000" w:themeColor="text1"/>
          <w:sz w:val="24"/>
          <w:szCs w:val="24"/>
        </w:rPr>
        <w:t>JAECOO</w:t>
      </w:r>
      <w:r w:rsidR="00B0441A" w:rsidRPr="00D86043">
        <w:rPr>
          <w:rFonts w:eastAsia="Arial"/>
          <w:color w:val="000000" w:themeColor="text1"/>
          <w:sz w:val="24"/>
          <w:szCs w:val="24"/>
        </w:rPr>
        <w:t xml:space="preserve"> y EBRO</w:t>
      </w:r>
      <w:r w:rsidRPr="00D86043">
        <w:rPr>
          <w:rFonts w:eastAsia="Arial"/>
          <w:color w:val="000000" w:themeColor="text1"/>
          <w:sz w:val="24"/>
          <w:szCs w:val="24"/>
        </w:rPr>
        <w:t>,</w:t>
      </w:r>
      <w:r w:rsidRPr="00D86043">
        <w:rPr>
          <w:sz w:val="24"/>
          <w:szCs w:val="24"/>
        </w:rPr>
        <w:t xml:space="preserve"> y también es taller oficial de Link&amp;Co, INEOS y Polestar. Junto a la empresa propia de vehículos de ocasión multimarca, Driveris, el grupo cuenta asimismo con una empresa especializada en servicios de gestoría (SYRSA Gestoría), con una correduría (SYRSA Seguros), </w:t>
      </w:r>
      <w:r w:rsidRPr="00D86043">
        <w:rPr>
          <w:rFonts w:eastAsia="Arial"/>
          <w:color w:val="000000" w:themeColor="text1"/>
          <w:sz w:val="24"/>
          <w:szCs w:val="24"/>
          <w:lang w:eastAsia="fr-FR"/>
        </w:rPr>
        <w:t>tratamiento de vehículos y economía circular, gracias a SYRSA CAT, y con un Centro Autorizado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de Vehículos localizado en Manzanilla (Huelva)</w:t>
      </w:r>
      <w:r>
        <w:rPr>
          <w:rFonts w:eastAsia="Arial"/>
          <w:color w:val="000000" w:themeColor="text1"/>
          <w:sz w:val="24"/>
          <w:szCs w:val="24"/>
          <w:lang w:eastAsia="fr-FR"/>
        </w:rPr>
        <w:t>,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con </w:t>
      </w:r>
      <w:r w:rsidRPr="00D47FD7">
        <w:rPr>
          <w:sz w:val="24"/>
          <w:szCs w:val="24"/>
        </w:rPr>
        <w:t xml:space="preserve">capacidad para gestionar 1.400 vehículos al año. </w:t>
      </w:r>
    </w:p>
    <w:p w14:paraId="5B064DD6" w14:textId="3370A7B2" w:rsidR="00482656" w:rsidRPr="00D47FD7" w:rsidRDefault="00924211" w:rsidP="009A6E00">
      <w:pPr>
        <w:rPr>
          <w:sz w:val="24"/>
          <w:szCs w:val="24"/>
        </w:rPr>
      </w:pPr>
      <w:r w:rsidRPr="00D47FD7">
        <w:rPr>
          <w:sz w:val="24"/>
          <w:szCs w:val="24"/>
        </w:rPr>
        <w:t xml:space="preserve"> </w:t>
      </w:r>
    </w:p>
    <w:sectPr w:rsidR="00482656" w:rsidRPr="00D47FD7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59FD" w14:textId="77777777" w:rsidR="003C688F" w:rsidRDefault="003C688F" w:rsidP="00E617FA">
      <w:pPr>
        <w:spacing w:after="0" w:line="240" w:lineRule="auto"/>
      </w:pPr>
      <w:r>
        <w:separator/>
      </w:r>
    </w:p>
  </w:endnote>
  <w:endnote w:type="continuationSeparator" w:id="0">
    <w:p w14:paraId="61134F81" w14:textId="77777777" w:rsidR="003C688F" w:rsidRDefault="003C688F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D7F5" w14:textId="77777777" w:rsidR="003C688F" w:rsidRDefault="003C688F" w:rsidP="00E617FA">
      <w:pPr>
        <w:spacing w:after="0" w:line="240" w:lineRule="auto"/>
      </w:pPr>
      <w:r>
        <w:separator/>
      </w:r>
    </w:p>
  </w:footnote>
  <w:footnote w:type="continuationSeparator" w:id="0">
    <w:p w14:paraId="119AF5F1" w14:textId="77777777" w:rsidR="003C688F" w:rsidRDefault="003C688F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44B44071">
          <wp:simplePos x="0" y="0"/>
          <wp:positionH relativeFrom="margin">
            <wp:posOffset>3626485</wp:posOffset>
          </wp:positionH>
          <wp:positionV relativeFrom="margin">
            <wp:posOffset>-1119505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812">
    <w:abstractNumId w:val="0"/>
  </w:num>
  <w:num w:numId="2" w16cid:durableId="18101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70AED"/>
    <w:rsid w:val="0008042D"/>
    <w:rsid w:val="000E2649"/>
    <w:rsid w:val="00114C14"/>
    <w:rsid w:val="0016676F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D3F44"/>
    <w:rsid w:val="00322479"/>
    <w:rsid w:val="00331CCF"/>
    <w:rsid w:val="00336CFD"/>
    <w:rsid w:val="00356198"/>
    <w:rsid w:val="00371052"/>
    <w:rsid w:val="003C2D31"/>
    <w:rsid w:val="003C688F"/>
    <w:rsid w:val="003D6177"/>
    <w:rsid w:val="00403E1F"/>
    <w:rsid w:val="004104B5"/>
    <w:rsid w:val="004166FC"/>
    <w:rsid w:val="00421E64"/>
    <w:rsid w:val="00425B7D"/>
    <w:rsid w:val="00441388"/>
    <w:rsid w:val="0045016C"/>
    <w:rsid w:val="00464558"/>
    <w:rsid w:val="00482656"/>
    <w:rsid w:val="004A6AC8"/>
    <w:rsid w:val="004D6C03"/>
    <w:rsid w:val="004D7E16"/>
    <w:rsid w:val="004E47E2"/>
    <w:rsid w:val="00505011"/>
    <w:rsid w:val="0051322B"/>
    <w:rsid w:val="00515E9E"/>
    <w:rsid w:val="00516317"/>
    <w:rsid w:val="00565923"/>
    <w:rsid w:val="00571B30"/>
    <w:rsid w:val="00581537"/>
    <w:rsid w:val="005A68C1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1359F"/>
    <w:rsid w:val="007309F2"/>
    <w:rsid w:val="00745369"/>
    <w:rsid w:val="00773F62"/>
    <w:rsid w:val="00792B2B"/>
    <w:rsid w:val="007C4CF9"/>
    <w:rsid w:val="00810EEB"/>
    <w:rsid w:val="00840801"/>
    <w:rsid w:val="00881E29"/>
    <w:rsid w:val="00885449"/>
    <w:rsid w:val="008859E8"/>
    <w:rsid w:val="008D65DA"/>
    <w:rsid w:val="008E689D"/>
    <w:rsid w:val="00924211"/>
    <w:rsid w:val="00984831"/>
    <w:rsid w:val="00995D06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A1000"/>
    <w:rsid w:val="00AB5C15"/>
    <w:rsid w:val="00AE2010"/>
    <w:rsid w:val="00AE52BE"/>
    <w:rsid w:val="00B0441A"/>
    <w:rsid w:val="00B06806"/>
    <w:rsid w:val="00B45961"/>
    <w:rsid w:val="00B63D6F"/>
    <w:rsid w:val="00B70043"/>
    <w:rsid w:val="00B74C78"/>
    <w:rsid w:val="00BA243D"/>
    <w:rsid w:val="00BA60B6"/>
    <w:rsid w:val="00BA6614"/>
    <w:rsid w:val="00BB1A59"/>
    <w:rsid w:val="00C20CAE"/>
    <w:rsid w:val="00C37AEC"/>
    <w:rsid w:val="00C51F72"/>
    <w:rsid w:val="00C526D5"/>
    <w:rsid w:val="00C841E9"/>
    <w:rsid w:val="00CC65B1"/>
    <w:rsid w:val="00CF173C"/>
    <w:rsid w:val="00CF3334"/>
    <w:rsid w:val="00D02C70"/>
    <w:rsid w:val="00D1460F"/>
    <w:rsid w:val="00D210D6"/>
    <w:rsid w:val="00D47FD7"/>
    <w:rsid w:val="00D86043"/>
    <w:rsid w:val="00DD131E"/>
    <w:rsid w:val="00E04309"/>
    <w:rsid w:val="00E166BE"/>
    <w:rsid w:val="00E26879"/>
    <w:rsid w:val="00E5138B"/>
    <w:rsid w:val="00E578CF"/>
    <w:rsid w:val="00E617FA"/>
    <w:rsid w:val="00E90C7D"/>
    <w:rsid w:val="00EB5C06"/>
    <w:rsid w:val="00EC5818"/>
    <w:rsid w:val="00ED2F3D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Textoennegrita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3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3</cp:revision>
  <dcterms:created xsi:type="dcterms:W3CDTF">2026-02-17T11:14:00Z</dcterms:created>
  <dcterms:modified xsi:type="dcterms:W3CDTF">2026-02-17T11:18:00Z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