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423CAF84">
            <wp:extent cx="3486150" cy="1358265"/>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6150" cy="1358265"/>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28B391A2"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ANDALUCÍA, DONDE </w:t>
      </w:r>
      <w:r w:rsidR="009B3251">
        <w:rPr>
          <w:rFonts w:asciiTheme="minorHAnsi" w:hAnsiTheme="minorHAnsi"/>
          <w:b/>
          <w:sz w:val="28"/>
          <w:szCs w:val="28"/>
        </w:rPr>
        <w:t xml:space="preserve">CERCA DE </w:t>
      </w:r>
      <w:r w:rsidRPr="00625900">
        <w:rPr>
          <w:rFonts w:asciiTheme="minorHAnsi" w:hAnsiTheme="minorHAnsi"/>
          <w:b/>
          <w:sz w:val="28"/>
          <w:szCs w:val="28"/>
        </w:rPr>
        <w:t>1</w:t>
      </w:r>
      <w:r w:rsidR="009B3251">
        <w:rPr>
          <w:rFonts w:asciiTheme="minorHAnsi" w:hAnsiTheme="minorHAnsi"/>
          <w:b/>
          <w:sz w:val="28"/>
          <w:szCs w:val="28"/>
        </w:rPr>
        <w:t>2</w:t>
      </w:r>
      <w:r w:rsidRPr="00625900">
        <w:rPr>
          <w:rFonts w:asciiTheme="minorHAnsi" w:hAnsiTheme="minorHAnsi"/>
          <w:b/>
          <w:sz w:val="28"/>
          <w:szCs w:val="28"/>
        </w:rPr>
        <w:t>.000 PERSONAS</w:t>
      </w:r>
      <w:r w:rsidR="00625900" w:rsidRPr="00625900">
        <w:rPr>
          <w:rFonts w:asciiTheme="minorHAnsi" w:hAnsiTheme="minorHAnsi"/>
          <w:b/>
          <w:sz w:val="28"/>
          <w:szCs w:val="28"/>
        </w:rPr>
        <w:t xml:space="preserve"> </w:t>
      </w:r>
      <w:r w:rsidR="00625900" w:rsidRPr="00625900">
        <w:rPr>
          <w:rFonts w:cstheme="minorHAnsi"/>
          <w:b/>
          <w:sz w:val="28"/>
          <w:szCs w:val="28"/>
        </w:rPr>
        <w:t xml:space="preserve">NECESITAN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3ECE7CAB" w:rsidR="00B9115D" w:rsidRPr="00247F8B" w:rsidRDefault="009B3251" w:rsidP="00B9115D">
      <w:pPr>
        <w:pStyle w:val="Default"/>
        <w:jc w:val="both"/>
        <w:rPr>
          <w:rFonts w:cstheme="minorHAnsi"/>
          <w:b/>
          <w:bCs/>
          <w:sz w:val="23"/>
          <w:szCs w:val="23"/>
        </w:rPr>
      </w:pPr>
      <w:r w:rsidRPr="009B3251">
        <w:rPr>
          <w:rFonts w:cstheme="minorHAnsi"/>
          <w:b/>
          <w:bCs/>
          <w:sz w:val="23"/>
          <w:szCs w:val="23"/>
        </w:rPr>
        <w:t xml:space="preserve">En </w:t>
      </w:r>
      <w:r w:rsidR="00B9115D" w:rsidRPr="009B3251">
        <w:rPr>
          <w:rFonts w:cstheme="minorHAnsi"/>
          <w:b/>
          <w:bCs/>
          <w:sz w:val="23"/>
          <w:szCs w:val="23"/>
        </w:rPr>
        <w:t>Andalucía</w:t>
      </w:r>
      <w:r w:rsidRPr="009B3251">
        <w:rPr>
          <w:rFonts w:cstheme="minorHAnsi"/>
          <w:b/>
          <w:bCs/>
          <w:sz w:val="23"/>
          <w:szCs w:val="23"/>
        </w:rPr>
        <w:t xml:space="preserve">, la </w:t>
      </w:r>
      <w:r w:rsidRPr="009B3251">
        <w:rPr>
          <w:b/>
          <w:bCs/>
          <w:sz w:val="23"/>
          <w:szCs w:val="23"/>
        </w:rPr>
        <w:t xml:space="preserve">incidencia (nuevos casos) de pacientes con </w:t>
      </w:r>
      <w:r w:rsidRPr="009B3251">
        <w:rPr>
          <w:b/>
          <w:sz w:val="23"/>
          <w:szCs w:val="23"/>
        </w:rPr>
        <w:t xml:space="preserve">ERC </w:t>
      </w:r>
      <w:r w:rsidRPr="009B3251">
        <w:rPr>
          <w:b/>
          <w:bCs/>
          <w:sz w:val="23"/>
          <w:szCs w:val="23"/>
        </w:rPr>
        <w:t>en Tratamiento Renal Sustitutivo (TRS) se sitúa en 149 personas por millón de población (</w:t>
      </w:r>
      <w:proofErr w:type="spellStart"/>
      <w:r w:rsidRPr="009B3251">
        <w:rPr>
          <w:b/>
          <w:bCs/>
          <w:sz w:val="23"/>
          <w:szCs w:val="23"/>
        </w:rPr>
        <w:t>pmp</w:t>
      </w:r>
      <w:proofErr w:type="spellEnd"/>
      <w:r w:rsidRPr="009B3251">
        <w:rPr>
          <w:b/>
          <w:bCs/>
          <w:sz w:val="23"/>
          <w:szCs w:val="23"/>
        </w:rPr>
        <w:t xml:space="preserve">), por debajo de la media nacional (151 </w:t>
      </w:r>
      <w:proofErr w:type="spellStart"/>
      <w:r w:rsidRPr="009B3251">
        <w:rPr>
          <w:b/>
          <w:bCs/>
          <w:sz w:val="23"/>
          <w:szCs w:val="23"/>
        </w:rPr>
        <w:t>pmp</w:t>
      </w:r>
      <w:proofErr w:type="spellEnd"/>
      <w:r w:rsidRPr="009B3251">
        <w:rPr>
          <w:b/>
          <w:bCs/>
          <w:sz w:val="23"/>
          <w:szCs w:val="23"/>
        </w:rPr>
        <w:t xml:space="preserve">), mientras que la </w:t>
      </w:r>
      <w:r w:rsidR="00B9115D" w:rsidRPr="009B3251">
        <w:rPr>
          <w:b/>
          <w:bCs/>
          <w:sz w:val="23"/>
          <w:szCs w:val="23"/>
        </w:rPr>
        <w:t xml:space="preserve">prevalencia </w:t>
      </w:r>
      <w:r w:rsidR="00B9115D" w:rsidRPr="009B3251">
        <w:rPr>
          <w:rFonts w:cstheme="minorHAnsi"/>
          <w:b/>
          <w:bCs/>
          <w:sz w:val="23"/>
          <w:szCs w:val="23"/>
        </w:rPr>
        <w:t>(número total de población afectada</w:t>
      </w:r>
      <w:r w:rsidRPr="009B3251">
        <w:rPr>
          <w:rFonts w:cstheme="minorHAnsi"/>
          <w:b/>
          <w:bCs/>
          <w:sz w:val="23"/>
          <w:szCs w:val="23"/>
        </w:rPr>
        <w:t xml:space="preserve"> con ERC</w:t>
      </w:r>
      <w:r w:rsidR="00B9115D" w:rsidRPr="009B3251">
        <w:rPr>
          <w:rFonts w:cstheme="minorHAnsi"/>
          <w:b/>
          <w:bCs/>
          <w:sz w:val="23"/>
          <w:szCs w:val="23"/>
        </w:rPr>
        <w:t>) alcanza los 1.3</w:t>
      </w:r>
      <w:r w:rsidRPr="009B3251">
        <w:rPr>
          <w:rFonts w:cstheme="minorHAnsi"/>
          <w:b/>
          <w:bCs/>
          <w:sz w:val="23"/>
          <w:szCs w:val="23"/>
        </w:rPr>
        <w:t>47</w:t>
      </w:r>
      <w:r w:rsidR="00B9115D" w:rsidRPr="009B3251">
        <w:rPr>
          <w:rFonts w:cstheme="minorHAnsi"/>
          <w:b/>
          <w:bCs/>
          <w:sz w:val="23"/>
          <w:szCs w:val="23"/>
        </w:rPr>
        <w:t xml:space="preserve"> personas por millón de población</w:t>
      </w:r>
      <w:r w:rsidRPr="009B3251">
        <w:rPr>
          <w:rFonts w:cstheme="minorHAnsi"/>
          <w:b/>
          <w:bCs/>
          <w:sz w:val="23"/>
          <w:szCs w:val="23"/>
        </w:rPr>
        <w:t xml:space="preserve">, también por debajo de la media nacional </w:t>
      </w:r>
      <w:r w:rsidR="00B9115D" w:rsidRPr="009B3251">
        <w:rPr>
          <w:rFonts w:cstheme="minorHAnsi"/>
          <w:b/>
          <w:bCs/>
          <w:sz w:val="23"/>
          <w:szCs w:val="23"/>
        </w:rPr>
        <w:t>(1.4</w:t>
      </w:r>
      <w:r w:rsidRPr="009B3251">
        <w:rPr>
          <w:rFonts w:cstheme="minorHAnsi"/>
          <w:b/>
          <w:bCs/>
          <w:sz w:val="23"/>
          <w:szCs w:val="23"/>
        </w:rPr>
        <w:t>06</w:t>
      </w:r>
      <w:r w:rsidR="00B9115D" w:rsidRPr="009B3251">
        <w:rPr>
          <w:rFonts w:cstheme="minorHAnsi"/>
          <w:b/>
          <w:bCs/>
          <w:sz w:val="23"/>
          <w:szCs w:val="23"/>
        </w:rPr>
        <w:t xml:space="preserve"> </w:t>
      </w:r>
      <w:proofErr w:type="spellStart"/>
      <w:r w:rsidR="00B9115D" w:rsidRPr="009B3251">
        <w:rPr>
          <w:rFonts w:cstheme="minorHAnsi"/>
          <w:b/>
          <w:bCs/>
          <w:sz w:val="23"/>
          <w:szCs w:val="23"/>
        </w:rPr>
        <w:t>pmp</w:t>
      </w:r>
      <w:proofErr w:type="spellEnd"/>
      <w:r w:rsidRPr="009B3251">
        <w:rPr>
          <w:rFonts w:cstheme="minorHAnsi"/>
          <w:b/>
          <w:bCs/>
          <w:sz w:val="23"/>
          <w:szCs w:val="23"/>
        </w:rPr>
        <w:t>)</w:t>
      </w:r>
      <w:r w:rsidR="00B9115D" w:rsidRPr="009B3251">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 xml:space="preserve">La prevalencia del TRS, es decir, el número de personas que están en diálisis o </w:t>
      </w:r>
      <w:proofErr w:type="gramStart"/>
      <w:r w:rsidRPr="008E6872">
        <w:rPr>
          <w:b/>
          <w:bCs/>
          <w:sz w:val="23"/>
          <w:szCs w:val="23"/>
        </w:rPr>
        <w:t>trasplante,</w:t>
      </w:r>
      <w:proofErr w:type="gramEnd"/>
      <w:r w:rsidRPr="008E6872">
        <w:rPr>
          <w:b/>
          <w:bCs/>
          <w:sz w:val="23"/>
          <w:szCs w:val="23"/>
        </w:rPr>
        <w:t xml:space="preserv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22C3284D"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06737D">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alertar de la preocupante evolución de la Enfermedad Renal Crónica (ERC), que se ha </w:t>
      </w:r>
      <w:r w:rsidR="00076496" w:rsidRPr="00634065">
        <w:rPr>
          <w:sz w:val="23"/>
          <w:szCs w:val="23"/>
        </w:rPr>
        <w:lastRenderedPageBreak/>
        <w:t xml:space="preserve">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w:t>
      </w:r>
      <w:proofErr w:type="gramStart"/>
      <w:r w:rsidR="00D835AF" w:rsidRPr="00634065">
        <w:rPr>
          <w:rFonts w:ascii="Calibri" w:hAnsi="Calibri" w:cs="Calibri"/>
          <w:sz w:val="23"/>
          <w:szCs w:val="23"/>
        </w:rPr>
        <w:t>riñones</w:t>
      </w:r>
      <w:r w:rsidR="00D05B81" w:rsidRPr="00634065">
        <w:rPr>
          <w:rFonts w:ascii="Calibri" w:hAnsi="Calibri" w:cs="Calibri"/>
          <w:sz w:val="23"/>
          <w:szCs w:val="23"/>
        </w:rPr>
        <w:t>,</w:t>
      </w:r>
      <w:proofErr w:type="gramEnd"/>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53AF7233" w14:textId="00DE9D14" w:rsidR="009B3251" w:rsidRPr="009B3251" w:rsidRDefault="00247F8B" w:rsidP="009B3251">
      <w:pPr>
        <w:spacing w:line="100" w:lineRule="atLeast"/>
        <w:jc w:val="both"/>
        <w:rPr>
          <w:sz w:val="23"/>
          <w:szCs w:val="23"/>
          <w:highlight w:val="yellow"/>
        </w:rPr>
      </w:pPr>
      <w:r w:rsidRPr="009B3251">
        <w:rPr>
          <w:rFonts w:cstheme="minorHAnsi"/>
          <w:b/>
          <w:bCs/>
          <w:sz w:val="23"/>
          <w:szCs w:val="23"/>
          <w:u w:val="single"/>
        </w:rPr>
        <w:t>Andalucía</w:t>
      </w:r>
      <w:r w:rsidRPr="009B3251">
        <w:rPr>
          <w:rFonts w:cstheme="minorHAnsi"/>
          <w:sz w:val="23"/>
          <w:szCs w:val="23"/>
          <w:u w:val="single"/>
        </w:rPr>
        <w:t xml:space="preserve"> </w:t>
      </w:r>
      <w:r w:rsidRPr="009B3251">
        <w:rPr>
          <w:rFonts w:cstheme="minorHAnsi"/>
          <w:sz w:val="23"/>
          <w:szCs w:val="23"/>
        </w:rPr>
        <w:t xml:space="preserve">se sitúa </w:t>
      </w:r>
      <w:r w:rsidR="009B3251" w:rsidRPr="009B3251">
        <w:rPr>
          <w:rFonts w:cstheme="minorHAnsi"/>
          <w:sz w:val="23"/>
          <w:szCs w:val="23"/>
        </w:rPr>
        <w:t xml:space="preserve">en la media </w:t>
      </w:r>
      <w:r w:rsidRPr="009B3251">
        <w:rPr>
          <w:rFonts w:cstheme="minorHAnsi"/>
          <w:sz w:val="23"/>
          <w:szCs w:val="23"/>
        </w:rPr>
        <w:t xml:space="preserve">nacional en </w:t>
      </w:r>
      <w:r w:rsidR="009B3251" w:rsidRPr="009B3251">
        <w:rPr>
          <w:rFonts w:cstheme="minorHAnsi"/>
          <w:sz w:val="23"/>
          <w:szCs w:val="23"/>
        </w:rPr>
        <w:t xml:space="preserve">cuanto al número de </w:t>
      </w:r>
      <w:r w:rsidR="009B3251" w:rsidRPr="009B3251">
        <w:rPr>
          <w:sz w:val="23"/>
          <w:szCs w:val="23"/>
          <w:lang w:val="es-ES"/>
        </w:rPr>
        <w:t>nuevos casos de pacientes (incidencia) con ERC en TRS, con 149 personas por millón de población (</w:t>
      </w:r>
      <w:proofErr w:type="spellStart"/>
      <w:r w:rsidR="009B3251" w:rsidRPr="009B3251">
        <w:rPr>
          <w:sz w:val="23"/>
          <w:szCs w:val="23"/>
          <w:lang w:val="es-ES"/>
        </w:rPr>
        <w:t>pmp</w:t>
      </w:r>
      <w:proofErr w:type="spellEnd"/>
      <w:r w:rsidR="009B3251" w:rsidRPr="009B3251">
        <w:rPr>
          <w:sz w:val="23"/>
          <w:szCs w:val="23"/>
          <w:lang w:val="es-ES"/>
        </w:rPr>
        <w:t xml:space="preserve">), muy similar a los 151 </w:t>
      </w:r>
      <w:proofErr w:type="spellStart"/>
      <w:r w:rsidR="009B3251" w:rsidRPr="009B3251">
        <w:rPr>
          <w:sz w:val="23"/>
          <w:szCs w:val="23"/>
          <w:lang w:val="es-ES"/>
        </w:rPr>
        <w:t>pmp</w:t>
      </w:r>
      <w:proofErr w:type="spellEnd"/>
      <w:r w:rsidR="009B3251" w:rsidRPr="009B3251">
        <w:rPr>
          <w:sz w:val="23"/>
          <w:szCs w:val="23"/>
          <w:lang w:val="es-ES"/>
        </w:rPr>
        <w:t xml:space="preserve"> de media en España, </w:t>
      </w:r>
      <w:r w:rsidR="009B3251" w:rsidRPr="009B3251">
        <w:rPr>
          <w:sz w:val="23"/>
          <w:szCs w:val="23"/>
        </w:rPr>
        <w:t xml:space="preserve">según las cifras de 2023 del Registro Español de Diálisis y Trasplante (REDYT). Por su parte, </w:t>
      </w:r>
      <w:r w:rsidR="009B3251" w:rsidRPr="009B3251">
        <w:rPr>
          <w:rFonts w:cstheme="minorHAnsi"/>
          <w:sz w:val="23"/>
          <w:szCs w:val="23"/>
        </w:rPr>
        <w:t>la prevalencia (</w:t>
      </w:r>
      <w:r w:rsidRPr="009B3251">
        <w:rPr>
          <w:rFonts w:cstheme="minorHAnsi"/>
          <w:sz w:val="23"/>
          <w:szCs w:val="23"/>
        </w:rPr>
        <w:t xml:space="preserve">número total de casos) </w:t>
      </w:r>
      <w:r w:rsidRPr="009B3251">
        <w:rPr>
          <w:sz w:val="23"/>
          <w:szCs w:val="23"/>
        </w:rPr>
        <w:t xml:space="preserve">de pacientes con ERC en TRS, </w:t>
      </w:r>
      <w:r w:rsidRPr="009B3251">
        <w:rPr>
          <w:rFonts w:cstheme="minorHAnsi"/>
          <w:sz w:val="23"/>
          <w:szCs w:val="23"/>
        </w:rPr>
        <w:t>alcanzó en 202</w:t>
      </w:r>
      <w:r w:rsidR="009B3251" w:rsidRPr="009B3251">
        <w:rPr>
          <w:rFonts w:cstheme="minorHAnsi"/>
          <w:sz w:val="23"/>
          <w:szCs w:val="23"/>
        </w:rPr>
        <w:t>3</w:t>
      </w:r>
      <w:r w:rsidRPr="009B3251">
        <w:rPr>
          <w:rFonts w:cstheme="minorHAnsi"/>
          <w:sz w:val="23"/>
          <w:szCs w:val="23"/>
        </w:rPr>
        <w:t xml:space="preserve"> los 1.3</w:t>
      </w:r>
      <w:r w:rsidR="009B3251" w:rsidRPr="009B3251">
        <w:rPr>
          <w:rFonts w:cstheme="minorHAnsi"/>
          <w:sz w:val="23"/>
          <w:szCs w:val="23"/>
        </w:rPr>
        <w:t>47</w:t>
      </w:r>
      <w:r w:rsidRPr="009B3251">
        <w:rPr>
          <w:rFonts w:cstheme="minorHAnsi"/>
          <w:sz w:val="23"/>
          <w:szCs w:val="23"/>
        </w:rPr>
        <w:t xml:space="preserve"> </w:t>
      </w:r>
      <w:proofErr w:type="spellStart"/>
      <w:r w:rsidRPr="009B3251">
        <w:rPr>
          <w:rFonts w:cstheme="minorHAnsi"/>
          <w:sz w:val="23"/>
          <w:szCs w:val="23"/>
        </w:rPr>
        <w:t>pmp</w:t>
      </w:r>
      <w:proofErr w:type="spellEnd"/>
      <w:r w:rsidR="009B3251" w:rsidRPr="009B3251">
        <w:rPr>
          <w:rFonts w:cstheme="minorHAnsi"/>
          <w:sz w:val="23"/>
          <w:szCs w:val="23"/>
        </w:rPr>
        <w:t>, una cifra inferior a la media nacional (</w:t>
      </w:r>
      <w:r w:rsidRPr="009B3251">
        <w:rPr>
          <w:rFonts w:cstheme="minorHAnsi"/>
          <w:sz w:val="23"/>
          <w:szCs w:val="23"/>
        </w:rPr>
        <w:t>1.4</w:t>
      </w:r>
      <w:r w:rsidR="009B3251">
        <w:rPr>
          <w:rFonts w:cstheme="minorHAnsi"/>
          <w:sz w:val="23"/>
          <w:szCs w:val="23"/>
        </w:rPr>
        <w:t>06</w:t>
      </w:r>
      <w:r w:rsidRPr="009B3251">
        <w:rPr>
          <w:rFonts w:cstheme="minorHAnsi"/>
          <w:sz w:val="23"/>
          <w:szCs w:val="23"/>
        </w:rPr>
        <w:t xml:space="preserve"> </w:t>
      </w:r>
      <w:proofErr w:type="spellStart"/>
      <w:r w:rsidRPr="009B3251">
        <w:rPr>
          <w:rFonts w:cstheme="minorHAnsi"/>
          <w:sz w:val="23"/>
          <w:szCs w:val="23"/>
        </w:rPr>
        <w:t>pmp</w:t>
      </w:r>
      <w:proofErr w:type="spellEnd"/>
      <w:r w:rsidRPr="009B3251">
        <w:rPr>
          <w:rFonts w:cstheme="minorHAnsi"/>
          <w:sz w:val="23"/>
          <w:szCs w:val="23"/>
        </w:rPr>
        <w:t xml:space="preserve"> nacional), </w:t>
      </w:r>
      <w:r w:rsidR="009B3251" w:rsidRPr="009B3251">
        <w:rPr>
          <w:sz w:val="23"/>
          <w:szCs w:val="23"/>
        </w:rPr>
        <w:t xml:space="preserve">aunque </w:t>
      </w:r>
      <w:r w:rsidRPr="009B3251">
        <w:rPr>
          <w:sz w:val="23"/>
          <w:szCs w:val="23"/>
        </w:rPr>
        <w:t xml:space="preserve">por encima de la registrada al año anterior. </w:t>
      </w:r>
      <w:r w:rsidR="009B3251" w:rsidRPr="009B3251">
        <w:rPr>
          <w:sz w:val="23"/>
          <w:szCs w:val="23"/>
        </w:rPr>
        <w:t>D</w:t>
      </w:r>
      <w:proofErr w:type="spellStart"/>
      <w:r w:rsidR="009B3251" w:rsidRPr="009B3251">
        <w:rPr>
          <w:sz w:val="23"/>
          <w:szCs w:val="23"/>
          <w:lang w:val="es-ES"/>
        </w:rPr>
        <w:t>e</w:t>
      </w:r>
      <w:proofErr w:type="spellEnd"/>
      <w:r w:rsidR="009B3251" w:rsidRPr="009B3251">
        <w:rPr>
          <w:sz w:val="23"/>
          <w:szCs w:val="23"/>
          <w:lang w:val="es-ES"/>
        </w:rPr>
        <w:t xml:space="preserve"> este modo, ya son cerca de 12.000 las personas en </w:t>
      </w:r>
      <w:r w:rsidR="009B3251" w:rsidRPr="00D44D0A">
        <w:rPr>
          <w:b/>
          <w:bCs/>
          <w:sz w:val="23"/>
          <w:szCs w:val="23"/>
          <w:u w:val="single"/>
          <w:lang w:val="es-ES"/>
        </w:rPr>
        <w:t>Andalucía</w:t>
      </w:r>
      <w:r w:rsidR="009B3251" w:rsidRPr="009B3251">
        <w:rPr>
          <w:sz w:val="23"/>
          <w:szCs w:val="23"/>
          <w:lang w:val="es-ES"/>
        </w:rPr>
        <w:t xml:space="preserve"> las que precisan TRS para reemplazar la función de sus riñones</w:t>
      </w:r>
      <w:r w:rsidR="0015793A">
        <w:rPr>
          <w:sz w:val="23"/>
          <w:szCs w:val="23"/>
          <w:lang w:val="es-ES"/>
        </w:rPr>
        <w:t>.</w:t>
      </w:r>
    </w:p>
    <w:p w14:paraId="50BF8AEB" w14:textId="77777777" w:rsidR="00076496" w:rsidRPr="00634065" w:rsidRDefault="00076496" w:rsidP="00D05B81">
      <w:pPr>
        <w:jc w:val="both"/>
        <w:rPr>
          <w:rFonts w:ascii="Calibri" w:hAnsi="Calibri" w:cs="Calibri"/>
          <w:sz w:val="23"/>
          <w:szCs w:val="23"/>
        </w:rPr>
      </w:pPr>
    </w:p>
    <w:p w14:paraId="5F413DC6" w14:textId="41DBED3C"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proofErr w:type="gramStart"/>
      <w:r w:rsidR="00121DB2" w:rsidRPr="00634065">
        <w:rPr>
          <w:rFonts w:ascii="Calibri" w:hAnsi="Calibri" w:cs="Calibri"/>
          <w:sz w:val="23"/>
          <w:szCs w:val="23"/>
        </w:rPr>
        <w:t>socio-sanitario</w:t>
      </w:r>
      <w:proofErr w:type="gramEnd"/>
      <w:r w:rsidR="00121DB2" w:rsidRPr="00634065">
        <w:rPr>
          <w:rFonts w:ascii="Calibri" w:hAnsi="Calibri" w:cs="Calibri"/>
          <w:sz w:val="23"/>
          <w:szCs w:val="23"/>
        </w:rPr>
        <w:t xml:space="preserve">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760B42">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21865500"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760B42">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60FB89D7" w14:textId="425BD07A" w:rsidR="00FD1FBC" w:rsidRPr="00634065" w:rsidRDefault="00FB2A4B" w:rsidP="001920E4">
      <w:pPr>
        <w:pStyle w:val="Default"/>
        <w:jc w:val="both"/>
        <w:rPr>
          <w:b/>
          <w:bCs/>
          <w:sz w:val="23"/>
          <w:szCs w:val="23"/>
        </w:rPr>
      </w:pPr>
      <w:r>
        <w:rPr>
          <w:b/>
          <w:bCs/>
          <w:sz w:val="23"/>
          <w:szCs w:val="23"/>
        </w:rPr>
        <w:t>Jornada institucional y p</w:t>
      </w:r>
      <w:r w:rsidR="002605AE">
        <w:rPr>
          <w:b/>
          <w:bCs/>
          <w:sz w:val="23"/>
          <w:szCs w:val="23"/>
        </w:rPr>
        <w:t>ruebas de salud rena</w:t>
      </w:r>
      <w:r w:rsidR="00843526">
        <w:rPr>
          <w:b/>
          <w:bCs/>
          <w:sz w:val="23"/>
          <w:szCs w:val="23"/>
        </w:rPr>
        <w:t>l</w:t>
      </w:r>
      <w:r w:rsidR="002605AE">
        <w:rPr>
          <w:b/>
          <w:bCs/>
          <w:sz w:val="23"/>
          <w:szCs w:val="23"/>
        </w:rPr>
        <w:t xml:space="preserve">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5D868B86"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944DA5" w:rsidRPr="00634065">
        <w:rPr>
          <w:sz w:val="23"/>
          <w:szCs w:val="23"/>
        </w:rPr>
        <w:t>la O</w:t>
      </w:r>
      <w:r w:rsidR="00944DA5">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1E9FA505" w:rsidR="002605AE" w:rsidRPr="006C2452" w:rsidRDefault="002605AE" w:rsidP="002605AE">
      <w:pPr>
        <w:pStyle w:val="Default"/>
        <w:jc w:val="both"/>
        <w:rPr>
          <w:sz w:val="23"/>
          <w:szCs w:val="23"/>
        </w:rPr>
      </w:pPr>
      <w:r w:rsidRPr="006C2452">
        <w:rPr>
          <w:sz w:val="23"/>
          <w:szCs w:val="23"/>
        </w:rPr>
        <w:t xml:space="preserve">Asimismo, el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944DA5">
        <w:rPr>
          <w:rFonts w:cstheme="minorHAnsi"/>
          <w:sz w:val="23"/>
          <w:szCs w:val="23"/>
        </w:rPr>
        <w:t xml:space="preserve">fin </w:t>
      </w:r>
      <w:r w:rsidRPr="006C2452">
        <w:rPr>
          <w:rFonts w:cstheme="minorHAnsi"/>
          <w:sz w:val="23"/>
          <w:szCs w:val="23"/>
        </w:rPr>
        <w:t xml:space="preserve">de subrayar la importancia del ejercicio y la actividad física como medida </w:t>
      </w:r>
      <w:r w:rsidR="00944DA5">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247F8B">
      <w:headerReference w:type="default" r:id="rId10"/>
      <w:pgSz w:w="11900" w:h="16840"/>
      <w:pgMar w:top="851" w:right="1361"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37D"/>
    <w:rsid w:val="00067AE6"/>
    <w:rsid w:val="00076496"/>
    <w:rsid w:val="000775E1"/>
    <w:rsid w:val="000A7DC1"/>
    <w:rsid w:val="000C77E8"/>
    <w:rsid w:val="000F0948"/>
    <w:rsid w:val="00106664"/>
    <w:rsid w:val="00110DA9"/>
    <w:rsid w:val="00121DB2"/>
    <w:rsid w:val="00121E31"/>
    <w:rsid w:val="00140BE3"/>
    <w:rsid w:val="0015793A"/>
    <w:rsid w:val="001920E4"/>
    <w:rsid w:val="001931C5"/>
    <w:rsid w:val="00194247"/>
    <w:rsid w:val="001F0748"/>
    <w:rsid w:val="00221A24"/>
    <w:rsid w:val="00232BEF"/>
    <w:rsid w:val="00247F8B"/>
    <w:rsid w:val="002605AE"/>
    <w:rsid w:val="00262ED4"/>
    <w:rsid w:val="002761A1"/>
    <w:rsid w:val="00277F97"/>
    <w:rsid w:val="00286AA6"/>
    <w:rsid w:val="00290E14"/>
    <w:rsid w:val="002B04F2"/>
    <w:rsid w:val="002E748F"/>
    <w:rsid w:val="0031112F"/>
    <w:rsid w:val="00315D09"/>
    <w:rsid w:val="00333654"/>
    <w:rsid w:val="003374A7"/>
    <w:rsid w:val="00355B69"/>
    <w:rsid w:val="00363FDA"/>
    <w:rsid w:val="00365FF7"/>
    <w:rsid w:val="00366703"/>
    <w:rsid w:val="003903AD"/>
    <w:rsid w:val="003A1359"/>
    <w:rsid w:val="003B3290"/>
    <w:rsid w:val="003B4967"/>
    <w:rsid w:val="003E30C6"/>
    <w:rsid w:val="00415F28"/>
    <w:rsid w:val="004166CF"/>
    <w:rsid w:val="0042088D"/>
    <w:rsid w:val="00421841"/>
    <w:rsid w:val="0046669E"/>
    <w:rsid w:val="00477F0F"/>
    <w:rsid w:val="00481158"/>
    <w:rsid w:val="00492009"/>
    <w:rsid w:val="00494F20"/>
    <w:rsid w:val="004A45CF"/>
    <w:rsid w:val="004F0771"/>
    <w:rsid w:val="005134EF"/>
    <w:rsid w:val="005306C7"/>
    <w:rsid w:val="005427A6"/>
    <w:rsid w:val="0054440C"/>
    <w:rsid w:val="00556A96"/>
    <w:rsid w:val="005819A5"/>
    <w:rsid w:val="00587F9D"/>
    <w:rsid w:val="005A0202"/>
    <w:rsid w:val="005C28FB"/>
    <w:rsid w:val="00625900"/>
    <w:rsid w:val="0062772C"/>
    <w:rsid w:val="00634065"/>
    <w:rsid w:val="00654431"/>
    <w:rsid w:val="00655D3F"/>
    <w:rsid w:val="00671B4B"/>
    <w:rsid w:val="00676DE0"/>
    <w:rsid w:val="0067751A"/>
    <w:rsid w:val="006B77F0"/>
    <w:rsid w:val="006C7DF7"/>
    <w:rsid w:val="006F000A"/>
    <w:rsid w:val="006F07BA"/>
    <w:rsid w:val="006F1E2C"/>
    <w:rsid w:val="007136DF"/>
    <w:rsid w:val="00740E1A"/>
    <w:rsid w:val="00742821"/>
    <w:rsid w:val="00760B42"/>
    <w:rsid w:val="00772073"/>
    <w:rsid w:val="0078541A"/>
    <w:rsid w:val="00785EA8"/>
    <w:rsid w:val="00791EF9"/>
    <w:rsid w:val="00794A73"/>
    <w:rsid w:val="007B10D9"/>
    <w:rsid w:val="007B4053"/>
    <w:rsid w:val="007C7955"/>
    <w:rsid w:val="007E7632"/>
    <w:rsid w:val="007F3297"/>
    <w:rsid w:val="00810CE1"/>
    <w:rsid w:val="0084231F"/>
    <w:rsid w:val="00843526"/>
    <w:rsid w:val="00845ED0"/>
    <w:rsid w:val="00847F89"/>
    <w:rsid w:val="00856DAE"/>
    <w:rsid w:val="008753BA"/>
    <w:rsid w:val="008929A3"/>
    <w:rsid w:val="008B0B72"/>
    <w:rsid w:val="008E6872"/>
    <w:rsid w:val="008F18E3"/>
    <w:rsid w:val="00912F90"/>
    <w:rsid w:val="00915E18"/>
    <w:rsid w:val="00930BB7"/>
    <w:rsid w:val="00944DA5"/>
    <w:rsid w:val="00962BC3"/>
    <w:rsid w:val="00976FF8"/>
    <w:rsid w:val="009B3251"/>
    <w:rsid w:val="009C3CEC"/>
    <w:rsid w:val="009F26E1"/>
    <w:rsid w:val="00A24089"/>
    <w:rsid w:val="00A65500"/>
    <w:rsid w:val="00A80519"/>
    <w:rsid w:val="00A842D1"/>
    <w:rsid w:val="00A94F92"/>
    <w:rsid w:val="00AA4380"/>
    <w:rsid w:val="00AB4527"/>
    <w:rsid w:val="00AE55A5"/>
    <w:rsid w:val="00AF1490"/>
    <w:rsid w:val="00AF4F17"/>
    <w:rsid w:val="00B0019F"/>
    <w:rsid w:val="00B40D62"/>
    <w:rsid w:val="00B52C62"/>
    <w:rsid w:val="00B54273"/>
    <w:rsid w:val="00B65702"/>
    <w:rsid w:val="00B667F9"/>
    <w:rsid w:val="00B9115D"/>
    <w:rsid w:val="00B93F7E"/>
    <w:rsid w:val="00BA07CA"/>
    <w:rsid w:val="00BA3840"/>
    <w:rsid w:val="00BB012C"/>
    <w:rsid w:val="00BE0FE4"/>
    <w:rsid w:val="00BF6C0D"/>
    <w:rsid w:val="00C063EA"/>
    <w:rsid w:val="00C6227C"/>
    <w:rsid w:val="00C716F4"/>
    <w:rsid w:val="00CB20BC"/>
    <w:rsid w:val="00CB5D71"/>
    <w:rsid w:val="00CC01FF"/>
    <w:rsid w:val="00CC531E"/>
    <w:rsid w:val="00CD1738"/>
    <w:rsid w:val="00CD3962"/>
    <w:rsid w:val="00D05B81"/>
    <w:rsid w:val="00D05FA3"/>
    <w:rsid w:val="00D44D0A"/>
    <w:rsid w:val="00D57D45"/>
    <w:rsid w:val="00D61401"/>
    <w:rsid w:val="00D637BB"/>
    <w:rsid w:val="00D83063"/>
    <w:rsid w:val="00D835AF"/>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93938"/>
    <w:rsid w:val="00FA3AE0"/>
    <w:rsid w:val="00FB2A4B"/>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2211</Words>
  <Characters>12165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11</cp:revision>
  <cp:lastPrinted>2021-03-01T11:57:00Z</cp:lastPrinted>
  <dcterms:created xsi:type="dcterms:W3CDTF">2025-03-10T17:09:00Z</dcterms:created>
  <dcterms:modified xsi:type="dcterms:W3CDTF">2025-03-11T17:37:00Z</dcterms:modified>
</cp:coreProperties>
</file>