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8797" w14:textId="2671D827" w:rsidR="003A250F" w:rsidRDefault="003A250F" w:rsidP="003A250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u w:val="single"/>
        </w:rPr>
      </w:pPr>
      <w:r w:rsidRPr="003A250F">
        <w:rPr>
          <w:rFonts w:ascii="Calibri-Bold" w:hAnsi="Calibri-Bold" w:cs="Calibri-Bold"/>
          <w:noProof/>
          <w:kern w:val="0"/>
          <w:sz w:val="24"/>
          <w:szCs w:val="24"/>
        </w:rPr>
        <w:drawing>
          <wp:inline distT="0" distB="0" distL="0" distR="0" wp14:anchorId="787E0477" wp14:editId="442C015D">
            <wp:extent cx="2301240" cy="1038846"/>
            <wp:effectExtent l="0" t="0" r="3810" b="9525"/>
            <wp:docPr id="10855997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99708" name="Imagen 10855997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480" cy="105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AE82A" w14:textId="77777777" w:rsidR="003A250F" w:rsidRDefault="003A250F" w:rsidP="003A250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u w:val="single"/>
        </w:rPr>
      </w:pPr>
    </w:p>
    <w:p w14:paraId="1D414A94" w14:textId="79CBFA55" w:rsidR="003E7538" w:rsidRPr="003E7538" w:rsidRDefault="003E7538" w:rsidP="003A250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u w:val="single"/>
        </w:rPr>
      </w:pPr>
      <w:r w:rsidRPr="003E7538">
        <w:rPr>
          <w:rFonts w:ascii="Calibri-Bold" w:hAnsi="Calibri-Bold" w:cs="Calibri-Bold"/>
          <w:b/>
          <w:bCs/>
          <w:kern w:val="0"/>
          <w:sz w:val="24"/>
          <w:szCs w:val="24"/>
          <w:u w:val="single"/>
        </w:rPr>
        <w:t>NOTA DE PRENSA</w:t>
      </w:r>
    </w:p>
    <w:p w14:paraId="65C111D9" w14:textId="77777777" w:rsidR="003E7538" w:rsidRDefault="003E753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8"/>
          <w:szCs w:val="28"/>
        </w:rPr>
      </w:pPr>
    </w:p>
    <w:p w14:paraId="76A8F1ED" w14:textId="77777777" w:rsidR="002952C2" w:rsidRDefault="003E753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kern w:val="0"/>
          <w:sz w:val="28"/>
          <w:szCs w:val="28"/>
        </w:rPr>
        <w:t>LA FARMACIA CORDOBESA ENTREGA SU</w:t>
      </w:r>
      <w:r w:rsidR="002952C2"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 MÁXIMO </w:t>
      </w:r>
      <w:r>
        <w:rPr>
          <w:rFonts w:ascii="Calibri-Bold" w:hAnsi="Calibri-Bold" w:cs="Calibri-Bold"/>
          <w:b/>
          <w:bCs/>
          <w:kern w:val="0"/>
          <w:sz w:val="28"/>
          <w:szCs w:val="28"/>
        </w:rPr>
        <w:t>RECONOCIMIENTO</w:t>
      </w:r>
      <w:r w:rsidR="002952C2"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, LA INSIGNIA DE ORO, AL HOSPITAL UNIVERSITARIO REINA SOFÍA Y AL CUERPO DE POLICÍA NACIONAL EN CÓRDOBA </w:t>
      </w:r>
    </w:p>
    <w:p w14:paraId="1BBA5056" w14:textId="77777777" w:rsidR="003E7538" w:rsidRDefault="003E753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8"/>
          <w:szCs w:val="28"/>
        </w:rPr>
      </w:pPr>
    </w:p>
    <w:p w14:paraId="064A14F7" w14:textId="52F9175A" w:rsidR="003E7538" w:rsidRDefault="003E753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SymbolMT" w:hAnsi="SymbolMT" w:cs="SymbolMT"/>
          <w:kern w:val="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El Colegio de Farmacéuticos de Córdoba ha celebrado </w:t>
      </w:r>
      <w:r w:rsidR="002952C2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sus tradicionales actos en honor a su Patrona, la Inmaculada Concepción, en los que también ha dado la 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bienvenida a </w:t>
      </w:r>
      <w:r w:rsidR="002952C2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los 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nuevos colegiados y </w:t>
      </w:r>
      <w:r w:rsidR="002952C2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se ha distinguido a 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aquellos </w:t>
      </w:r>
      <w:r w:rsidR="002952C2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farmacéuticos 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que </w:t>
      </w:r>
      <w:r w:rsidR="002952C2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han 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>completa</w:t>
      </w:r>
      <w:r w:rsidR="002952C2">
        <w:rPr>
          <w:rFonts w:ascii="Calibri-Bold" w:hAnsi="Calibri-Bold" w:cs="Calibri-Bold"/>
          <w:b/>
          <w:bCs/>
          <w:kern w:val="0"/>
          <w:sz w:val="24"/>
          <w:szCs w:val="24"/>
        </w:rPr>
        <w:t>do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 su trayectoria profesional, </w:t>
      </w:r>
      <w:r w:rsidR="00651B8D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además de realizar un homenaje </w:t>
      </w:r>
      <w:r w:rsidR="002952C2">
        <w:rPr>
          <w:rFonts w:ascii="Calibri-Bold" w:hAnsi="Calibri-Bold" w:cs="Calibri-Bold"/>
          <w:b/>
          <w:bCs/>
          <w:kern w:val="0"/>
          <w:sz w:val="24"/>
          <w:szCs w:val="24"/>
        </w:rPr>
        <w:t>póstumo a la vocal de distribución, Ana Izquierdo</w:t>
      </w:r>
      <w:r w:rsidR="006C0B82">
        <w:rPr>
          <w:rFonts w:ascii="Calibri-Bold" w:hAnsi="Calibri-Bold" w:cs="Calibri-Bold"/>
          <w:b/>
          <w:bCs/>
          <w:kern w:val="0"/>
          <w:sz w:val="24"/>
          <w:szCs w:val="24"/>
        </w:rPr>
        <w:t>.</w:t>
      </w:r>
    </w:p>
    <w:p w14:paraId="5560912B" w14:textId="77777777" w:rsidR="003A250F" w:rsidRDefault="003A250F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28786C21" w14:textId="626F7200" w:rsidR="002952C2" w:rsidRPr="002952C2" w:rsidRDefault="002952C2" w:rsidP="002952C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SymbolMT" w:hAnsi="SymbolMT" w:cs="SymbolMT"/>
          <w:kern w:val="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En la jornada han participado </w:t>
      </w:r>
      <w:r w:rsidR="006C0B82">
        <w:rPr>
          <w:b/>
          <w:bCs/>
          <w:sz w:val="24"/>
          <w:szCs w:val="24"/>
        </w:rPr>
        <w:t xml:space="preserve">el alcalde de Córdoba José María Bellido; </w:t>
      </w:r>
      <w:r w:rsidRPr="002952C2">
        <w:rPr>
          <w:b/>
          <w:bCs/>
          <w:sz w:val="24"/>
          <w:szCs w:val="24"/>
        </w:rPr>
        <w:t xml:space="preserve">el presidente de la Diputación </w:t>
      </w:r>
      <w:r w:rsidR="006C0B82">
        <w:rPr>
          <w:b/>
          <w:bCs/>
          <w:sz w:val="24"/>
          <w:szCs w:val="24"/>
        </w:rPr>
        <w:t>Provincial</w:t>
      </w:r>
      <w:r w:rsidRPr="002952C2">
        <w:rPr>
          <w:b/>
          <w:bCs/>
          <w:sz w:val="24"/>
          <w:szCs w:val="24"/>
        </w:rPr>
        <w:t xml:space="preserve">, Salvador Fuentes; </w:t>
      </w:r>
      <w:r w:rsidR="002D7D58">
        <w:rPr>
          <w:b/>
          <w:bCs/>
          <w:sz w:val="24"/>
          <w:szCs w:val="24"/>
        </w:rPr>
        <w:t xml:space="preserve">la </w:t>
      </w:r>
      <w:proofErr w:type="gramStart"/>
      <w:r w:rsidR="002D7D58">
        <w:rPr>
          <w:b/>
          <w:bCs/>
          <w:sz w:val="24"/>
          <w:szCs w:val="24"/>
        </w:rPr>
        <w:t>comisaria jefe</w:t>
      </w:r>
      <w:proofErr w:type="gramEnd"/>
      <w:r w:rsidR="002D7D58">
        <w:rPr>
          <w:b/>
          <w:bCs/>
          <w:sz w:val="24"/>
          <w:szCs w:val="24"/>
        </w:rPr>
        <w:t xml:space="preserve"> de la Policía Nacional, Mª Dolores Sánchez; la gerente del Hospital Reina Sofía, Valle García</w:t>
      </w:r>
      <w:r w:rsidR="00651B8D">
        <w:rPr>
          <w:b/>
          <w:bCs/>
          <w:sz w:val="24"/>
          <w:szCs w:val="24"/>
        </w:rPr>
        <w:t>;</w:t>
      </w:r>
      <w:r w:rsidR="002D7D58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>el presidente</w:t>
      </w:r>
      <w:r w:rsidR="002D7D58">
        <w:rPr>
          <w:b/>
          <w:bCs/>
          <w:sz w:val="24"/>
          <w:szCs w:val="24"/>
        </w:rPr>
        <w:t xml:space="preserve"> del Colegio de Farmacéuticos, Rafael </w:t>
      </w:r>
      <w:proofErr w:type="spellStart"/>
      <w:r w:rsidR="002D7D58">
        <w:rPr>
          <w:b/>
          <w:bCs/>
          <w:sz w:val="24"/>
          <w:szCs w:val="24"/>
        </w:rPr>
        <w:t>Casaño</w:t>
      </w:r>
      <w:proofErr w:type="spellEnd"/>
      <w:r w:rsidR="006C0B82">
        <w:rPr>
          <w:b/>
          <w:bCs/>
          <w:sz w:val="24"/>
          <w:szCs w:val="24"/>
        </w:rPr>
        <w:t>.</w:t>
      </w:r>
    </w:p>
    <w:p w14:paraId="23B6C2BF" w14:textId="77777777" w:rsidR="002952C2" w:rsidRDefault="002952C2" w:rsidP="002952C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464C61C2" w14:textId="77777777" w:rsidR="003E7538" w:rsidRDefault="003E7538" w:rsidP="003E7538">
      <w:pPr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0D2E07B7" w14:textId="1B68BCF3" w:rsidR="002D7D58" w:rsidRDefault="003E753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Córdoba, 2 de </w:t>
      </w:r>
      <w:r w:rsidR="003A250F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diciembre 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>de 202</w:t>
      </w:r>
      <w:r w:rsidR="003A250F">
        <w:rPr>
          <w:rFonts w:ascii="Calibri-Bold" w:hAnsi="Calibri-Bold" w:cs="Calibri-Bold"/>
          <w:b/>
          <w:bCs/>
          <w:kern w:val="0"/>
          <w:sz w:val="24"/>
          <w:szCs w:val="24"/>
        </w:rPr>
        <w:t>3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.- </w:t>
      </w:r>
      <w:r w:rsidR="002D7D58">
        <w:rPr>
          <w:rFonts w:ascii="Calibri" w:hAnsi="Calibri" w:cs="Calibri"/>
          <w:kern w:val="0"/>
          <w:sz w:val="24"/>
          <w:szCs w:val="24"/>
        </w:rPr>
        <w:t xml:space="preserve">El Colegio de Farmacéuticos de Córdoba </w:t>
      </w:r>
      <w:r>
        <w:rPr>
          <w:rFonts w:ascii="Calibri" w:hAnsi="Calibri" w:cs="Calibri"/>
          <w:kern w:val="0"/>
          <w:sz w:val="24"/>
          <w:szCs w:val="24"/>
        </w:rPr>
        <w:t xml:space="preserve">ha celebrado hoy los actos en honor de su Patrona, la Inmaculada Concepción, </w:t>
      </w:r>
      <w:r w:rsidR="002D7D58">
        <w:rPr>
          <w:rFonts w:ascii="Calibri" w:hAnsi="Calibri" w:cs="Calibri"/>
          <w:kern w:val="0"/>
          <w:sz w:val="24"/>
          <w:szCs w:val="24"/>
        </w:rPr>
        <w:t xml:space="preserve">en una jornada en la que ha hecho entrega de su máxima distinción, la insignia de oro, al Hospital Universitario Reina Sofía y al Cuerpo de la Policía Nacional en Córdoba, en reconocimiento a su labor en el ámbito de la salud y seguridad de </w:t>
      </w:r>
      <w:r w:rsidR="00651B8D">
        <w:rPr>
          <w:rFonts w:ascii="Calibri" w:hAnsi="Calibri" w:cs="Calibri"/>
          <w:kern w:val="0"/>
          <w:sz w:val="24"/>
          <w:szCs w:val="24"/>
        </w:rPr>
        <w:t xml:space="preserve">la </w:t>
      </w:r>
      <w:r w:rsidR="002D7D58">
        <w:rPr>
          <w:rFonts w:ascii="Calibri" w:hAnsi="Calibri" w:cs="Calibri"/>
          <w:kern w:val="0"/>
          <w:sz w:val="24"/>
          <w:szCs w:val="24"/>
        </w:rPr>
        <w:t xml:space="preserve">sociedad cordobesa. La jornada ha servido igualmente para </w:t>
      </w:r>
      <w:r>
        <w:rPr>
          <w:rFonts w:ascii="Calibri" w:hAnsi="Calibri" w:cs="Calibri"/>
          <w:kern w:val="0"/>
          <w:sz w:val="24"/>
          <w:szCs w:val="24"/>
        </w:rPr>
        <w:t xml:space="preserve">para dar la bienvenida a los nuevos colegiados de la corporación </w:t>
      </w:r>
      <w:r w:rsidR="002D7D58">
        <w:rPr>
          <w:rFonts w:ascii="Calibri" w:hAnsi="Calibri" w:cs="Calibri"/>
          <w:kern w:val="0"/>
          <w:sz w:val="24"/>
          <w:szCs w:val="24"/>
        </w:rPr>
        <w:t>farmacéutica y</w:t>
      </w:r>
      <w:r>
        <w:rPr>
          <w:rFonts w:ascii="Calibri" w:hAnsi="Calibri" w:cs="Calibri"/>
          <w:kern w:val="0"/>
          <w:sz w:val="24"/>
          <w:szCs w:val="24"/>
        </w:rPr>
        <w:t xml:space="preserve"> reconocer a aquellos </w:t>
      </w:r>
      <w:r w:rsidR="002D7D58">
        <w:rPr>
          <w:rFonts w:ascii="Calibri" w:hAnsi="Calibri" w:cs="Calibri"/>
          <w:kern w:val="0"/>
          <w:sz w:val="24"/>
          <w:szCs w:val="24"/>
        </w:rPr>
        <w:t xml:space="preserve">profesionales de farmacia </w:t>
      </w:r>
      <w:r>
        <w:rPr>
          <w:rFonts w:ascii="Calibri" w:hAnsi="Calibri" w:cs="Calibri"/>
          <w:kern w:val="0"/>
          <w:sz w:val="24"/>
          <w:szCs w:val="24"/>
        </w:rPr>
        <w:t xml:space="preserve">que completan su trayectoria </w:t>
      </w:r>
      <w:r w:rsidR="002D7D58">
        <w:rPr>
          <w:rFonts w:ascii="Calibri" w:hAnsi="Calibri" w:cs="Calibri"/>
          <w:kern w:val="0"/>
          <w:sz w:val="24"/>
          <w:szCs w:val="24"/>
        </w:rPr>
        <w:t xml:space="preserve">laboral </w:t>
      </w:r>
      <w:r>
        <w:rPr>
          <w:rFonts w:ascii="Calibri" w:hAnsi="Calibri" w:cs="Calibri"/>
          <w:kern w:val="0"/>
          <w:sz w:val="24"/>
          <w:szCs w:val="24"/>
        </w:rPr>
        <w:t xml:space="preserve">en </w:t>
      </w:r>
      <w:r w:rsidR="002D7D58">
        <w:rPr>
          <w:rFonts w:ascii="Calibri" w:hAnsi="Calibri" w:cs="Calibri"/>
          <w:kern w:val="0"/>
          <w:sz w:val="24"/>
          <w:szCs w:val="24"/>
        </w:rPr>
        <w:t xml:space="preserve">este </w:t>
      </w:r>
      <w:r>
        <w:rPr>
          <w:rFonts w:ascii="Calibri" w:hAnsi="Calibri" w:cs="Calibri"/>
          <w:kern w:val="0"/>
          <w:sz w:val="24"/>
          <w:szCs w:val="24"/>
        </w:rPr>
        <w:t xml:space="preserve">ámbito </w:t>
      </w:r>
      <w:r w:rsidR="002D7D58">
        <w:rPr>
          <w:rFonts w:ascii="Calibri" w:hAnsi="Calibri" w:cs="Calibri"/>
          <w:kern w:val="0"/>
          <w:sz w:val="24"/>
          <w:szCs w:val="24"/>
        </w:rPr>
        <w:t xml:space="preserve">tras varias décadas de trabajo y dedicación. </w:t>
      </w:r>
    </w:p>
    <w:p w14:paraId="7E1A033A" w14:textId="77777777" w:rsidR="002D7D58" w:rsidRDefault="002D7D5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8020DC8" w14:textId="76453A70" w:rsidR="002D7D58" w:rsidRPr="002D7D58" w:rsidRDefault="002D7D58" w:rsidP="006C0B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D7D58">
        <w:rPr>
          <w:rFonts w:ascii="Calibri" w:hAnsi="Calibri" w:cs="Calibri"/>
          <w:kern w:val="0"/>
          <w:sz w:val="24"/>
          <w:szCs w:val="24"/>
        </w:rPr>
        <w:t xml:space="preserve">Los actos han contado con la asistencia del </w:t>
      </w:r>
      <w:r w:rsidR="006C0B82" w:rsidRPr="006C0B82">
        <w:rPr>
          <w:sz w:val="24"/>
          <w:szCs w:val="24"/>
        </w:rPr>
        <w:t>alcalde de Córdoba José María Bellido; el presidente de la Diputación Provincial</w:t>
      </w:r>
      <w:r w:rsidR="006C0B82">
        <w:rPr>
          <w:b/>
          <w:bCs/>
          <w:sz w:val="24"/>
          <w:szCs w:val="24"/>
        </w:rPr>
        <w:t xml:space="preserve"> </w:t>
      </w:r>
      <w:r w:rsidRPr="002D7D58">
        <w:rPr>
          <w:sz w:val="24"/>
          <w:szCs w:val="24"/>
        </w:rPr>
        <w:t xml:space="preserve">de Córdoba, Salvador Fuentes; la </w:t>
      </w:r>
      <w:proofErr w:type="gramStart"/>
      <w:r w:rsidRPr="002D7D58">
        <w:rPr>
          <w:sz w:val="24"/>
          <w:szCs w:val="24"/>
        </w:rPr>
        <w:t>comisaria jefe</w:t>
      </w:r>
      <w:proofErr w:type="gramEnd"/>
      <w:r w:rsidRPr="002D7D58">
        <w:rPr>
          <w:sz w:val="24"/>
          <w:szCs w:val="24"/>
        </w:rPr>
        <w:t xml:space="preserve"> de la Policía Nacional, Mª Dolores Sánchez; la gerente del Hospital </w:t>
      </w:r>
      <w:r w:rsidR="00834FEF">
        <w:rPr>
          <w:sz w:val="24"/>
          <w:szCs w:val="24"/>
        </w:rPr>
        <w:t xml:space="preserve">Universitario </w:t>
      </w:r>
      <w:r w:rsidRPr="002D7D58">
        <w:rPr>
          <w:sz w:val="24"/>
          <w:szCs w:val="24"/>
        </w:rPr>
        <w:t xml:space="preserve">Reina Sofía, Valle García, y el presidente del Colegio de Farmacéuticos, Rafael </w:t>
      </w:r>
      <w:proofErr w:type="spellStart"/>
      <w:r w:rsidRPr="002D7D58">
        <w:rPr>
          <w:sz w:val="24"/>
          <w:szCs w:val="24"/>
        </w:rPr>
        <w:t>Casaño</w:t>
      </w:r>
      <w:proofErr w:type="spellEnd"/>
      <w:r w:rsidRPr="002D7D58">
        <w:rPr>
          <w:sz w:val="24"/>
          <w:szCs w:val="24"/>
        </w:rPr>
        <w:t xml:space="preserve">, quien ha hecho entrega de las insignias de oro a las dos instituciones reconocidas este año. </w:t>
      </w:r>
    </w:p>
    <w:p w14:paraId="7618FF2B" w14:textId="77777777" w:rsidR="002D7D58" w:rsidRDefault="002D7D5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8905503" w14:textId="533AEC62" w:rsidR="002D7D58" w:rsidRDefault="003E7538" w:rsidP="002D7D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Durante su intervención, el presidente de los farmacéuticos cordobeses</w:t>
      </w:r>
      <w:r w:rsidR="002D7D58"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 xml:space="preserve">ha </w:t>
      </w:r>
      <w:r w:rsidR="002D7D58">
        <w:rPr>
          <w:rFonts w:ascii="Calibri" w:hAnsi="Calibri" w:cs="Calibri"/>
          <w:kern w:val="0"/>
          <w:sz w:val="24"/>
          <w:szCs w:val="24"/>
        </w:rPr>
        <w:t xml:space="preserve">destacado </w:t>
      </w:r>
      <w:r w:rsidR="00651B8D">
        <w:rPr>
          <w:rFonts w:ascii="Calibri" w:hAnsi="Calibri" w:cs="Calibri"/>
          <w:kern w:val="0"/>
          <w:sz w:val="24"/>
          <w:szCs w:val="24"/>
        </w:rPr>
        <w:t>lo</w:t>
      </w:r>
      <w:r w:rsidR="00AA4281">
        <w:rPr>
          <w:rFonts w:ascii="Calibri" w:hAnsi="Calibri" w:cs="Calibri"/>
          <w:kern w:val="0"/>
          <w:sz w:val="24"/>
          <w:szCs w:val="24"/>
        </w:rPr>
        <w:t xml:space="preserve">s </w:t>
      </w:r>
      <w:r w:rsidR="002D7D58">
        <w:rPr>
          <w:rFonts w:ascii="Calibri" w:hAnsi="Calibri" w:cs="Calibri"/>
          <w:kern w:val="0"/>
          <w:sz w:val="24"/>
          <w:szCs w:val="24"/>
        </w:rPr>
        <w:t>reconocimiento</w:t>
      </w:r>
      <w:r w:rsidR="00AA4281">
        <w:rPr>
          <w:rFonts w:ascii="Calibri" w:hAnsi="Calibri" w:cs="Calibri"/>
          <w:kern w:val="0"/>
          <w:sz w:val="24"/>
          <w:szCs w:val="24"/>
        </w:rPr>
        <w:t>s</w:t>
      </w:r>
      <w:r w:rsidR="002D7D58">
        <w:rPr>
          <w:rFonts w:ascii="Calibri" w:hAnsi="Calibri" w:cs="Calibri"/>
          <w:kern w:val="0"/>
          <w:sz w:val="24"/>
          <w:szCs w:val="24"/>
        </w:rPr>
        <w:t xml:space="preserve"> </w:t>
      </w:r>
      <w:r w:rsidR="002211C1">
        <w:rPr>
          <w:rFonts w:ascii="Calibri" w:hAnsi="Calibri" w:cs="Calibri"/>
          <w:kern w:val="0"/>
          <w:sz w:val="24"/>
          <w:szCs w:val="24"/>
        </w:rPr>
        <w:t xml:space="preserve">al hospital cordobés y a la Policía Nacional por </w:t>
      </w:r>
      <w:r w:rsidR="00AA4281">
        <w:rPr>
          <w:rFonts w:ascii="Calibri" w:hAnsi="Calibri" w:cs="Calibri"/>
          <w:kern w:val="0"/>
          <w:sz w:val="24"/>
          <w:szCs w:val="24"/>
        </w:rPr>
        <w:t>“</w:t>
      </w:r>
      <w:r w:rsidR="002211C1">
        <w:rPr>
          <w:rFonts w:ascii="Calibri" w:hAnsi="Calibri" w:cs="Calibri"/>
          <w:kern w:val="0"/>
          <w:sz w:val="24"/>
          <w:szCs w:val="24"/>
        </w:rPr>
        <w:t xml:space="preserve">el gran papel </w:t>
      </w:r>
      <w:r w:rsidR="00AA4281">
        <w:rPr>
          <w:rFonts w:ascii="Calibri" w:hAnsi="Calibri" w:cs="Calibri"/>
          <w:kern w:val="0"/>
          <w:sz w:val="24"/>
          <w:szCs w:val="24"/>
        </w:rPr>
        <w:t xml:space="preserve">y trabajo que desarrollan cada día en sus diferentes ámbitos, por un lado, en la atención sanitaria a todos los cordobeses, con un altísimo grado de excelencia a nivel nacional, y por otro, en la ayuda, protección y seguridad a toda la sociedad cordobesa. Sois un ejemplo de buen hacer y de dedicación para todos”.  </w:t>
      </w:r>
    </w:p>
    <w:p w14:paraId="4B0938A4" w14:textId="341A3D4A" w:rsidR="002D7D58" w:rsidRDefault="002D7D5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A4BCEA7" w14:textId="77777777" w:rsidR="006F142A" w:rsidRDefault="00AA4281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Durante el acto también se ha hecho entrega del Premio al Estudio de la Fundación Colegio Farmacéutico de Córdoba al mejor trabajo científico de este año, y se ha tenido un reconocimiento póstumo, muy especial y sentido, a Ana Izquierdo Abrisqueta, quien fue vocal de Distribución de la Junta de Gobierno del Colegio de Farmacéuticos, además de vocal autonómica en este campo. “Un referente de esfuerzo y entrega a la farmacia cordobesa y andaluza</w:t>
      </w:r>
      <w:r w:rsidR="006F142A">
        <w:rPr>
          <w:rFonts w:ascii="Calibri" w:hAnsi="Calibri" w:cs="Calibri"/>
          <w:kern w:val="0"/>
          <w:sz w:val="24"/>
          <w:szCs w:val="24"/>
        </w:rPr>
        <w:t xml:space="preserve">, que hoy queremos reconocer ante todos nuestros compañeros y compañeras”, ha señado </w:t>
      </w:r>
      <w:proofErr w:type="spellStart"/>
      <w:r w:rsidR="006F142A">
        <w:rPr>
          <w:rFonts w:ascii="Calibri" w:hAnsi="Calibri" w:cs="Calibri"/>
          <w:kern w:val="0"/>
          <w:sz w:val="24"/>
          <w:szCs w:val="24"/>
        </w:rPr>
        <w:t>Casaño</w:t>
      </w:r>
      <w:proofErr w:type="spellEnd"/>
      <w:r w:rsidR="006F142A">
        <w:rPr>
          <w:rFonts w:ascii="Calibri" w:hAnsi="Calibri" w:cs="Calibri"/>
          <w:kern w:val="0"/>
          <w:sz w:val="24"/>
          <w:szCs w:val="24"/>
        </w:rPr>
        <w:t xml:space="preserve">. </w:t>
      </w:r>
    </w:p>
    <w:p w14:paraId="2A551601" w14:textId="77777777" w:rsidR="006F142A" w:rsidRDefault="006F142A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A61FC3F" w14:textId="2853AB4A" w:rsidR="00AA4281" w:rsidRDefault="006F142A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Por último, se ha reconocido con una placa conmemorativa a Aurora Moyano y Saturnino Ruiz, empleados de la corporación farmacéutica </w:t>
      </w:r>
      <w:r w:rsidR="00A95110">
        <w:rPr>
          <w:rFonts w:ascii="Calibri" w:hAnsi="Calibri" w:cs="Calibri"/>
          <w:kern w:val="0"/>
          <w:sz w:val="24"/>
          <w:szCs w:val="24"/>
        </w:rPr>
        <w:t>que han cesado su actividad tras dedicar su vida profesional al servicio del Colegio</w:t>
      </w:r>
      <w:r>
        <w:rPr>
          <w:rFonts w:ascii="Calibri" w:hAnsi="Calibri" w:cs="Calibri"/>
          <w:kern w:val="0"/>
          <w:sz w:val="24"/>
          <w:szCs w:val="24"/>
        </w:rPr>
        <w:t xml:space="preserve">, así como al Dr. Amador Velarde, por su labor como impulsor y coordinador del Belén </w:t>
      </w:r>
      <w:r w:rsidR="00A95110">
        <w:rPr>
          <w:rFonts w:ascii="Calibri" w:hAnsi="Calibri" w:cs="Calibri"/>
          <w:kern w:val="0"/>
          <w:sz w:val="24"/>
          <w:szCs w:val="24"/>
        </w:rPr>
        <w:t xml:space="preserve">de Navidad que cada año se expone en la sede </w:t>
      </w:r>
      <w:r>
        <w:rPr>
          <w:rFonts w:ascii="Calibri" w:hAnsi="Calibri" w:cs="Calibri"/>
          <w:kern w:val="0"/>
          <w:sz w:val="24"/>
          <w:szCs w:val="24"/>
        </w:rPr>
        <w:t xml:space="preserve">del </w:t>
      </w:r>
      <w:r w:rsidR="00A95110">
        <w:rPr>
          <w:rFonts w:ascii="Calibri" w:hAnsi="Calibri" w:cs="Calibri"/>
          <w:kern w:val="0"/>
          <w:sz w:val="24"/>
          <w:szCs w:val="24"/>
        </w:rPr>
        <w:t xml:space="preserve">COF </w:t>
      </w:r>
      <w:r>
        <w:rPr>
          <w:rFonts w:ascii="Calibri" w:hAnsi="Calibri" w:cs="Calibri"/>
          <w:kern w:val="0"/>
          <w:sz w:val="24"/>
          <w:szCs w:val="24"/>
        </w:rPr>
        <w:t xml:space="preserve">Córdoba. </w:t>
      </w:r>
    </w:p>
    <w:p w14:paraId="0D672574" w14:textId="77777777" w:rsidR="006F142A" w:rsidRDefault="006F142A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3789413" w14:textId="3460A9D4" w:rsidR="00651B8D" w:rsidRPr="00651B8D" w:rsidRDefault="00651B8D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651B8D">
        <w:rPr>
          <w:rFonts w:ascii="Calibri" w:hAnsi="Calibri" w:cs="Calibri"/>
          <w:b/>
          <w:bCs/>
          <w:kern w:val="0"/>
          <w:sz w:val="24"/>
          <w:szCs w:val="24"/>
        </w:rPr>
        <w:t>Balance del año farmacéutico</w:t>
      </w:r>
    </w:p>
    <w:p w14:paraId="581F4465" w14:textId="3AD2C912" w:rsidR="003E7538" w:rsidRDefault="006F142A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El presidente de los farmacéuticos cordobeses, Rafael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Casaño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, ha aprovechado estos actos para destacar los </w:t>
      </w:r>
      <w:r w:rsidR="003E7538">
        <w:rPr>
          <w:rFonts w:ascii="Calibri" w:hAnsi="Calibri" w:cs="Calibri"/>
          <w:kern w:val="0"/>
          <w:sz w:val="24"/>
          <w:szCs w:val="24"/>
        </w:rPr>
        <w:t>significativos avances producidos en la farmacia de Córdoba en este último año, en los que ha estrecha</w:t>
      </w:r>
      <w:r>
        <w:rPr>
          <w:rFonts w:ascii="Calibri" w:hAnsi="Calibri" w:cs="Calibri"/>
          <w:kern w:val="0"/>
          <w:sz w:val="24"/>
          <w:szCs w:val="24"/>
        </w:rPr>
        <w:t xml:space="preserve">do </w:t>
      </w:r>
      <w:r w:rsidR="003E7538">
        <w:rPr>
          <w:rFonts w:ascii="Calibri" w:hAnsi="Calibri" w:cs="Calibri"/>
          <w:kern w:val="0"/>
          <w:sz w:val="24"/>
          <w:szCs w:val="24"/>
        </w:rPr>
        <w:t xml:space="preserve">nuevos vínculos de colaboración con otras entidades </w:t>
      </w:r>
      <w:r>
        <w:rPr>
          <w:rFonts w:ascii="Calibri" w:hAnsi="Calibri" w:cs="Calibri"/>
          <w:kern w:val="0"/>
          <w:sz w:val="24"/>
          <w:szCs w:val="24"/>
        </w:rPr>
        <w:t xml:space="preserve">e instituciones </w:t>
      </w:r>
      <w:r w:rsidR="00834FEF" w:rsidRPr="00C958EB">
        <w:rPr>
          <w:sz w:val="24"/>
          <w:szCs w:val="24"/>
        </w:rPr>
        <w:t xml:space="preserve">de referencia </w:t>
      </w:r>
      <w:r>
        <w:rPr>
          <w:rFonts w:ascii="Calibri" w:hAnsi="Calibri" w:cs="Calibri"/>
          <w:kern w:val="0"/>
          <w:sz w:val="24"/>
          <w:szCs w:val="24"/>
        </w:rPr>
        <w:t>del ámbito sanitario, social y educativo</w:t>
      </w:r>
      <w:r w:rsidR="003E7538">
        <w:rPr>
          <w:rFonts w:ascii="Calibri" w:hAnsi="Calibri" w:cs="Calibri"/>
          <w:kern w:val="0"/>
          <w:sz w:val="24"/>
          <w:szCs w:val="24"/>
        </w:rPr>
        <w:t>, así como con colectivos de pacientes, con el objetivo de ofrecer una respuesta más completa e integral en cuestiones de salud a la población.</w:t>
      </w:r>
    </w:p>
    <w:p w14:paraId="1A494237" w14:textId="77777777" w:rsidR="003E7538" w:rsidRDefault="003E753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C1F5AB1" w14:textId="1E6396E6" w:rsidR="002F5A80" w:rsidRPr="002F5A80" w:rsidRDefault="003E7538" w:rsidP="002F5A8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2F5A80">
        <w:rPr>
          <w:rFonts w:ascii="Calibri" w:hAnsi="Calibri" w:cs="Calibri"/>
          <w:kern w:val="0"/>
          <w:sz w:val="24"/>
          <w:szCs w:val="24"/>
        </w:rPr>
        <w:t xml:space="preserve">Así, por ejemplo, ha </w:t>
      </w:r>
      <w:r w:rsidR="00834FEF" w:rsidRPr="002F5A80">
        <w:rPr>
          <w:rFonts w:ascii="Calibri" w:hAnsi="Calibri" w:cs="Calibri"/>
          <w:kern w:val="0"/>
          <w:sz w:val="24"/>
          <w:szCs w:val="24"/>
        </w:rPr>
        <w:t xml:space="preserve">subrayado </w:t>
      </w:r>
      <w:r w:rsidR="00834FEF" w:rsidRPr="002F5A80">
        <w:rPr>
          <w:sz w:val="24"/>
          <w:szCs w:val="24"/>
        </w:rPr>
        <w:t>el refuerzo de la colaboración con la Universidad de Córdoba, el Hospital Reina Sofía o el Instituto Maimónides de Investigación Biomédica de Córdoba (IMIBIC), para entre otras cuestiones, trabajar conjuntamente para incrementar las actividades en el ámbito formativo y cultural, en el caso de la Universidad, y de favorecer la divulgación, prevención y/o detección precoz de diversas enfermedades y tumores, en el caso del Hospital Reina Sofía</w:t>
      </w:r>
      <w:r w:rsidR="002F5A80" w:rsidRPr="002F5A80">
        <w:rPr>
          <w:sz w:val="24"/>
          <w:szCs w:val="24"/>
        </w:rPr>
        <w:t>, “</w:t>
      </w:r>
      <w:r w:rsidR="002F5A80" w:rsidRPr="002F5A80">
        <w:rPr>
          <w:sz w:val="24"/>
          <w:szCs w:val="24"/>
          <w:lang w:val="es-ES_tradnl"/>
        </w:rPr>
        <w:t xml:space="preserve">donde trabajamos por la participación activa del farmacéutico en el cribado del cáncer de mama”, </w:t>
      </w:r>
      <w:r w:rsidR="002F5A80" w:rsidRPr="002F5A80">
        <w:rPr>
          <w:sz w:val="24"/>
          <w:szCs w:val="24"/>
        </w:rPr>
        <w:t xml:space="preserve"> </w:t>
      </w:r>
      <w:r w:rsidR="00834FEF" w:rsidRPr="002F5A80">
        <w:rPr>
          <w:sz w:val="24"/>
          <w:szCs w:val="24"/>
        </w:rPr>
        <w:t>y el IMIBIC</w:t>
      </w:r>
      <w:r w:rsidR="002F5A80" w:rsidRPr="002F5A80">
        <w:rPr>
          <w:sz w:val="24"/>
          <w:szCs w:val="24"/>
        </w:rPr>
        <w:t xml:space="preserve">, “con el que colaboramos en </w:t>
      </w:r>
      <w:r w:rsidR="002F5A80" w:rsidRPr="002F5A80">
        <w:rPr>
          <w:sz w:val="24"/>
          <w:szCs w:val="24"/>
          <w:lang w:val="es-ES_tradnl"/>
        </w:rPr>
        <w:t>una campaña sobre el Oligodendroglioma -un tumor cerebral-, y estamos preparando nuevas acciones preventivas y formativas en riesgos vasculares”.</w:t>
      </w:r>
      <w:r w:rsidR="002F5A80" w:rsidRPr="002F5A80">
        <w:rPr>
          <w:sz w:val="24"/>
          <w:szCs w:val="24"/>
        </w:rPr>
        <w:t xml:space="preserve"> “Vamos </w:t>
      </w:r>
      <w:r w:rsidR="002F5A80" w:rsidRPr="002F5A80">
        <w:rPr>
          <w:sz w:val="24"/>
          <w:szCs w:val="24"/>
          <w:lang w:val="es-ES_tradnl"/>
        </w:rPr>
        <w:t xml:space="preserve">a continuar el camino iniciado con la UCO en la búsqueda de una atención farmacéutica de máxima calidad, soñando con contar en Córdoba con una </w:t>
      </w:r>
      <w:r w:rsidR="0084603A">
        <w:rPr>
          <w:sz w:val="24"/>
          <w:szCs w:val="24"/>
          <w:lang w:val="es-ES_tradnl"/>
        </w:rPr>
        <w:t>Cá</w:t>
      </w:r>
      <w:r w:rsidR="002F5A80" w:rsidRPr="002F5A80">
        <w:rPr>
          <w:sz w:val="24"/>
          <w:szCs w:val="24"/>
          <w:lang w:val="es-ES_tradnl"/>
        </w:rPr>
        <w:t xml:space="preserve">tedra de </w:t>
      </w:r>
      <w:r w:rsidR="0084603A">
        <w:rPr>
          <w:sz w:val="24"/>
          <w:szCs w:val="24"/>
          <w:lang w:val="es-ES_tradnl"/>
        </w:rPr>
        <w:t>F</w:t>
      </w:r>
      <w:r w:rsidR="002F5A80" w:rsidRPr="002F5A80">
        <w:rPr>
          <w:sz w:val="24"/>
          <w:szCs w:val="24"/>
          <w:lang w:val="es-ES_tradnl"/>
        </w:rPr>
        <w:t xml:space="preserve">armacia </w:t>
      </w:r>
      <w:r w:rsidR="0084603A">
        <w:rPr>
          <w:sz w:val="24"/>
          <w:szCs w:val="24"/>
          <w:lang w:val="es-ES_tradnl"/>
        </w:rPr>
        <w:t>A</w:t>
      </w:r>
      <w:r w:rsidR="002F5A80" w:rsidRPr="002F5A80">
        <w:rPr>
          <w:sz w:val="24"/>
          <w:szCs w:val="24"/>
          <w:lang w:val="es-ES_tradnl"/>
        </w:rPr>
        <w:t xml:space="preserve">sistencial”, ha señalado también </w:t>
      </w:r>
      <w:proofErr w:type="spellStart"/>
      <w:r w:rsidR="002F5A80" w:rsidRPr="002F5A80">
        <w:rPr>
          <w:sz w:val="24"/>
          <w:szCs w:val="24"/>
          <w:lang w:val="es-ES_tradnl"/>
        </w:rPr>
        <w:t>Casaño</w:t>
      </w:r>
      <w:proofErr w:type="spellEnd"/>
      <w:r w:rsidR="002F5A80" w:rsidRPr="002F5A80">
        <w:rPr>
          <w:sz w:val="24"/>
          <w:szCs w:val="24"/>
          <w:lang w:val="es-ES_tradnl"/>
        </w:rPr>
        <w:t xml:space="preserve">. </w:t>
      </w:r>
    </w:p>
    <w:p w14:paraId="7B1BC8E4" w14:textId="21EA78ED" w:rsidR="002F5A80" w:rsidRDefault="002F5A80" w:rsidP="002F5A8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14:paraId="1BA2AD57" w14:textId="0527FE79" w:rsidR="002F5A80" w:rsidRPr="00A159F1" w:rsidRDefault="002F5A80" w:rsidP="002F5A80">
      <w:pPr>
        <w:tabs>
          <w:tab w:val="left" w:pos="7692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A159F1">
        <w:rPr>
          <w:sz w:val="24"/>
          <w:szCs w:val="24"/>
          <w:lang w:val="es-ES_tradnl"/>
        </w:rPr>
        <w:t>El presidente de los farmacéuticos cordobeses ha destacado igualmente</w:t>
      </w:r>
      <w:r w:rsidR="00A159F1" w:rsidRPr="00A159F1">
        <w:rPr>
          <w:sz w:val="24"/>
          <w:szCs w:val="24"/>
          <w:lang w:val="es-ES_tradnl"/>
        </w:rPr>
        <w:t xml:space="preserve"> la continuación de la colaboración con el Hospital Infanta Margarita de Cabra para la entrega de medicación hospitalaria a través de las oficinas de farmacia cordobesas - con más de 600 medicamentos entregados en la provincia-,</w:t>
      </w:r>
      <w:r w:rsidRPr="00A159F1">
        <w:rPr>
          <w:sz w:val="24"/>
          <w:szCs w:val="24"/>
          <w:lang w:val="es-ES_tradnl"/>
        </w:rPr>
        <w:t xml:space="preserve"> y el trabajo con la Delegación Provincial de Salud y Consumo para mejorar la comunicación medico/farmacéutico y lograr el mayor beneficio para los pacientes.</w:t>
      </w:r>
    </w:p>
    <w:p w14:paraId="55C5ADA0" w14:textId="77777777" w:rsidR="002F5A80" w:rsidRDefault="002F5A80" w:rsidP="00834F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22D6175" w14:textId="1D676FA9" w:rsidR="00834FEF" w:rsidRDefault="00834FEF" w:rsidP="00834F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sz w:val="24"/>
          <w:szCs w:val="24"/>
        </w:rPr>
        <w:t xml:space="preserve">En </w:t>
      </w:r>
      <w:r w:rsidRPr="009610E2">
        <w:rPr>
          <w:sz w:val="24"/>
          <w:szCs w:val="24"/>
        </w:rPr>
        <w:t>lo relativo a</w:t>
      </w:r>
      <w:r>
        <w:rPr>
          <w:sz w:val="24"/>
          <w:szCs w:val="24"/>
        </w:rPr>
        <w:t xml:space="preserve">l plano más </w:t>
      </w:r>
      <w:r w:rsidRPr="009610E2">
        <w:rPr>
          <w:sz w:val="24"/>
          <w:szCs w:val="24"/>
        </w:rPr>
        <w:t xml:space="preserve">social, </w:t>
      </w:r>
      <w:r>
        <w:rPr>
          <w:sz w:val="24"/>
          <w:szCs w:val="24"/>
        </w:rPr>
        <w:t xml:space="preserve">se ha </w:t>
      </w:r>
      <w:r w:rsidRPr="009610E2">
        <w:rPr>
          <w:sz w:val="24"/>
          <w:szCs w:val="24"/>
        </w:rPr>
        <w:t xml:space="preserve">continuado </w:t>
      </w:r>
      <w:r>
        <w:rPr>
          <w:sz w:val="24"/>
          <w:szCs w:val="24"/>
        </w:rPr>
        <w:t xml:space="preserve">promoviendo </w:t>
      </w:r>
      <w:r w:rsidRPr="009610E2">
        <w:rPr>
          <w:sz w:val="24"/>
          <w:szCs w:val="24"/>
        </w:rPr>
        <w:t xml:space="preserve">líneas de colaboración con asociaciones de pacientes y otras entidades e instituciones de diversa índole –desde los Cuerpos y Fuerzas de Seguridad a Cáritas, Cruz Roja Española o la Asociación Española Contra el Cáncer– con el fin de aprovechar el potencial que ofrece </w:t>
      </w:r>
      <w:r>
        <w:rPr>
          <w:sz w:val="24"/>
          <w:szCs w:val="24"/>
        </w:rPr>
        <w:t xml:space="preserve">la </w:t>
      </w:r>
      <w:r w:rsidRPr="009610E2">
        <w:rPr>
          <w:sz w:val="24"/>
          <w:szCs w:val="24"/>
        </w:rPr>
        <w:t xml:space="preserve">red de más de 400 </w:t>
      </w:r>
      <w:r w:rsidRPr="009610E2">
        <w:rPr>
          <w:sz w:val="24"/>
          <w:szCs w:val="24"/>
        </w:rPr>
        <w:lastRenderedPageBreak/>
        <w:t xml:space="preserve">farmacias comunitarias de </w:t>
      </w:r>
      <w:r>
        <w:rPr>
          <w:sz w:val="24"/>
          <w:szCs w:val="24"/>
        </w:rPr>
        <w:t xml:space="preserve">la provincia de </w:t>
      </w:r>
      <w:r w:rsidRPr="009610E2">
        <w:rPr>
          <w:sz w:val="24"/>
          <w:szCs w:val="24"/>
        </w:rPr>
        <w:t xml:space="preserve">Córdoba, desempeñando una labor importante en cuestiones como educación sanitaria, campañas de vacunación, prevención de enfermedades o seguimiento terapéutico en colectivos de la población de especial vulnerabilidad, como personas mayores o con discapacidad, </w:t>
      </w:r>
      <w:r>
        <w:rPr>
          <w:sz w:val="24"/>
          <w:szCs w:val="24"/>
        </w:rPr>
        <w:t xml:space="preserve">o </w:t>
      </w:r>
      <w:r w:rsidRPr="009610E2">
        <w:rPr>
          <w:sz w:val="24"/>
          <w:szCs w:val="24"/>
        </w:rPr>
        <w:t>pacientes crónicos.</w:t>
      </w:r>
    </w:p>
    <w:p w14:paraId="2858F968" w14:textId="77777777" w:rsidR="00834FEF" w:rsidRDefault="00834FEF" w:rsidP="00834F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6593904" w14:textId="76F95668" w:rsidR="003E7538" w:rsidRPr="00834FEF" w:rsidRDefault="00834FEF" w:rsidP="00834F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610E2">
        <w:rPr>
          <w:sz w:val="24"/>
          <w:szCs w:val="24"/>
        </w:rPr>
        <w:t>En esta línea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Casaño</w:t>
      </w:r>
      <w:proofErr w:type="spellEnd"/>
      <w:r>
        <w:rPr>
          <w:sz w:val="24"/>
          <w:szCs w:val="24"/>
        </w:rPr>
        <w:t xml:space="preserve"> ha hecho hincapié en la </w:t>
      </w:r>
      <w:r w:rsidRPr="009610E2">
        <w:rPr>
          <w:sz w:val="24"/>
          <w:szCs w:val="24"/>
        </w:rPr>
        <w:t>iniciativa “</w:t>
      </w:r>
      <w:r w:rsidRPr="00D14731">
        <w:rPr>
          <w:sz w:val="24"/>
          <w:szCs w:val="24"/>
          <w:lang w:eastAsia="es-ES"/>
        </w:rPr>
        <w:t>Oficinas de Farmacia Accesibles, Digitales y Cercanas’</w:t>
      </w:r>
      <w:r>
        <w:rPr>
          <w:sz w:val="24"/>
          <w:szCs w:val="24"/>
          <w:lang w:eastAsia="es-ES"/>
        </w:rPr>
        <w:t xml:space="preserve">, “que </w:t>
      </w:r>
      <w:r w:rsidRPr="009610E2">
        <w:rPr>
          <w:sz w:val="24"/>
          <w:szCs w:val="24"/>
        </w:rPr>
        <w:t xml:space="preserve">nos ha convertido en una referencia en Andalucía y España </w:t>
      </w:r>
      <w:r>
        <w:rPr>
          <w:sz w:val="24"/>
          <w:szCs w:val="24"/>
        </w:rPr>
        <w:t xml:space="preserve">y que nos ha permitido </w:t>
      </w:r>
      <w:r w:rsidRPr="009610E2">
        <w:rPr>
          <w:sz w:val="24"/>
          <w:szCs w:val="24"/>
        </w:rPr>
        <w:t>convertir las farmacias cordobesas en espacios plenamente accesibles para las personas con discapacidad visual</w:t>
      </w:r>
      <w:r>
        <w:rPr>
          <w:sz w:val="24"/>
          <w:szCs w:val="24"/>
          <w:lang w:eastAsia="es-ES"/>
        </w:rPr>
        <w:t xml:space="preserve">, a través de </w:t>
      </w:r>
      <w:r w:rsidRPr="009610E2">
        <w:rPr>
          <w:rFonts w:eastAsia="Times New Roman" w:cs="Arial"/>
          <w:sz w:val="24"/>
          <w:szCs w:val="24"/>
        </w:rPr>
        <w:t xml:space="preserve">la implantación de códigos </w:t>
      </w:r>
      <w:proofErr w:type="spellStart"/>
      <w:r w:rsidRPr="009610E2">
        <w:rPr>
          <w:rFonts w:eastAsia="Times New Roman" w:cs="Arial"/>
          <w:sz w:val="24"/>
          <w:szCs w:val="24"/>
        </w:rPr>
        <w:t>Navilens</w:t>
      </w:r>
      <w:proofErr w:type="spellEnd"/>
      <w:r w:rsidRPr="009610E2">
        <w:rPr>
          <w:rFonts w:eastAsia="Times New Roman" w:cs="Arial"/>
          <w:sz w:val="24"/>
          <w:szCs w:val="24"/>
        </w:rPr>
        <w:t xml:space="preserve">, en las fachadas de las </w:t>
      </w:r>
      <w:r>
        <w:rPr>
          <w:rFonts w:eastAsia="Times New Roman" w:cs="Arial"/>
          <w:sz w:val="24"/>
          <w:szCs w:val="24"/>
        </w:rPr>
        <w:t xml:space="preserve">oficinas de </w:t>
      </w:r>
      <w:r w:rsidRPr="009610E2">
        <w:rPr>
          <w:rFonts w:eastAsia="Times New Roman" w:cs="Arial"/>
          <w:sz w:val="24"/>
          <w:szCs w:val="24"/>
        </w:rPr>
        <w:t>farmaci</w:t>
      </w:r>
      <w:r>
        <w:rPr>
          <w:rFonts w:eastAsia="Times New Roman" w:cs="Arial"/>
          <w:sz w:val="24"/>
          <w:szCs w:val="24"/>
        </w:rPr>
        <w:t>a</w:t>
      </w:r>
      <w:r w:rsidR="00651B8D">
        <w:rPr>
          <w:rFonts w:eastAsia="Times New Roman" w:cs="Arial"/>
          <w:sz w:val="24"/>
          <w:szCs w:val="24"/>
        </w:rPr>
        <w:t>”, ha afirmado</w:t>
      </w:r>
      <w:r>
        <w:rPr>
          <w:rFonts w:eastAsia="Times New Roman" w:cs="Arial"/>
          <w:sz w:val="24"/>
          <w:szCs w:val="24"/>
        </w:rPr>
        <w:t xml:space="preserve">. </w:t>
      </w:r>
    </w:p>
    <w:p w14:paraId="096A45F4" w14:textId="77777777" w:rsidR="00834FEF" w:rsidRDefault="00834FEF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C3AD000" w14:textId="0CE9D42B" w:rsidR="003E7538" w:rsidRDefault="00651B8D" w:rsidP="003E753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Asimismo, se ha </w:t>
      </w:r>
      <w:r w:rsidRPr="009610E2">
        <w:rPr>
          <w:sz w:val="24"/>
          <w:szCs w:val="24"/>
        </w:rPr>
        <w:t xml:space="preserve">seguido avanzando en el servicio a los farmacéuticos de Córdoba, </w:t>
      </w:r>
      <w:r>
        <w:rPr>
          <w:sz w:val="24"/>
          <w:szCs w:val="24"/>
        </w:rPr>
        <w:t xml:space="preserve">tanto a través de cursos de </w:t>
      </w:r>
      <w:r w:rsidRPr="009610E2">
        <w:rPr>
          <w:sz w:val="24"/>
          <w:szCs w:val="24"/>
        </w:rPr>
        <w:t>formación</w:t>
      </w:r>
      <w:r>
        <w:rPr>
          <w:sz w:val="24"/>
          <w:szCs w:val="24"/>
        </w:rPr>
        <w:t xml:space="preserve"> y actualización</w:t>
      </w:r>
      <w:r w:rsidRPr="009610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como mediante </w:t>
      </w:r>
      <w:r w:rsidRPr="009610E2">
        <w:rPr>
          <w:sz w:val="24"/>
          <w:szCs w:val="24"/>
        </w:rPr>
        <w:t>la puesta a disposición de multitud de recursos y herramientas para facilitar su labor profesional, en especial en el ámbito digita</w:t>
      </w:r>
      <w:r>
        <w:rPr>
          <w:sz w:val="24"/>
          <w:szCs w:val="24"/>
        </w:rPr>
        <w:t>l</w:t>
      </w:r>
      <w:r w:rsidRPr="009610E2">
        <w:rPr>
          <w:sz w:val="24"/>
          <w:szCs w:val="24"/>
        </w:rPr>
        <w:t xml:space="preserve"> y online</w:t>
      </w:r>
      <w:r>
        <w:rPr>
          <w:sz w:val="24"/>
          <w:szCs w:val="24"/>
        </w:rPr>
        <w:t xml:space="preserve">. </w:t>
      </w:r>
    </w:p>
    <w:p w14:paraId="3E49BC28" w14:textId="77777777" w:rsidR="00651B8D" w:rsidRDefault="00651B8D" w:rsidP="003E753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52E306" w14:textId="6A5A11D7" w:rsidR="00E53AE8" w:rsidRPr="00A159F1" w:rsidRDefault="00651B8D" w:rsidP="003E753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Rafael </w:t>
      </w:r>
      <w:proofErr w:type="spellStart"/>
      <w:r>
        <w:rPr>
          <w:sz w:val="24"/>
          <w:szCs w:val="24"/>
        </w:rPr>
        <w:t>Casaño</w:t>
      </w:r>
      <w:proofErr w:type="spellEnd"/>
      <w:r>
        <w:rPr>
          <w:sz w:val="24"/>
          <w:szCs w:val="24"/>
        </w:rPr>
        <w:t xml:space="preserve"> ha destacado otras a</w:t>
      </w:r>
      <w:r w:rsidRPr="009610E2">
        <w:rPr>
          <w:sz w:val="24"/>
          <w:szCs w:val="24"/>
        </w:rPr>
        <w:t>ctividades relevantes de</w:t>
      </w:r>
      <w:r>
        <w:rPr>
          <w:sz w:val="24"/>
          <w:szCs w:val="24"/>
        </w:rPr>
        <w:t xml:space="preserve">l </w:t>
      </w:r>
      <w:r w:rsidRPr="009610E2">
        <w:rPr>
          <w:sz w:val="24"/>
          <w:szCs w:val="24"/>
        </w:rPr>
        <w:t>Colegio</w:t>
      </w:r>
      <w:r>
        <w:rPr>
          <w:sz w:val="24"/>
          <w:szCs w:val="24"/>
        </w:rPr>
        <w:t xml:space="preserve"> desarrolladas en 2023, como </w:t>
      </w:r>
      <w:r w:rsidRPr="009610E2">
        <w:rPr>
          <w:sz w:val="24"/>
          <w:szCs w:val="24"/>
        </w:rPr>
        <w:t xml:space="preserve">la renovación de la campaña con la asociación Apoyo a la convivencia con el Lupus de Córdoba (ACOLU), </w:t>
      </w:r>
      <w:proofErr w:type="spellStart"/>
      <w:r w:rsidRPr="009610E2">
        <w:rPr>
          <w:sz w:val="24"/>
          <w:szCs w:val="24"/>
        </w:rPr>
        <w:t>Bidafarma</w:t>
      </w:r>
      <w:proofErr w:type="spellEnd"/>
      <w:r w:rsidRPr="009610E2">
        <w:rPr>
          <w:sz w:val="24"/>
          <w:szCs w:val="24"/>
        </w:rPr>
        <w:t xml:space="preserve"> y el laboratorio La Roche </w:t>
      </w:r>
      <w:proofErr w:type="spellStart"/>
      <w:r w:rsidRPr="009610E2">
        <w:rPr>
          <w:sz w:val="24"/>
          <w:szCs w:val="24"/>
        </w:rPr>
        <w:t>Posay</w:t>
      </w:r>
      <w:proofErr w:type="spellEnd"/>
      <w:r w:rsidRPr="009610E2">
        <w:rPr>
          <w:sz w:val="24"/>
          <w:szCs w:val="24"/>
        </w:rPr>
        <w:t xml:space="preserve">, para favorecer la </w:t>
      </w:r>
      <w:proofErr w:type="spellStart"/>
      <w:r w:rsidRPr="009610E2">
        <w:rPr>
          <w:sz w:val="24"/>
          <w:szCs w:val="24"/>
        </w:rPr>
        <w:t>fotoprotección</w:t>
      </w:r>
      <w:proofErr w:type="spellEnd"/>
      <w:r w:rsidRPr="009610E2">
        <w:rPr>
          <w:sz w:val="24"/>
          <w:szCs w:val="24"/>
        </w:rPr>
        <w:t xml:space="preserve"> de las personas afectadas por lupus; o </w:t>
      </w:r>
      <w:r>
        <w:rPr>
          <w:sz w:val="24"/>
          <w:szCs w:val="24"/>
        </w:rPr>
        <w:t xml:space="preserve">la </w:t>
      </w:r>
      <w:r w:rsidRPr="009610E2">
        <w:rPr>
          <w:sz w:val="24"/>
          <w:szCs w:val="24"/>
        </w:rPr>
        <w:t>participación un año más en el programa del Ayuntamiento de Córdoba para prevenir los efectos de las altas temperaturas entre los más mayores durante el verano</w:t>
      </w:r>
      <w:r>
        <w:rPr>
          <w:sz w:val="24"/>
          <w:szCs w:val="24"/>
        </w:rPr>
        <w:t>, además de</w:t>
      </w:r>
      <w:r w:rsidR="002F5A80">
        <w:rPr>
          <w:sz w:val="24"/>
          <w:szCs w:val="24"/>
        </w:rPr>
        <w:t xml:space="preserve">l </w:t>
      </w:r>
      <w:r w:rsidRPr="009610E2">
        <w:rPr>
          <w:sz w:val="24"/>
          <w:szCs w:val="24"/>
        </w:rPr>
        <w:t xml:space="preserve">acuerdo </w:t>
      </w:r>
      <w:r w:rsidR="002F5A80">
        <w:rPr>
          <w:sz w:val="24"/>
          <w:szCs w:val="24"/>
        </w:rPr>
        <w:t xml:space="preserve">en el que se está trabajando </w:t>
      </w:r>
      <w:r w:rsidRPr="009610E2">
        <w:rPr>
          <w:sz w:val="24"/>
          <w:szCs w:val="24"/>
        </w:rPr>
        <w:t xml:space="preserve">con la Asociación Nacional de Personas con Discapacidad ‘Cota Cero’ para favorecer que las oficinas de farmacia de la provincia </w:t>
      </w:r>
      <w:r>
        <w:rPr>
          <w:sz w:val="24"/>
          <w:szCs w:val="24"/>
        </w:rPr>
        <w:t xml:space="preserve">eliminen sus </w:t>
      </w:r>
      <w:r w:rsidRPr="009610E2">
        <w:rPr>
          <w:sz w:val="24"/>
          <w:szCs w:val="24"/>
        </w:rPr>
        <w:t>barreras arquitectónicas y sean espacios completamente accesibles para aquellas personas con movilidad reducida.</w:t>
      </w:r>
      <w:r w:rsidRPr="009610E2">
        <w:rPr>
          <w:rFonts w:ascii="Titillium Web" w:hAnsi="Titillium Web"/>
          <w:color w:val="4F4F4F"/>
          <w:sz w:val="24"/>
          <w:szCs w:val="24"/>
          <w:shd w:val="clear" w:color="auto" w:fill="FFFFFF"/>
        </w:rPr>
        <w:t> </w:t>
      </w:r>
      <w:r>
        <w:rPr>
          <w:sz w:val="24"/>
          <w:szCs w:val="24"/>
        </w:rPr>
        <w:t xml:space="preserve"> </w:t>
      </w:r>
    </w:p>
    <w:p w14:paraId="5437D9A5" w14:textId="169059D4" w:rsidR="003E7538" w:rsidRDefault="003E753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F0879DD" w14:textId="77777777" w:rsidR="00651B8D" w:rsidRDefault="00651B8D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7DA56B53" w14:textId="3C6F9088" w:rsidR="003E7538" w:rsidRDefault="003E753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>Para más información:</w:t>
      </w:r>
    </w:p>
    <w:p w14:paraId="4E134DEE" w14:textId="23BB0310" w:rsidR="003E7538" w:rsidRDefault="003E7538" w:rsidP="003E753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>Gabinete de comunicación del Colegio de Farmacéuticos de Córdoba: Jesús Herrera</w:t>
      </w:r>
    </w:p>
    <w:p w14:paraId="29C259A3" w14:textId="06377C20" w:rsidR="003E7538" w:rsidRDefault="003E7538" w:rsidP="003E7538">
      <w:pPr>
        <w:spacing w:after="0" w:line="240" w:lineRule="auto"/>
        <w:jc w:val="both"/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>(625 87 27 80)</w:t>
      </w:r>
    </w:p>
    <w:sectPr w:rsidR="003E7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38"/>
    <w:rsid w:val="002211C1"/>
    <w:rsid w:val="002952C2"/>
    <w:rsid w:val="002D7D58"/>
    <w:rsid w:val="002F5A80"/>
    <w:rsid w:val="003A250F"/>
    <w:rsid w:val="003E7538"/>
    <w:rsid w:val="00651B8D"/>
    <w:rsid w:val="006C0B82"/>
    <w:rsid w:val="006F142A"/>
    <w:rsid w:val="00745DB6"/>
    <w:rsid w:val="00834FEF"/>
    <w:rsid w:val="0084603A"/>
    <w:rsid w:val="00A159F1"/>
    <w:rsid w:val="00A95110"/>
    <w:rsid w:val="00A9613F"/>
    <w:rsid w:val="00AA4281"/>
    <w:rsid w:val="00D47FC9"/>
    <w:rsid w:val="00E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B995"/>
  <w15:chartTrackingRefBased/>
  <w15:docId w15:val="{B3E3BFD8-1EE3-4E9C-B201-EF6E9250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1171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Euromedia Grupo 2</dc:creator>
  <cp:keywords/>
  <dc:description/>
  <cp:lastModifiedBy>Euromedia Grupo 2</cp:lastModifiedBy>
  <cp:revision>12</cp:revision>
  <dcterms:created xsi:type="dcterms:W3CDTF">2023-11-28T20:31:00Z</dcterms:created>
  <dcterms:modified xsi:type="dcterms:W3CDTF">2023-12-02T15:09:00Z</dcterms:modified>
</cp:coreProperties>
</file>