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DE9F" w14:textId="77777777" w:rsidR="006372E4" w:rsidRDefault="006372E4" w:rsidP="00293C2D">
      <w:pPr>
        <w:jc w:val="both"/>
        <w:rPr>
          <w:sz w:val="24"/>
          <w:szCs w:val="24"/>
        </w:rPr>
      </w:pPr>
    </w:p>
    <w:p w14:paraId="6A6A638F" w14:textId="77777777" w:rsidR="006372E4" w:rsidRDefault="006372E4" w:rsidP="00293C2D">
      <w:pPr>
        <w:jc w:val="both"/>
        <w:rPr>
          <w:sz w:val="24"/>
          <w:szCs w:val="24"/>
        </w:rPr>
      </w:pPr>
    </w:p>
    <w:p w14:paraId="0E7A5113" w14:textId="77777777" w:rsidR="006372E4" w:rsidRDefault="00190753" w:rsidP="00293C2D">
      <w:pPr>
        <w:jc w:val="both"/>
        <w:rPr>
          <w:sz w:val="24"/>
          <w:szCs w:val="24"/>
        </w:rPr>
      </w:pPr>
      <w:r>
        <w:rPr>
          <w:noProof/>
        </w:rPr>
        <w:drawing>
          <wp:inline distT="0" distB="0" distL="0" distR="0" wp14:anchorId="0EF1DBC7" wp14:editId="6F890C39">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0584FD81" w14:textId="77777777" w:rsidR="006372E4" w:rsidRDefault="006372E4" w:rsidP="006372E4">
      <w:pPr>
        <w:ind w:left="2124" w:firstLine="708"/>
        <w:jc w:val="both"/>
        <w:rPr>
          <w:rFonts w:asciiTheme="minorHAnsi" w:hAnsiTheme="minorHAnsi" w:cstheme="minorHAnsi"/>
          <w:sz w:val="24"/>
          <w:szCs w:val="24"/>
        </w:rPr>
      </w:pPr>
    </w:p>
    <w:p w14:paraId="2AE1CDB2" w14:textId="489EC87C" w:rsidR="00822C96" w:rsidRDefault="00822C96" w:rsidP="00822C96">
      <w:pPr>
        <w:jc w:val="center"/>
        <w:rPr>
          <w:rFonts w:asciiTheme="minorHAnsi" w:hAnsiTheme="minorHAnsi" w:cstheme="minorHAnsi"/>
          <w:b/>
          <w:sz w:val="28"/>
          <w:szCs w:val="28"/>
          <w:u w:val="single"/>
        </w:rPr>
      </w:pPr>
      <w:r w:rsidRPr="00822C96">
        <w:rPr>
          <w:rFonts w:asciiTheme="minorHAnsi" w:hAnsiTheme="minorHAnsi" w:cstheme="minorHAnsi"/>
          <w:b/>
          <w:sz w:val="28"/>
          <w:szCs w:val="28"/>
          <w:u w:val="single"/>
        </w:rPr>
        <w:t>NOTA DE PRENSA</w:t>
      </w:r>
    </w:p>
    <w:p w14:paraId="16C50E31" w14:textId="77777777" w:rsidR="00822C96" w:rsidRPr="00822C96" w:rsidRDefault="00822C96" w:rsidP="00822C96">
      <w:pPr>
        <w:jc w:val="center"/>
        <w:rPr>
          <w:rFonts w:asciiTheme="minorHAnsi" w:hAnsiTheme="minorHAnsi" w:cstheme="minorHAnsi"/>
          <w:b/>
          <w:sz w:val="28"/>
          <w:szCs w:val="28"/>
          <w:u w:val="single"/>
        </w:rPr>
      </w:pPr>
    </w:p>
    <w:p w14:paraId="59FDE8CC" w14:textId="2D763526" w:rsidR="00855B57" w:rsidRDefault="00855B57" w:rsidP="00855B57">
      <w:pPr>
        <w:jc w:val="both"/>
        <w:rPr>
          <w:rFonts w:asciiTheme="minorHAnsi" w:hAnsiTheme="minorHAnsi" w:cstheme="minorHAnsi"/>
          <w:b/>
          <w:sz w:val="28"/>
          <w:szCs w:val="28"/>
        </w:rPr>
      </w:pPr>
      <w:r w:rsidRPr="000318C0">
        <w:rPr>
          <w:rFonts w:asciiTheme="minorHAnsi" w:hAnsiTheme="minorHAnsi" w:cstheme="minorHAnsi"/>
          <w:b/>
          <w:sz w:val="28"/>
          <w:szCs w:val="28"/>
        </w:rPr>
        <w:t xml:space="preserve">CASI </w:t>
      </w:r>
      <w:r w:rsidR="000318C0" w:rsidRPr="000318C0">
        <w:rPr>
          <w:rFonts w:asciiTheme="minorHAnsi" w:hAnsiTheme="minorHAnsi" w:cstheme="minorHAnsi"/>
          <w:b/>
          <w:sz w:val="28"/>
          <w:szCs w:val="28"/>
        </w:rPr>
        <w:t>SIETE</w:t>
      </w:r>
      <w:r w:rsidRPr="000318C0">
        <w:rPr>
          <w:rFonts w:asciiTheme="minorHAnsi" w:hAnsiTheme="minorHAnsi" w:cstheme="minorHAnsi"/>
          <w:b/>
          <w:sz w:val="28"/>
          <w:szCs w:val="28"/>
        </w:rPr>
        <w:t xml:space="preserve"> DE CADA DIEZ PACIENTES EN DIÁLISIS EN </w:t>
      </w:r>
      <w:r w:rsidR="000318C0" w:rsidRPr="000318C0">
        <w:rPr>
          <w:rFonts w:asciiTheme="minorHAnsi" w:hAnsiTheme="minorHAnsi" w:cstheme="minorHAnsi"/>
          <w:b/>
          <w:sz w:val="28"/>
          <w:szCs w:val="28"/>
        </w:rPr>
        <w:t>CASTELLÓN</w:t>
      </w:r>
      <w:r w:rsidRPr="000318C0">
        <w:rPr>
          <w:rFonts w:asciiTheme="minorHAnsi" w:hAnsiTheme="minorHAnsi" w:cstheme="minorHAnsi"/>
          <w:b/>
          <w:sz w:val="28"/>
          <w:szCs w:val="28"/>
        </w:rPr>
        <w:t xml:space="preserve"> TIENEN QUE DESPLAZARSE FUERA DE SU </w:t>
      </w:r>
      <w:r w:rsidR="00A41E9F">
        <w:rPr>
          <w:rFonts w:asciiTheme="minorHAnsi" w:hAnsiTheme="minorHAnsi" w:cstheme="minorHAnsi"/>
          <w:b/>
          <w:sz w:val="28"/>
          <w:szCs w:val="28"/>
        </w:rPr>
        <w:t xml:space="preserve">LOCALIDAD </w:t>
      </w:r>
      <w:r w:rsidRPr="000318C0">
        <w:rPr>
          <w:rFonts w:asciiTheme="minorHAnsi" w:hAnsiTheme="minorHAnsi" w:cstheme="minorHAnsi"/>
          <w:b/>
          <w:sz w:val="28"/>
          <w:szCs w:val="28"/>
        </w:rPr>
        <w:t>DE RESIDENCIA PARA RECIBIR SU TRATAMIENTO</w:t>
      </w:r>
      <w:r>
        <w:rPr>
          <w:rFonts w:asciiTheme="minorHAnsi" w:hAnsiTheme="minorHAnsi" w:cstheme="minorHAnsi"/>
          <w:b/>
          <w:sz w:val="28"/>
          <w:szCs w:val="28"/>
        </w:rPr>
        <w:t xml:space="preserve"> </w:t>
      </w:r>
    </w:p>
    <w:p w14:paraId="7FB9F211" w14:textId="77777777" w:rsidR="000318C0" w:rsidRDefault="000318C0" w:rsidP="00855B57">
      <w:pPr>
        <w:jc w:val="both"/>
        <w:rPr>
          <w:rFonts w:asciiTheme="minorHAnsi" w:hAnsiTheme="minorHAnsi" w:cstheme="minorHAnsi"/>
          <w:b/>
          <w:sz w:val="28"/>
          <w:szCs w:val="28"/>
        </w:rPr>
      </w:pPr>
    </w:p>
    <w:p w14:paraId="20F21DA6"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03683343" w14:textId="77777777" w:rsidR="007A41EB" w:rsidRPr="002E3142" w:rsidRDefault="007A41EB" w:rsidP="005D0ED2">
      <w:pPr>
        <w:jc w:val="both"/>
        <w:rPr>
          <w:b/>
          <w:sz w:val="24"/>
          <w:szCs w:val="24"/>
        </w:rPr>
      </w:pPr>
    </w:p>
    <w:p w14:paraId="4F834F88" w14:textId="37F4F049" w:rsidR="00855B57" w:rsidRPr="000318C0" w:rsidRDefault="00855B57" w:rsidP="00855B57">
      <w:pPr>
        <w:jc w:val="both"/>
        <w:rPr>
          <w:b/>
          <w:sz w:val="24"/>
          <w:szCs w:val="24"/>
        </w:rPr>
      </w:pPr>
      <w:r w:rsidRPr="000318C0">
        <w:rPr>
          <w:b/>
          <w:sz w:val="24"/>
          <w:szCs w:val="24"/>
        </w:rPr>
        <w:t xml:space="preserve">El </w:t>
      </w:r>
      <w:r w:rsidR="000318C0" w:rsidRPr="000318C0">
        <w:rPr>
          <w:b/>
          <w:sz w:val="24"/>
          <w:szCs w:val="24"/>
        </w:rPr>
        <w:t>68,33</w:t>
      </w:r>
      <w:r w:rsidRPr="000318C0">
        <w:rPr>
          <w:b/>
          <w:sz w:val="24"/>
          <w:szCs w:val="24"/>
        </w:rPr>
        <w:t>% de los pacientes renales en esta provincia tienen que desplazarse a una distinta de la de residencia, para recibir atención en su hospital de referencia.</w:t>
      </w:r>
    </w:p>
    <w:p w14:paraId="7B8EE51A" w14:textId="77777777" w:rsidR="00855B57" w:rsidRPr="00855B57" w:rsidRDefault="00855B57" w:rsidP="00855B57">
      <w:pPr>
        <w:jc w:val="both"/>
        <w:rPr>
          <w:rFonts w:asciiTheme="minorHAnsi" w:hAnsiTheme="minorHAnsi" w:cstheme="minorHAnsi"/>
          <w:b/>
          <w:sz w:val="24"/>
          <w:szCs w:val="24"/>
          <w:highlight w:val="yellow"/>
        </w:rPr>
      </w:pPr>
    </w:p>
    <w:p w14:paraId="33F80856" w14:textId="56823DB7" w:rsidR="00855B57" w:rsidRPr="00855B57" w:rsidRDefault="000318C0" w:rsidP="00855B57">
      <w:pPr>
        <w:jc w:val="both"/>
        <w:rPr>
          <w:b/>
          <w:sz w:val="24"/>
          <w:szCs w:val="24"/>
        </w:rPr>
      </w:pPr>
      <w:r w:rsidRPr="000318C0">
        <w:rPr>
          <w:b/>
          <w:sz w:val="24"/>
          <w:szCs w:val="24"/>
        </w:rPr>
        <w:t>Castellón</w:t>
      </w:r>
      <w:r w:rsidR="00855B57" w:rsidRPr="000318C0">
        <w:rPr>
          <w:b/>
          <w:sz w:val="24"/>
          <w:szCs w:val="24"/>
        </w:rPr>
        <w:t xml:space="preserve"> es</w:t>
      </w:r>
      <w:r w:rsidR="00795A19">
        <w:rPr>
          <w:b/>
          <w:sz w:val="24"/>
          <w:szCs w:val="24"/>
        </w:rPr>
        <w:t xml:space="preserve"> una de</w:t>
      </w:r>
      <w:r w:rsidR="00855B57" w:rsidRPr="000318C0">
        <w:rPr>
          <w:b/>
          <w:sz w:val="24"/>
          <w:szCs w:val="24"/>
        </w:rPr>
        <w:t xml:space="preserve"> la</w:t>
      </w:r>
      <w:r w:rsidR="00795A19">
        <w:rPr>
          <w:b/>
          <w:sz w:val="24"/>
          <w:szCs w:val="24"/>
        </w:rPr>
        <w:t>s</w:t>
      </w:r>
      <w:r w:rsidR="00855B57" w:rsidRPr="000318C0">
        <w:rPr>
          <w:b/>
          <w:sz w:val="24"/>
          <w:szCs w:val="24"/>
        </w:rPr>
        <w:t xml:space="preserve"> provincia</w:t>
      </w:r>
      <w:r w:rsidR="00795A19">
        <w:rPr>
          <w:b/>
          <w:sz w:val="24"/>
          <w:szCs w:val="24"/>
        </w:rPr>
        <w:t>s</w:t>
      </w:r>
      <w:r w:rsidR="00855B57" w:rsidRPr="000318C0">
        <w:rPr>
          <w:b/>
          <w:sz w:val="24"/>
          <w:szCs w:val="24"/>
        </w:rPr>
        <w:t xml:space="preserve"> con más pacientes renales obligados a desplazarse para recibir su tratamiento, de entre las trece analizadas</w:t>
      </w:r>
    </w:p>
    <w:p w14:paraId="4D64A8AD" w14:textId="77777777" w:rsidR="009A2E3D" w:rsidRPr="002E3142" w:rsidRDefault="009A2E3D" w:rsidP="009A2E3D">
      <w:pPr>
        <w:jc w:val="both"/>
        <w:rPr>
          <w:b/>
          <w:sz w:val="24"/>
          <w:szCs w:val="24"/>
        </w:rPr>
      </w:pPr>
    </w:p>
    <w:p w14:paraId="29A7E218"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2899861E" w14:textId="77777777" w:rsidR="007A41EB" w:rsidRPr="002E3142" w:rsidRDefault="007A41EB" w:rsidP="007A41EB">
      <w:pPr>
        <w:jc w:val="both"/>
        <w:rPr>
          <w:b/>
          <w:sz w:val="24"/>
          <w:szCs w:val="24"/>
        </w:rPr>
      </w:pPr>
    </w:p>
    <w:p w14:paraId="24BAE6BF"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3132E98E" w14:textId="77777777" w:rsidR="0046279C" w:rsidRDefault="0046279C" w:rsidP="007A41EB">
      <w:pPr>
        <w:jc w:val="both"/>
        <w:rPr>
          <w:b/>
          <w:sz w:val="24"/>
          <w:szCs w:val="24"/>
        </w:rPr>
      </w:pPr>
    </w:p>
    <w:p w14:paraId="0936C0F5"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14953EB7" w14:textId="77777777" w:rsidR="0046279C" w:rsidRPr="002E3142" w:rsidRDefault="0046279C" w:rsidP="007A41EB">
      <w:pPr>
        <w:jc w:val="both"/>
        <w:rPr>
          <w:b/>
          <w:sz w:val="24"/>
          <w:szCs w:val="24"/>
        </w:rPr>
      </w:pPr>
    </w:p>
    <w:p w14:paraId="3C939F70"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065864EE" w14:textId="77777777" w:rsidR="009E6810" w:rsidRDefault="009E6810" w:rsidP="009E6810">
      <w:pPr>
        <w:jc w:val="both"/>
        <w:rPr>
          <w:sz w:val="24"/>
          <w:szCs w:val="24"/>
        </w:rPr>
      </w:pPr>
    </w:p>
    <w:p w14:paraId="0824BEC1"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04B69FC0" w14:textId="77777777" w:rsidR="009E6810" w:rsidRPr="009E6810" w:rsidRDefault="009E6810" w:rsidP="009E6810">
      <w:pPr>
        <w:jc w:val="both"/>
        <w:rPr>
          <w:sz w:val="24"/>
          <w:szCs w:val="24"/>
        </w:rPr>
      </w:pPr>
    </w:p>
    <w:p w14:paraId="6D1B2D9D"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46B1C7F6" w14:textId="77777777" w:rsidR="009E6810" w:rsidRPr="009E6810" w:rsidRDefault="009E6810" w:rsidP="009E6810">
      <w:pPr>
        <w:jc w:val="both"/>
        <w:rPr>
          <w:sz w:val="24"/>
          <w:szCs w:val="24"/>
        </w:rPr>
      </w:pPr>
    </w:p>
    <w:p w14:paraId="2D50FFCF" w14:textId="6FC056C1"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0318C0">
        <w:rPr>
          <w:sz w:val="24"/>
          <w:szCs w:val="24"/>
        </w:rPr>
        <w:t xml:space="preserve">que ha añadido que </w:t>
      </w:r>
      <w:r w:rsidR="000318C0" w:rsidRPr="000318C0">
        <w:rPr>
          <w:sz w:val="24"/>
          <w:szCs w:val="24"/>
        </w:rPr>
        <w:t>Castellón</w:t>
      </w:r>
      <w:r w:rsidR="00855B57" w:rsidRPr="000318C0">
        <w:rPr>
          <w:sz w:val="24"/>
          <w:szCs w:val="24"/>
        </w:rPr>
        <w:t xml:space="preserve"> es</w:t>
      </w:r>
      <w:r w:rsidR="00795A19">
        <w:rPr>
          <w:sz w:val="24"/>
          <w:szCs w:val="24"/>
        </w:rPr>
        <w:t xml:space="preserve"> una de</w:t>
      </w:r>
      <w:r w:rsidR="00855B57" w:rsidRPr="000318C0">
        <w:rPr>
          <w:sz w:val="24"/>
          <w:szCs w:val="24"/>
        </w:rPr>
        <w:t xml:space="preserve"> la</w:t>
      </w:r>
      <w:r w:rsidR="00795A19">
        <w:rPr>
          <w:sz w:val="24"/>
          <w:szCs w:val="24"/>
        </w:rPr>
        <w:t>s</w:t>
      </w:r>
      <w:r w:rsidR="00855B57" w:rsidRPr="000318C0">
        <w:rPr>
          <w:sz w:val="24"/>
          <w:szCs w:val="24"/>
        </w:rPr>
        <w:t xml:space="preserve"> provincia</w:t>
      </w:r>
      <w:r w:rsidR="00795A19">
        <w:rPr>
          <w:sz w:val="24"/>
          <w:szCs w:val="24"/>
        </w:rPr>
        <w:t>s</w:t>
      </w:r>
      <w:r w:rsidR="00855B57" w:rsidRPr="000318C0">
        <w:rPr>
          <w:sz w:val="24"/>
          <w:szCs w:val="24"/>
        </w:rPr>
        <w:t xml:space="preserve"> española</w:t>
      </w:r>
      <w:r w:rsidR="00795A19">
        <w:rPr>
          <w:sz w:val="24"/>
          <w:szCs w:val="24"/>
        </w:rPr>
        <w:t>s</w:t>
      </w:r>
      <w:r w:rsidR="00855B57" w:rsidRPr="000318C0">
        <w:rPr>
          <w:sz w:val="24"/>
          <w:szCs w:val="24"/>
        </w:rPr>
        <w:t xml:space="preserve"> con mayor dispersión geográfica de todas las analizadas.</w:t>
      </w:r>
    </w:p>
    <w:p w14:paraId="17728111"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1ECE2CFD"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66A0A825" w14:textId="77777777" w:rsidR="000F4713" w:rsidRDefault="000F4713" w:rsidP="00143043">
      <w:pPr>
        <w:jc w:val="both"/>
        <w:rPr>
          <w:rFonts w:asciiTheme="minorHAnsi" w:hAnsiTheme="minorHAnsi" w:cstheme="minorHAnsi"/>
          <w:b/>
          <w:sz w:val="28"/>
          <w:szCs w:val="28"/>
        </w:rPr>
      </w:pPr>
    </w:p>
    <w:p w14:paraId="3C5F8329"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37378F11" w14:textId="77777777" w:rsidR="00004442" w:rsidRPr="00004442" w:rsidRDefault="00004442" w:rsidP="00004442">
      <w:pPr>
        <w:jc w:val="both"/>
        <w:rPr>
          <w:rFonts w:asciiTheme="minorHAnsi" w:hAnsiTheme="minorHAnsi" w:cstheme="minorHAnsi"/>
          <w:sz w:val="24"/>
          <w:szCs w:val="24"/>
        </w:rPr>
      </w:pPr>
    </w:p>
    <w:p w14:paraId="69784A7A" w14:textId="20BE2314"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822C96">
        <w:rPr>
          <w:sz w:val="24"/>
          <w:szCs w:val="24"/>
        </w:rPr>
        <w:t>.</w:t>
      </w:r>
    </w:p>
    <w:p w14:paraId="46CE1937" w14:textId="77777777" w:rsidR="007A41EB" w:rsidRPr="00004442" w:rsidRDefault="007A41EB" w:rsidP="007A41EB">
      <w:pPr>
        <w:jc w:val="both"/>
        <w:rPr>
          <w:rFonts w:asciiTheme="minorHAnsi" w:hAnsiTheme="minorHAnsi" w:cstheme="minorHAnsi"/>
          <w:b/>
          <w:sz w:val="24"/>
          <w:szCs w:val="24"/>
        </w:rPr>
      </w:pPr>
    </w:p>
    <w:p w14:paraId="79895157"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0A6459AE"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46D10F53" w14:textId="77777777" w:rsidR="000F4713" w:rsidRPr="00AF5BA0" w:rsidRDefault="000F4713" w:rsidP="00143043">
      <w:pPr>
        <w:jc w:val="both"/>
        <w:rPr>
          <w:sz w:val="24"/>
          <w:szCs w:val="24"/>
        </w:rPr>
      </w:pPr>
    </w:p>
    <w:p w14:paraId="5D45B5F2"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5661FA1A" w14:textId="77777777" w:rsidR="00004442" w:rsidRPr="00AF5BA0" w:rsidRDefault="00004442" w:rsidP="00143043">
      <w:pPr>
        <w:jc w:val="both"/>
        <w:rPr>
          <w:sz w:val="24"/>
          <w:szCs w:val="24"/>
        </w:rPr>
      </w:pPr>
    </w:p>
    <w:p w14:paraId="07C49496" w14:textId="39546F5D"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822C96">
        <w:rPr>
          <w:sz w:val="24"/>
          <w:szCs w:val="24"/>
        </w:rPr>
        <w:t>.</w:t>
      </w:r>
    </w:p>
    <w:p w14:paraId="1B84E981" w14:textId="77777777" w:rsidR="00004442" w:rsidRPr="00AF5BA0" w:rsidRDefault="00004442" w:rsidP="00143043">
      <w:pPr>
        <w:jc w:val="both"/>
        <w:rPr>
          <w:sz w:val="24"/>
          <w:szCs w:val="24"/>
        </w:rPr>
      </w:pPr>
    </w:p>
    <w:p w14:paraId="54FEB761"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4ACDE2F3" w14:textId="77777777" w:rsidR="00004442" w:rsidRPr="00AF5BA0" w:rsidRDefault="00004442" w:rsidP="00143043">
      <w:pPr>
        <w:jc w:val="both"/>
        <w:rPr>
          <w:sz w:val="24"/>
          <w:szCs w:val="24"/>
        </w:rPr>
      </w:pPr>
    </w:p>
    <w:p w14:paraId="57884E88"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23399179" w14:textId="77777777" w:rsidR="000F4713" w:rsidRDefault="000F4713" w:rsidP="00143043">
      <w:pPr>
        <w:jc w:val="both"/>
        <w:rPr>
          <w:rFonts w:asciiTheme="minorHAnsi" w:hAnsiTheme="minorHAnsi" w:cstheme="minorHAnsi"/>
          <w:b/>
          <w:sz w:val="28"/>
          <w:szCs w:val="28"/>
        </w:rPr>
      </w:pPr>
    </w:p>
    <w:p w14:paraId="728E8F2B" w14:textId="77777777" w:rsidR="00004442" w:rsidRPr="00822C96" w:rsidRDefault="00004442" w:rsidP="00143043">
      <w:pPr>
        <w:jc w:val="both"/>
        <w:rPr>
          <w:rFonts w:asciiTheme="minorHAnsi" w:hAnsiTheme="minorHAnsi" w:cstheme="minorHAnsi"/>
          <w:b/>
          <w:sz w:val="24"/>
          <w:szCs w:val="24"/>
        </w:rPr>
      </w:pPr>
      <w:r w:rsidRPr="00822C96">
        <w:rPr>
          <w:rFonts w:asciiTheme="minorHAnsi" w:hAnsiTheme="minorHAnsi" w:cstheme="minorHAnsi"/>
          <w:b/>
          <w:sz w:val="24"/>
          <w:szCs w:val="24"/>
        </w:rPr>
        <w:t>Metodología</w:t>
      </w:r>
    </w:p>
    <w:p w14:paraId="34983A71"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4F06C23D" w14:textId="77777777" w:rsidR="00004442" w:rsidRPr="00AF5BA0" w:rsidRDefault="00004442" w:rsidP="00143043">
      <w:pPr>
        <w:jc w:val="both"/>
        <w:rPr>
          <w:sz w:val="24"/>
          <w:szCs w:val="24"/>
        </w:rPr>
      </w:pPr>
    </w:p>
    <w:p w14:paraId="5156790C" w14:textId="77777777"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w:t>
      </w:r>
      <w:proofErr w:type="spellStart"/>
      <w:r w:rsidR="000F4713" w:rsidRPr="00AF5BA0">
        <w:rPr>
          <w:sz w:val="24"/>
          <w:szCs w:val="24"/>
        </w:rPr>
        <w:t>aquellas</w:t>
      </w:r>
      <w:r w:rsidR="007F40C2">
        <w:rPr>
          <w:sz w:val="24"/>
          <w:szCs w:val="24"/>
        </w:rPr>
        <w:t>y</w:t>
      </w:r>
      <w:proofErr w:type="spellEnd"/>
      <w:r w:rsidR="000F4713" w:rsidRPr="00AF5BA0">
        <w:rPr>
          <w:sz w:val="24"/>
          <w:szCs w:val="24"/>
        </w:rPr>
        <w:t xml:space="preserve">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7D6EA7DC" w14:textId="77777777" w:rsidR="000F4713" w:rsidRPr="00AF5BA0" w:rsidRDefault="000F4713" w:rsidP="00143043">
      <w:pPr>
        <w:jc w:val="both"/>
        <w:rPr>
          <w:sz w:val="24"/>
          <w:szCs w:val="24"/>
        </w:rPr>
      </w:pPr>
    </w:p>
    <w:p w14:paraId="192A8F59"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10C9F684" w14:textId="77777777" w:rsidR="00004442" w:rsidRPr="00AF5BA0" w:rsidRDefault="00004442" w:rsidP="00143043">
      <w:pPr>
        <w:jc w:val="both"/>
        <w:rPr>
          <w:sz w:val="24"/>
          <w:szCs w:val="24"/>
        </w:rPr>
      </w:pPr>
    </w:p>
    <w:p w14:paraId="2F02EDBC"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1E671F96" w14:textId="77777777" w:rsidR="000F4713" w:rsidRDefault="000F4713" w:rsidP="00143043">
      <w:pPr>
        <w:jc w:val="both"/>
        <w:rPr>
          <w:rFonts w:asciiTheme="minorHAnsi" w:hAnsiTheme="minorHAnsi" w:cstheme="minorHAnsi"/>
          <w:b/>
          <w:sz w:val="28"/>
          <w:szCs w:val="28"/>
        </w:rPr>
      </w:pPr>
    </w:p>
    <w:p w14:paraId="7533929C" w14:textId="77777777" w:rsidR="0042727F" w:rsidRPr="00FB77CF" w:rsidRDefault="0042727F" w:rsidP="0042727F">
      <w:pPr>
        <w:jc w:val="both"/>
        <w:rPr>
          <w:sz w:val="23"/>
          <w:szCs w:val="23"/>
        </w:rPr>
      </w:pPr>
    </w:p>
    <w:p w14:paraId="568C51B2" w14:textId="77777777" w:rsidR="0042727F" w:rsidRPr="00FB77CF" w:rsidRDefault="0042727F" w:rsidP="0042727F">
      <w:pPr>
        <w:jc w:val="both"/>
        <w:rPr>
          <w:sz w:val="23"/>
          <w:szCs w:val="23"/>
          <w:u w:val="single"/>
        </w:rPr>
      </w:pPr>
      <w:r w:rsidRPr="00FB77CF">
        <w:rPr>
          <w:sz w:val="23"/>
          <w:szCs w:val="23"/>
          <w:u w:val="single"/>
        </w:rPr>
        <w:t>*Nota para los medios</w:t>
      </w:r>
    </w:p>
    <w:p w14:paraId="60271093"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55B3BB5B" w14:textId="77777777" w:rsidR="0042727F" w:rsidRDefault="0042727F" w:rsidP="0042727F">
      <w:pPr>
        <w:jc w:val="both"/>
        <w:rPr>
          <w:b/>
          <w:sz w:val="24"/>
          <w:szCs w:val="24"/>
        </w:rPr>
      </w:pPr>
    </w:p>
    <w:p w14:paraId="6B2777BC" w14:textId="77777777" w:rsidR="0042727F" w:rsidRDefault="0042727F" w:rsidP="0042727F">
      <w:pPr>
        <w:jc w:val="both"/>
        <w:rPr>
          <w:b/>
          <w:sz w:val="24"/>
          <w:szCs w:val="24"/>
        </w:rPr>
      </w:pPr>
      <w:r>
        <w:rPr>
          <w:b/>
          <w:sz w:val="24"/>
          <w:szCs w:val="24"/>
        </w:rPr>
        <w:t>Para más información:</w:t>
      </w:r>
    </w:p>
    <w:p w14:paraId="642953CB" w14:textId="77777777" w:rsidR="0042727F" w:rsidRDefault="0042727F" w:rsidP="0042727F">
      <w:pPr>
        <w:jc w:val="both"/>
        <w:rPr>
          <w:b/>
          <w:sz w:val="24"/>
          <w:szCs w:val="24"/>
        </w:rPr>
      </w:pPr>
      <w:r>
        <w:rPr>
          <w:b/>
          <w:sz w:val="24"/>
          <w:szCs w:val="24"/>
        </w:rPr>
        <w:t>Gabinete de prensa de la Sociedad Española de Nefrología (S.E.N.)</w:t>
      </w:r>
    </w:p>
    <w:p w14:paraId="20806D30"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79E98720"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18C0"/>
    <w:rsid w:val="00034A53"/>
    <w:rsid w:val="000B5AC8"/>
    <w:rsid w:val="000B65DF"/>
    <w:rsid w:val="000E44BF"/>
    <w:rsid w:val="000F3DD5"/>
    <w:rsid w:val="000F4713"/>
    <w:rsid w:val="0010058D"/>
    <w:rsid w:val="00114F0C"/>
    <w:rsid w:val="00143043"/>
    <w:rsid w:val="00190753"/>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D0ED2"/>
    <w:rsid w:val="00620F4E"/>
    <w:rsid w:val="006372E4"/>
    <w:rsid w:val="006655C9"/>
    <w:rsid w:val="00735194"/>
    <w:rsid w:val="00743864"/>
    <w:rsid w:val="00754736"/>
    <w:rsid w:val="00782879"/>
    <w:rsid w:val="00795A19"/>
    <w:rsid w:val="007A41EB"/>
    <w:rsid w:val="007F40C2"/>
    <w:rsid w:val="00802230"/>
    <w:rsid w:val="00820D93"/>
    <w:rsid w:val="00822C96"/>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41E9F"/>
    <w:rsid w:val="00AF5BA0"/>
    <w:rsid w:val="00B444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2503"/>
  <w15:docId w15:val="{288DEBFF-CA1F-4949-BCC5-B733C5D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2023-11-13T10:56:00Z</dcterms:created>
  <dcterms:modified xsi:type="dcterms:W3CDTF">2023-11-13T10:56:00Z</dcterms:modified>
</cp:coreProperties>
</file>