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73DF6" w14:textId="5E7DC63F" w:rsidR="00E9569A" w:rsidRDefault="009F7C01" w:rsidP="00FB68C9">
      <w:pPr>
        <w:spacing w:after="0"/>
        <w:ind w:right="395"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CONVOCATORIA RUEDA DE PRENSA (PRESENCIAL)</w:t>
      </w:r>
    </w:p>
    <w:p w14:paraId="1A2B5979" w14:textId="77777777" w:rsidR="009F7C01" w:rsidRPr="009F7C01" w:rsidRDefault="009F7C01" w:rsidP="00FB68C9">
      <w:pPr>
        <w:spacing w:after="0"/>
        <w:ind w:right="395"/>
        <w:jc w:val="center"/>
        <w:rPr>
          <w:rFonts w:ascii="Open Sans" w:hAnsi="Open Sans" w:cs="Open Sans"/>
          <w:b/>
          <w:sz w:val="16"/>
          <w:szCs w:val="16"/>
        </w:rPr>
      </w:pPr>
    </w:p>
    <w:p w14:paraId="53F3CC59" w14:textId="60BAFB2A" w:rsidR="007627B5" w:rsidRPr="008F1A81" w:rsidRDefault="00592217" w:rsidP="00FB68C9">
      <w:pPr>
        <w:spacing w:after="0"/>
        <w:ind w:right="395"/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>Sevilla</w:t>
      </w:r>
      <w:r w:rsidR="007627B5" w:rsidRPr="008F1A81">
        <w:rPr>
          <w:rFonts w:ascii="Open Sans" w:hAnsi="Open Sans" w:cs="Open Sans"/>
          <w:b/>
          <w:sz w:val="28"/>
          <w:szCs w:val="28"/>
        </w:rPr>
        <w:t xml:space="preserve"> acoge la cita científica de referencia en cáncer de mama </w:t>
      </w:r>
      <w:r w:rsidR="00383685">
        <w:rPr>
          <w:rFonts w:ascii="Open Sans" w:hAnsi="Open Sans" w:cs="Open Sans"/>
          <w:b/>
          <w:sz w:val="28"/>
          <w:szCs w:val="28"/>
        </w:rPr>
        <w:t>en España con el fin de</w:t>
      </w:r>
      <w:r w:rsidR="007627B5" w:rsidRPr="008F1A81">
        <w:rPr>
          <w:rFonts w:ascii="Open Sans" w:hAnsi="Open Sans" w:cs="Open Sans"/>
          <w:b/>
          <w:sz w:val="28"/>
          <w:szCs w:val="28"/>
        </w:rPr>
        <w:t xml:space="preserve"> </w:t>
      </w:r>
      <w:r w:rsidR="00383685">
        <w:rPr>
          <w:rFonts w:ascii="Open Sans" w:hAnsi="Open Sans" w:cs="Open Sans"/>
          <w:b/>
          <w:sz w:val="28"/>
          <w:szCs w:val="28"/>
        </w:rPr>
        <w:t>analizar</w:t>
      </w:r>
      <w:r w:rsidR="000D2572" w:rsidRPr="008F1A81">
        <w:rPr>
          <w:rFonts w:ascii="Open Sans" w:hAnsi="Open Sans" w:cs="Open Sans"/>
          <w:b/>
          <w:sz w:val="28"/>
          <w:szCs w:val="28"/>
        </w:rPr>
        <w:t xml:space="preserve"> </w:t>
      </w:r>
      <w:r w:rsidR="00C20126">
        <w:rPr>
          <w:rFonts w:ascii="Open Sans" w:hAnsi="Open Sans" w:cs="Open Sans"/>
          <w:b/>
          <w:sz w:val="28"/>
          <w:szCs w:val="28"/>
        </w:rPr>
        <w:t>lo</w:t>
      </w:r>
      <w:r w:rsidR="009004D6">
        <w:rPr>
          <w:rFonts w:ascii="Open Sans" w:hAnsi="Open Sans" w:cs="Open Sans"/>
          <w:b/>
          <w:sz w:val="28"/>
          <w:szCs w:val="28"/>
        </w:rPr>
        <w:t xml:space="preserve">s </w:t>
      </w:r>
      <w:r w:rsidR="008F1A81" w:rsidRPr="008F1A81">
        <w:rPr>
          <w:rFonts w:ascii="Open Sans" w:hAnsi="Open Sans" w:cs="Open Sans"/>
          <w:b/>
          <w:sz w:val="28"/>
          <w:szCs w:val="28"/>
        </w:rPr>
        <w:t>últimos avances</w:t>
      </w:r>
      <w:r w:rsidR="00C20126">
        <w:rPr>
          <w:rFonts w:ascii="Open Sans" w:hAnsi="Open Sans" w:cs="Open Sans"/>
          <w:b/>
          <w:sz w:val="28"/>
          <w:szCs w:val="28"/>
        </w:rPr>
        <w:t xml:space="preserve"> </w:t>
      </w:r>
      <w:r w:rsidR="00383685">
        <w:rPr>
          <w:rFonts w:ascii="Open Sans" w:hAnsi="Open Sans" w:cs="Open Sans"/>
          <w:b/>
          <w:sz w:val="28"/>
          <w:szCs w:val="28"/>
        </w:rPr>
        <w:t>para ofrecer un futuro a todos los pacientes</w:t>
      </w:r>
    </w:p>
    <w:p w14:paraId="4D08AD8B" w14:textId="195BA726" w:rsidR="007627B5" w:rsidRDefault="009F7C01" w:rsidP="00435A84">
      <w:pPr>
        <w:jc w:val="center"/>
        <w:rPr>
          <w:rFonts w:ascii="Arial" w:hAnsi="Arial" w:cs="Arial"/>
          <w:b/>
          <w:sz w:val="32"/>
          <w:szCs w:val="32"/>
        </w:rPr>
      </w:pPr>
      <w:r w:rsidRPr="00497A79">
        <w:rPr>
          <w:rFonts w:ascii="Muller Light" w:eastAsia="Times New Roman" w:hAnsi="Muller Light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483648" behindDoc="1" locked="0" layoutInCell="1" allowOverlap="1" wp14:anchorId="4F4991F0" wp14:editId="3BEF8C29">
                <wp:simplePos x="0" y="0"/>
                <wp:positionH relativeFrom="column">
                  <wp:posOffset>1791970</wp:posOffset>
                </wp:positionH>
                <wp:positionV relativeFrom="paragraph">
                  <wp:posOffset>224839</wp:posOffset>
                </wp:positionV>
                <wp:extent cx="2123440" cy="346710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F7F2" w14:textId="4AB3771F" w:rsidR="00435A84" w:rsidRPr="008F1A81" w:rsidRDefault="00435A84" w:rsidP="000D2572">
                            <w:pPr>
                              <w:spacing w:after="0"/>
                              <w:rPr>
                                <w:rFonts w:ascii="Open Sans" w:hAnsi="Open Sans" w:cs="Open Sans"/>
                              </w:rPr>
                            </w:pPr>
                            <w:r w:rsidRPr="00497A79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Jueves, 2</w:t>
                            </w:r>
                            <w:r w:rsidR="009004D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3</w:t>
                            </w:r>
                            <w:r w:rsidRPr="00497A79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r w:rsidR="009004D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marzo</w:t>
                            </w:r>
                            <w:r w:rsidR="000D2572" w:rsidRPr="00497A79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97A79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1</w:t>
                            </w:r>
                            <w:r w:rsidR="00E9569A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1:0</w:t>
                            </w:r>
                            <w:r w:rsidRPr="00497A79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0</w:t>
                            </w:r>
                            <w:r w:rsidR="000C2F98" w:rsidRPr="00497A79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h.</w:t>
                            </w:r>
                            <w:r w:rsidRPr="008F1A81">
                              <w:rPr>
                                <w:rFonts w:ascii="Open Sans" w:hAnsi="Open Sans" w:cs="Open Sans"/>
                              </w:rPr>
                              <w:t xml:space="preserve"> horas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991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41.1pt;margin-top:17.7pt;width:167.2pt;height:27.3pt;z-index:-251832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" stroked="f" strokeweight="2.25pt">
                <v:textbox>
                  <w:txbxContent>
                    <w:p w14:paraId="1759F7F2" w14:textId="4AB3771F" w:rsidR="00435A84" w:rsidRPr="008F1A81" w:rsidRDefault="00435A84" w:rsidP="000D2572">
                      <w:pPr>
                        <w:spacing w:after="0"/>
                        <w:rPr>
                          <w:rFonts w:ascii="Open Sans" w:hAnsi="Open Sans" w:cs="Open Sans"/>
                        </w:rPr>
                      </w:pPr>
                      <w:r w:rsidRPr="00497A79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Jueves, 2</w:t>
                      </w:r>
                      <w:r w:rsidR="009004D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3</w:t>
                      </w:r>
                      <w:r w:rsidRPr="00497A79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 de </w:t>
                      </w:r>
                      <w:r w:rsidR="009004D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marzo</w:t>
                      </w:r>
                      <w:r w:rsidR="000D2572" w:rsidRPr="00497A79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, </w:t>
                      </w:r>
                      <w:r w:rsidRPr="00497A79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1</w:t>
                      </w:r>
                      <w:r w:rsidR="00E9569A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1:0</w:t>
                      </w:r>
                      <w:r w:rsidRPr="00497A79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0</w:t>
                      </w:r>
                      <w:r w:rsidR="000C2F98" w:rsidRPr="00497A79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h.</w:t>
                      </w:r>
                      <w:r w:rsidRPr="008F1A81">
                        <w:rPr>
                          <w:rFonts w:ascii="Open Sans" w:hAnsi="Open Sans" w:cs="Open Sans"/>
                        </w:rPr>
                        <w:t xml:space="preserve"> horas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uller Light" w:eastAsia="Times New Roman" w:hAnsi="Muller Light" w:cs="Arial"/>
          <w:b/>
          <w:noProof/>
          <w:sz w:val="20"/>
          <w:szCs w:val="20"/>
          <w:lang w:eastAsia="es-ES"/>
        </w:rPr>
        <w:drawing>
          <wp:anchor distT="0" distB="0" distL="114300" distR="114300" simplePos="0" relativeHeight="251994624" behindDoc="1" locked="0" layoutInCell="1" allowOverlap="1" wp14:anchorId="03439766" wp14:editId="0D63150B">
            <wp:simplePos x="0" y="0"/>
            <wp:positionH relativeFrom="column">
              <wp:posOffset>1311910</wp:posOffset>
            </wp:positionH>
            <wp:positionV relativeFrom="paragraph">
              <wp:posOffset>208329</wp:posOffset>
            </wp:positionV>
            <wp:extent cx="365760" cy="365760"/>
            <wp:effectExtent l="0" t="0" r="0" b="0"/>
            <wp:wrapSquare wrapText="bothSides"/>
            <wp:docPr id="19" name="Gráfico 19" descr="Calendario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19" descr="Calendario contorn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uller Light" w:eastAsia="Times New Roman" w:hAnsi="Muller Light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995648" behindDoc="0" locked="0" layoutInCell="1" allowOverlap="1" wp14:anchorId="44C50BBD" wp14:editId="6C281513">
                <wp:simplePos x="0" y="0"/>
                <wp:positionH relativeFrom="column">
                  <wp:posOffset>2344420</wp:posOffset>
                </wp:positionH>
                <wp:positionV relativeFrom="paragraph">
                  <wp:posOffset>122767</wp:posOffset>
                </wp:positionV>
                <wp:extent cx="520700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6F3B7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31D0F0" id="Conector recto 2" o:spid="_x0000_s1026" style="position:absolute;z-index:25199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6pt,9.65pt" to="225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" strokecolor="#6f3b7d" strokeweight=".5pt">
                <v:stroke joinstyle="miter"/>
              </v:line>
            </w:pict>
          </mc:Fallback>
        </mc:AlternateContent>
      </w:r>
    </w:p>
    <w:p w14:paraId="576FECE2" w14:textId="54252E7F" w:rsidR="008F1A81" w:rsidRDefault="009F7C01" w:rsidP="002832A2">
      <w:pPr>
        <w:spacing w:line="276" w:lineRule="auto"/>
        <w:ind w:right="142"/>
        <w:jc w:val="both"/>
        <w:rPr>
          <w:rFonts w:ascii="Arial" w:hAnsi="Arial" w:cs="Arial"/>
          <w:sz w:val="21"/>
          <w:szCs w:val="21"/>
        </w:rPr>
      </w:pPr>
      <w:r w:rsidRPr="00435A84">
        <w:rPr>
          <w:rFonts w:ascii="Muller Light" w:eastAsia="Times New Roman" w:hAnsi="Muller Light" w:cs="Arial"/>
          <w:b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845120" behindDoc="1" locked="0" layoutInCell="1" allowOverlap="1" wp14:anchorId="49480F38" wp14:editId="2D6026C5">
                <wp:simplePos x="0" y="0"/>
                <wp:positionH relativeFrom="column">
                  <wp:posOffset>1776095</wp:posOffset>
                </wp:positionH>
                <wp:positionV relativeFrom="paragraph">
                  <wp:posOffset>150544</wp:posOffset>
                </wp:positionV>
                <wp:extent cx="2730500" cy="53403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0353CA" w14:textId="61EDC497" w:rsidR="000D2572" w:rsidRPr="008F1A81" w:rsidRDefault="009004D6" w:rsidP="000D2572">
                            <w:pPr>
                              <w:spacing w:after="0"/>
                              <w:rPr>
                                <w:rFonts w:ascii="Open Sans" w:hAnsi="Open Sans" w:cs="Open Sans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 xml:space="preserve">Sala de prensa del Hotel Meliá Sevilla, </w:t>
                            </w:r>
                            <w:r w:rsidRPr="009004D6">
                              <w:rPr>
                                <w:rFonts w:ascii="Open Sans" w:hAnsi="Open Sans" w:cs="Open Sans"/>
                                <w:sz w:val="20"/>
                                <w:szCs w:val="20"/>
                              </w:rPr>
                              <w:t>Calle Dr. Pedro de Castro, 1, Sevilla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80F38" id="_x0000_s1027" type="#_x0000_t202" style="position:absolute;left:0;text-align:left;margin-left:139.85pt;margin-top:11.85pt;width:215pt;height:42.05pt;z-index:-25147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" stroked="f" strokeweight="2.25pt">
                <v:textbox>
                  <w:txbxContent>
                    <w:p w14:paraId="640353CA" w14:textId="61EDC497" w:rsidR="000D2572" w:rsidRPr="008F1A81" w:rsidRDefault="009004D6" w:rsidP="000D2572">
                      <w:pPr>
                        <w:spacing w:after="0"/>
                        <w:rPr>
                          <w:rFonts w:ascii="Open Sans" w:hAnsi="Open Sans" w:cs="Open Sans"/>
                          <w:sz w:val="19"/>
                          <w:szCs w:val="19"/>
                        </w:rPr>
                      </w:pPr>
                      <w:r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 xml:space="preserve">Sala de prensa del Hotel Meliá Sevilla, </w:t>
                      </w:r>
                      <w:r w:rsidRPr="009004D6">
                        <w:rPr>
                          <w:rFonts w:ascii="Open Sans" w:hAnsi="Open Sans" w:cs="Open Sans"/>
                          <w:sz w:val="20"/>
                          <w:szCs w:val="20"/>
                        </w:rPr>
                        <w:t>Calle Dr. Pedro de Castro, 1, Sevilla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993600" behindDoc="1" locked="0" layoutInCell="1" allowOverlap="1" wp14:anchorId="76310DF9" wp14:editId="3175AB89">
            <wp:simplePos x="0" y="0"/>
            <wp:positionH relativeFrom="column">
              <wp:posOffset>1351280</wp:posOffset>
            </wp:positionH>
            <wp:positionV relativeFrom="paragraph">
              <wp:posOffset>242619</wp:posOffset>
            </wp:positionV>
            <wp:extent cx="300990" cy="300990"/>
            <wp:effectExtent l="0" t="0" r="0" b="3810"/>
            <wp:wrapNone/>
            <wp:docPr id="14" name="Gráfico 14" descr="Marcador contor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áfico 14" descr="Marcador contorn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0F064B" w14:textId="38B17F5E" w:rsidR="008F1A81" w:rsidRDefault="008F1A81" w:rsidP="002832A2">
      <w:pPr>
        <w:spacing w:line="276" w:lineRule="auto"/>
        <w:ind w:right="142"/>
        <w:jc w:val="both"/>
        <w:rPr>
          <w:rFonts w:ascii="Arial" w:hAnsi="Arial" w:cs="Arial"/>
          <w:sz w:val="21"/>
          <w:szCs w:val="21"/>
        </w:rPr>
      </w:pPr>
    </w:p>
    <w:p w14:paraId="26BDE804" w14:textId="77777777" w:rsidR="00497A79" w:rsidRPr="00497A79" w:rsidRDefault="00497A79" w:rsidP="00497A79">
      <w:pPr>
        <w:spacing w:after="0" w:line="276" w:lineRule="auto"/>
        <w:ind w:right="142"/>
        <w:jc w:val="both"/>
        <w:rPr>
          <w:rFonts w:ascii="Arial" w:hAnsi="Arial" w:cs="Arial"/>
          <w:sz w:val="36"/>
          <w:szCs w:val="36"/>
        </w:rPr>
      </w:pPr>
    </w:p>
    <w:p w14:paraId="01A57A74" w14:textId="0F23770A" w:rsidR="00545F2C" w:rsidRPr="00383685" w:rsidRDefault="00E9569A" w:rsidP="00383685">
      <w:pPr>
        <w:spacing w:line="276" w:lineRule="auto"/>
        <w:ind w:right="113"/>
        <w:jc w:val="both"/>
        <w:rPr>
          <w:rFonts w:ascii="Open Sans" w:hAnsi="Open Sans" w:cs="Open Sans"/>
          <w:sz w:val="21"/>
          <w:szCs w:val="21"/>
        </w:rPr>
      </w:pPr>
      <w:r w:rsidRPr="00383685">
        <w:rPr>
          <w:rFonts w:ascii="Open Sans" w:hAnsi="Open Sans" w:cs="Open Sans"/>
          <w:sz w:val="21"/>
          <w:szCs w:val="21"/>
        </w:rPr>
        <w:t>Unas</w:t>
      </w:r>
      <w:r w:rsidRPr="00383685">
        <w:rPr>
          <w:rFonts w:ascii="Open Sans" w:hAnsi="Open Sans" w:cs="Open Sans"/>
          <w:b/>
          <w:bCs/>
          <w:sz w:val="21"/>
          <w:szCs w:val="21"/>
        </w:rPr>
        <w:t xml:space="preserve"> 23.000 personas padecerán cáncer de mama en Andalucía en el año 2023</w:t>
      </w:r>
      <w:r w:rsidRPr="00383685">
        <w:rPr>
          <w:rFonts w:ascii="Open Sans" w:hAnsi="Open Sans" w:cs="Open Sans"/>
          <w:sz w:val="21"/>
          <w:szCs w:val="21"/>
        </w:rPr>
        <w:t>, y</w:t>
      </w:r>
      <w:r w:rsidR="008E7EB4" w:rsidRPr="00383685">
        <w:rPr>
          <w:rFonts w:ascii="Open Sans" w:hAnsi="Open Sans" w:cs="Open Sans"/>
          <w:sz w:val="21"/>
          <w:szCs w:val="21"/>
        </w:rPr>
        <w:t xml:space="preserve"> </w:t>
      </w:r>
      <w:r w:rsidR="009F7C01" w:rsidRPr="00383685">
        <w:rPr>
          <w:rFonts w:ascii="Open Sans" w:hAnsi="Open Sans" w:cs="Open Sans"/>
          <w:sz w:val="21"/>
          <w:szCs w:val="21"/>
        </w:rPr>
        <w:t>se producirán</w:t>
      </w:r>
      <w:r w:rsidR="008E7EB4" w:rsidRPr="00383685">
        <w:rPr>
          <w:rFonts w:ascii="Open Sans" w:hAnsi="Open Sans" w:cs="Open Sans"/>
          <w:sz w:val="21"/>
          <w:szCs w:val="21"/>
        </w:rPr>
        <w:t xml:space="preserve"> </w:t>
      </w:r>
      <w:r w:rsidRPr="00383685">
        <w:rPr>
          <w:rFonts w:ascii="Open Sans" w:hAnsi="Open Sans" w:cs="Open Sans"/>
          <w:sz w:val="21"/>
          <w:szCs w:val="21"/>
        </w:rPr>
        <w:t xml:space="preserve">unos 6.000 nuevos </w:t>
      </w:r>
      <w:r w:rsidR="008E7EB4" w:rsidRPr="00383685">
        <w:rPr>
          <w:rFonts w:ascii="Open Sans" w:hAnsi="Open Sans" w:cs="Open Sans"/>
          <w:sz w:val="21"/>
          <w:szCs w:val="21"/>
        </w:rPr>
        <w:t>diagnósticos</w:t>
      </w:r>
      <w:r w:rsidR="009F7C01" w:rsidRPr="00383685">
        <w:rPr>
          <w:rFonts w:ascii="Open Sans" w:hAnsi="Open Sans" w:cs="Open Sans"/>
          <w:sz w:val="21"/>
          <w:szCs w:val="21"/>
        </w:rPr>
        <w:t>,</w:t>
      </w:r>
      <w:r w:rsidR="008E7EB4" w:rsidRPr="00383685">
        <w:rPr>
          <w:rFonts w:ascii="Open Sans" w:hAnsi="Open Sans" w:cs="Open Sans"/>
          <w:sz w:val="21"/>
          <w:szCs w:val="21"/>
        </w:rPr>
        <w:t xml:space="preserve"> 1.300 en Sevilla.</w:t>
      </w:r>
    </w:p>
    <w:p w14:paraId="06935066" w14:textId="15A2D4CE" w:rsidR="005543F6" w:rsidRPr="00383685" w:rsidRDefault="008E7EB4" w:rsidP="00383685">
      <w:pPr>
        <w:spacing w:line="276" w:lineRule="auto"/>
        <w:ind w:right="113"/>
        <w:jc w:val="both"/>
        <w:rPr>
          <w:rFonts w:ascii="Open Sans" w:hAnsi="Open Sans" w:cs="Open Sans"/>
          <w:sz w:val="21"/>
          <w:szCs w:val="21"/>
        </w:rPr>
      </w:pPr>
      <w:r w:rsidRPr="00383685">
        <w:rPr>
          <w:rFonts w:ascii="Open Sans" w:hAnsi="Open Sans" w:cs="Open Sans"/>
          <w:sz w:val="21"/>
          <w:szCs w:val="21"/>
        </w:rPr>
        <w:t xml:space="preserve">Más de </w:t>
      </w:r>
      <w:r w:rsidRPr="00383685">
        <w:rPr>
          <w:rFonts w:ascii="Open Sans" w:hAnsi="Open Sans" w:cs="Open Sans"/>
          <w:b/>
          <w:bCs/>
          <w:sz w:val="21"/>
          <w:szCs w:val="21"/>
        </w:rPr>
        <w:t>700 profesionales</w:t>
      </w:r>
      <w:r w:rsidRPr="00383685">
        <w:rPr>
          <w:rFonts w:ascii="Open Sans" w:hAnsi="Open Sans" w:cs="Open Sans"/>
          <w:sz w:val="21"/>
          <w:szCs w:val="21"/>
        </w:rPr>
        <w:t xml:space="preserve"> implicados en el abordaje de esta enfermedad se darán cita </w:t>
      </w:r>
      <w:r w:rsidRPr="00383685">
        <w:rPr>
          <w:rFonts w:ascii="Open Sans" w:hAnsi="Open Sans" w:cs="Open Sans"/>
          <w:sz w:val="21"/>
          <w:szCs w:val="21"/>
        </w:rPr>
        <w:t xml:space="preserve">en el </w:t>
      </w:r>
      <w:r w:rsidRPr="00383685">
        <w:rPr>
          <w:rFonts w:ascii="Open Sans" w:hAnsi="Open Sans" w:cs="Open Sans"/>
          <w:b/>
          <w:bCs/>
          <w:sz w:val="21"/>
          <w:szCs w:val="21"/>
        </w:rPr>
        <w:t>15º Simposio Internacional del Grupo GEICAM de Investigación en Cáncer de Mama</w:t>
      </w:r>
      <w:r w:rsidRPr="00383685">
        <w:rPr>
          <w:rFonts w:ascii="Open Sans" w:hAnsi="Open Sans" w:cs="Open Sans"/>
          <w:sz w:val="21"/>
          <w:szCs w:val="21"/>
        </w:rPr>
        <w:t>, del 22 al 24 de marzo, en Sevilla, para compartir</w:t>
      </w:r>
      <w:r w:rsidR="005543F6" w:rsidRPr="00383685">
        <w:rPr>
          <w:rFonts w:ascii="Open Sans" w:hAnsi="Open Sans" w:cs="Open Sans"/>
          <w:sz w:val="21"/>
          <w:szCs w:val="21"/>
        </w:rPr>
        <w:t xml:space="preserve"> los últimos avances relativos a la prevención, detección y tratamiento de est</w:t>
      </w:r>
      <w:r w:rsidRPr="00383685">
        <w:rPr>
          <w:rFonts w:ascii="Open Sans" w:hAnsi="Open Sans" w:cs="Open Sans"/>
          <w:sz w:val="21"/>
          <w:szCs w:val="21"/>
        </w:rPr>
        <w:t>e tumor.</w:t>
      </w:r>
    </w:p>
    <w:p w14:paraId="6237F293" w14:textId="560AD04F" w:rsidR="005543F6" w:rsidRPr="00383685" w:rsidRDefault="008E7EB4" w:rsidP="00383685">
      <w:pPr>
        <w:spacing w:line="276" w:lineRule="auto"/>
        <w:ind w:right="113"/>
        <w:jc w:val="both"/>
        <w:rPr>
          <w:rFonts w:ascii="Open Sans" w:hAnsi="Open Sans" w:cs="Open Sans"/>
          <w:sz w:val="21"/>
          <w:szCs w:val="21"/>
        </w:rPr>
      </w:pPr>
      <w:r w:rsidRPr="00383685">
        <w:rPr>
          <w:rFonts w:ascii="Open Sans" w:hAnsi="Open Sans" w:cs="Open Sans"/>
          <w:sz w:val="21"/>
          <w:szCs w:val="21"/>
        </w:rPr>
        <w:t xml:space="preserve">Para dar a conocer las novedades en este ámbito, así como </w:t>
      </w:r>
      <w:r w:rsidRPr="00D515B6">
        <w:rPr>
          <w:rFonts w:ascii="Open Sans" w:hAnsi="Open Sans" w:cs="Open Sans"/>
          <w:b/>
          <w:bCs/>
          <w:sz w:val="21"/>
          <w:szCs w:val="21"/>
        </w:rPr>
        <w:t>el impacto del cáncer de mama en Andalucía</w:t>
      </w:r>
      <w:r w:rsidRPr="00383685">
        <w:rPr>
          <w:rFonts w:ascii="Open Sans" w:hAnsi="Open Sans" w:cs="Open Sans"/>
          <w:sz w:val="21"/>
          <w:szCs w:val="21"/>
        </w:rPr>
        <w:t>, se celebrará</w:t>
      </w:r>
      <w:r w:rsidR="00944519" w:rsidRPr="00383685">
        <w:rPr>
          <w:rFonts w:ascii="Open Sans" w:hAnsi="Open Sans" w:cs="Open Sans"/>
          <w:sz w:val="21"/>
          <w:szCs w:val="21"/>
        </w:rPr>
        <w:t xml:space="preserve"> una </w:t>
      </w:r>
      <w:r w:rsidR="00944519" w:rsidRPr="00383685">
        <w:rPr>
          <w:rFonts w:ascii="Open Sans" w:hAnsi="Open Sans" w:cs="Open Sans"/>
          <w:b/>
          <w:bCs/>
          <w:sz w:val="21"/>
          <w:szCs w:val="21"/>
        </w:rPr>
        <w:t>rueda de prensa</w:t>
      </w:r>
      <w:r w:rsidR="00944519" w:rsidRPr="00383685">
        <w:rPr>
          <w:rFonts w:ascii="Open Sans" w:hAnsi="Open Sans" w:cs="Open Sans"/>
          <w:sz w:val="21"/>
          <w:szCs w:val="21"/>
        </w:rPr>
        <w:t xml:space="preserve"> en la que</w:t>
      </w:r>
      <w:r w:rsidRPr="00383685">
        <w:rPr>
          <w:rFonts w:ascii="Open Sans" w:hAnsi="Open Sans" w:cs="Open Sans"/>
          <w:sz w:val="21"/>
          <w:szCs w:val="21"/>
        </w:rPr>
        <w:t xml:space="preserve">, además </w:t>
      </w:r>
      <w:r w:rsidR="00383685">
        <w:rPr>
          <w:rFonts w:ascii="Open Sans" w:hAnsi="Open Sans" w:cs="Open Sans"/>
          <w:sz w:val="21"/>
          <w:szCs w:val="21"/>
        </w:rPr>
        <w:t>d</w:t>
      </w:r>
      <w:r w:rsidRPr="00383685">
        <w:rPr>
          <w:rFonts w:ascii="Open Sans" w:hAnsi="Open Sans" w:cs="Open Sans"/>
          <w:sz w:val="21"/>
          <w:szCs w:val="21"/>
        </w:rPr>
        <w:t>e abordar</w:t>
      </w:r>
      <w:r w:rsidR="00944519" w:rsidRPr="00383685">
        <w:rPr>
          <w:rFonts w:ascii="Open Sans" w:hAnsi="Open Sans" w:cs="Open Sans"/>
          <w:sz w:val="21"/>
          <w:szCs w:val="21"/>
        </w:rPr>
        <w:t xml:space="preserve"> la evolución del manejo de la enfermedad </w:t>
      </w:r>
      <w:r w:rsidR="009F7C01" w:rsidRPr="00383685">
        <w:rPr>
          <w:rFonts w:ascii="Open Sans" w:hAnsi="Open Sans" w:cs="Open Sans"/>
          <w:sz w:val="21"/>
          <w:szCs w:val="21"/>
        </w:rPr>
        <w:t>en las últimas décadas</w:t>
      </w:r>
      <w:r w:rsidR="00383685">
        <w:rPr>
          <w:rFonts w:ascii="Open Sans" w:hAnsi="Open Sans" w:cs="Open Sans"/>
          <w:sz w:val="21"/>
          <w:szCs w:val="21"/>
        </w:rPr>
        <w:t xml:space="preserve"> y retos de futuro, se tratará</w:t>
      </w:r>
      <w:r w:rsidR="00D515B6">
        <w:rPr>
          <w:rFonts w:ascii="Open Sans" w:hAnsi="Open Sans" w:cs="Open Sans"/>
          <w:sz w:val="21"/>
          <w:szCs w:val="21"/>
        </w:rPr>
        <w:t>n cuestiones como</w:t>
      </w:r>
      <w:r w:rsidR="00383685">
        <w:rPr>
          <w:rFonts w:ascii="Open Sans" w:hAnsi="Open Sans" w:cs="Open Sans"/>
          <w:sz w:val="21"/>
          <w:szCs w:val="21"/>
        </w:rPr>
        <w:t xml:space="preserve"> la </w:t>
      </w:r>
      <w:r w:rsidR="00383685" w:rsidRPr="00D515B6">
        <w:rPr>
          <w:rFonts w:ascii="Open Sans" w:hAnsi="Open Sans" w:cs="Open Sans"/>
          <w:b/>
          <w:bCs/>
          <w:sz w:val="21"/>
          <w:szCs w:val="21"/>
        </w:rPr>
        <w:t>calidad de vida de los pacientes, enfermedad metastásica y beneficios del ejercicio físico</w:t>
      </w:r>
      <w:r w:rsidR="00944519" w:rsidRPr="00383685">
        <w:rPr>
          <w:rFonts w:ascii="Open Sans" w:hAnsi="Open Sans" w:cs="Open Sans"/>
          <w:sz w:val="21"/>
          <w:szCs w:val="21"/>
        </w:rPr>
        <w:t>.</w:t>
      </w:r>
      <w:r w:rsidR="00A00ED0" w:rsidRPr="00383685">
        <w:rPr>
          <w:rFonts w:ascii="Open Sans" w:hAnsi="Open Sans" w:cs="Open Sans"/>
          <w:sz w:val="21"/>
          <w:szCs w:val="21"/>
        </w:rPr>
        <w:t xml:space="preserve"> </w:t>
      </w:r>
      <w:r w:rsidRPr="00383685">
        <w:rPr>
          <w:rFonts w:ascii="Open Sans" w:hAnsi="Open Sans" w:cs="Open Sans"/>
          <w:sz w:val="21"/>
          <w:szCs w:val="21"/>
        </w:rPr>
        <w:t>Ten</w:t>
      </w:r>
      <w:r w:rsidR="009F7C01" w:rsidRPr="00383685">
        <w:rPr>
          <w:rFonts w:ascii="Open Sans" w:hAnsi="Open Sans" w:cs="Open Sans"/>
          <w:sz w:val="21"/>
          <w:szCs w:val="21"/>
        </w:rPr>
        <w:t>drá</w:t>
      </w:r>
      <w:r w:rsidRPr="00383685">
        <w:rPr>
          <w:rFonts w:ascii="Open Sans" w:hAnsi="Open Sans" w:cs="Open Sans"/>
          <w:sz w:val="21"/>
          <w:szCs w:val="21"/>
        </w:rPr>
        <w:t xml:space="preserve"> lugar el </w:t>
      </w:r>
      <w:r w:rsidRPr="00383685">
        <w:rPr>
          <w:rFonts w:ascii="Open Sans" w:hAnsi="Open Sans" w:cs="Open Sans"/>
          <w:b/>
          <w:bCs/>
          <w:sz w:val="21"/>
          <w:szCs w:val="21"/>
        </w:rPr>
        <w:t>j</w:t>
      </w:r>
      <w:r w:rsidR="00A00ED0" w:rsidRPr="00383685">
        <w:rPr>
          <w:rFonts w:ascii="Open Sans" w:hAnsi="Open Sans" w:cs="Open Sans"/>
          <w:b/>
          <w:bCs/>
          <w:sz w:val="21"/>
          <w:szCs w:val="21"/>
        </w:rPr>
        <w:t>ueves 23 de marzo</w:t>
      </w:r>
      <w:r w:rsidR="006E7994" w:rsidRPr="00383685">
        <w:rPr>
          <w:rFonts w:ascii="Open Sans" w:hAnsi="Open Sans" w:cs="Open Sans"/>
          <w:b/>
          <w:bCs/>
          <w:sz w:val="21"/>
          <w:szCs w:val="21"/>
        </w:rPr>
        <w:t xml:space="preserve"> a las 1</w:t>
      </w:r>
      <w:r w:rsidRPr="00383685">
        <w:rPr>
          <w:rFonts w:ascii="Open Sans" w:hAnsi="Open Sans" w:cs="Open Sans"/>
          <w:b/>
          <w:bCs/>
          <w:sz w:val="21"/>
          <w:szCs w:val="21"/>
        </w:rPr>
        <w:t>1:00</w:t>
      </w:r>
      <w:r w:rsidR="006E7994" w:rsidRPr="00383685">
        <w:rPr>
          <w:rFonts w:ascii="Open Sans" w:hAnsi="Open Sans" w:cs="Open Sans"/>
          <w:b/>
          <w:bCs/>
          <w:sz w:val="21"/>
          <w:szCs w:val="21"/>
        </w:rPr>
        <w:t xml:space="preserve"> horas</w:t>
      </w:r>
      <w:r w:rsidR="00A00ED0" w:rsidRPr="00383685">
        <w:rPr>
          <w:rFonts w:ascii="Open Sans" w:hAnsi="Open Sans" w:cs="Open Sans"/>
          <w:sz w:val="21"/>
          <w:szCs w:val="21"/>
        </w:rPr>
        <w:t xml:space="preserve"> </w:t>
      </w:r>
      <w:r w:rsidRPr="00383685">
        <w:rPr>
          <w:rFonts w:ascii="Open Sans" w:hAnsi="Open Sans" w:cs="Open Sans"/>
          <w:sz w:val="21"/>
          <w:szCs w:val="21"/>
        </w:rPr>
        <w:t>en la sala de prensa del Hotel Meliá Sevilla (</w:t>
      </w:r>
      <w:r w:rsidRPr="00383685">
        <w:rPr>
          <w:rFonts w:ascii="Open Sans" w:hAnsi="Open Sans" w:cs="Open Sans"/>
          <w:sz w:val="21"/>
          <w:szCs w:val="21"/>
        </w:rPr>
        <w:t>Calle Dr. Pedro de Castro</w:t>
      </w:r>
      <w:r w:rsidRPr="00383685">
        <w:rPr>
          <w:rFonts w:ascii="Open Sans" w:hAnsi="Open Sans" w:cs="Open Sans"/>
          <w:sz w:val="21"/>
          <w:szCs w:val="21"/>
        </w:rPr>
        <w:t>)</w:t>
      </w:r>
      <w:r w:rsidRPr="00383685">
        <w:rPr>
          <w:rFonts w:ascii="Open Sans" w:hAnsi="Open Sans" w:cs="Open Sans"/>
          <w:sz w:val="21"/>
          <w:szCs w:val="21"/>
        </w:rPr>
        <w:t>,</w:t>
      </w:r>
      <w:r w:rsidRPr="00383685">
        <w:rPr>
          <w:rFonts w:ascii="Open Sans" w:hAnsi="Open Sans" w:cs="Open Sans"/>
          <w:sz w:val="21"/>
          <w:szCs w:val="21"/>
        </w:rPr>
        <w:t xml:space="preserve"> </w:t>
      </w:r>
      <w:r w:rsidR="00A00ED0" w:rsidRPr="00383685">
        <w:rPr>
          <w:rFonts w:ascii="Open Sans" w:hAnsi="Open Sans" w:cs="Open Sans"/>
          <w:sz w:val="21"/>
          <w:szCs w:val="21"/>
        </w:rPr>
        <w:t>y contará con los siguientes portavoces:</w:t>
      </w:r>
    </w:p>
    <w:p w14:paraId="42FD3406" w14:textId="1B7E1238" w:rsidR="00A00ED0" w:rsidRPr="00383685" w:rsidRDefault="00A00ED0" w:rsidP="00D515B6">
      <w:pPr>
        <w:numPr>
          <w:ilvl w:val="0"/>
          <w:numId w:val="3"/>
        </w:numPr>
        <w:spacing w:line="240" w:lineRule="auto"/>
        <w:ind w:right="113"/>
        <w:jc w:val="both"/>
        <w:rPr>
          <w:rFonts w:ascii="Open Sans" w:hAnsi="Open Sans" w:cs="Open Sans"/>
          <w:sz w:val="21"/>
          <w:szCs w:val="21"/>
        </w:rPr>
      </w:pPr>
      <w:r w:rsidRPr="00383685">
        <w:rPr>
          <w:rFonts w:ascii="Open Sans" w:hAnsi="Open Sans" w:cs="Open Sans"/>
          <w:b/>
          <w:bCs/>
          <w:sz w:val="21"/>
          <w:szCs w:val="21"/>
        </w:rPr>
        <w:t>Dr. Miguel Martín</w:t>
      </w:r>
      <w:r w:rsidRPr="00383685">
        <w:rPr>
          <w:rFonts w:ascii="Open Sans" w:hAnsi="Open Sans" w:cs="Open Sans"/>
          <w:sz w:val="21"/>
          <w:szCs w:val="21"/>
        </w:rPr>
        <w:t xml:space="preserve">, presidente de </w:t>
      </w:r>
      <w:r w:rsidRPr="00383685">
        <w:rPr>
          <w:rFonts w:ascii="Open Sans" w:hAnsi="Open Sans" w:cs="Open Sans"/>
          <w:b/>
          <w:bCs/>
          <w:sz w:val="21"/>
          <w:szCs w:val="21"/>
        </w:rPr>
        <w:t>GEICAM</w:t>
      </w:r>
      <w:r w:rsidRPr="00383685">
        <w:rPr>
          <w:rFonts w:ascii="Open Sans" w:hAnsi="Open Sans" w:cs="Open Sans"/>
          <w:sz w:val="21"/>
          <w:szCs w:val="21"/>
        </w:rPr>
        <w:t>.</w:t>
      </w:r>
    </w:p>
    <w:p w14:paraId="13B95843" w14:textId="4E736C3F" w:rsidR="00A00ED0" w:rsidRPr="00383685" w:rsidRDefault="006E7994" w:rsidP="00D515B6">
      <w:pPr>
        <w:numPr>
          <w:ilvl w:val="0"/>
          <w:numId w:val="3"/>
        </w:numPr>
        <w:spacing w:line="240" w:lineRule="auto"/>
        <w:ind w:right="113"/>
        <w:jc w:val="both"/>
        <w:rPr>
          <w:rFonts w:ascii="Open Sans" w:hAnsi="Open Sans" w:cs="Open Sans"/>
          <w:sz w:val="21"/>
          <w:szCs w:val="21"/>
        </w:rPr>
      </w:pPr>
      <w:r w:rsidRPr="00383685">
        <w:rPr>
          <w:rFonts w:ascii="Open Sans" w:hAnsi="Open Sans" w:cs="Open Sans"/>
          <w:b/>
          <w:bCs/>
          <w:sz w:val="21"/>
          <w:szCs w:val="21"/>
        </w:rPr>
        <w:t xml:space="preserve">Dra. </w:t>
      </w:r>
      <w:r w:rsidR="00A00ED0" w:rsidRPr="00383685">
        <w:rPr>
          <w:rFonts w:ascii="Open Sans" w:hAnsi="Open Sans" w:cs="Open Sans"/>
          <w:b/>
          <w:bCs/>
          <w:sz w:val="21"/>
          <w:szCs w:val="21"/>
        </w:rPr>
        <w:t xml:space="preserve">Marina </w:t>
      </w:r>
      <w:proofErr w:type="spellStart"/>
      <w:r w:rsidR="00A00ED0" w:rsidRPr="00383685">
        <w:rPr>
          <w:rFonts w:ascii="Open Sans" w:hAnsi="Open Sans" w:cs="Open Sans"/>
          <w:b/>
          <w:bCs/>
          <w:sz w:val="21"/>
          <w:szCs w:val="21"/>
        </w:rPr>
        <w:t>Pollán</w:t>
      </w:r>
      <w:proofErr w:type="spellEnd"/>
      <w:r w:rsidR="00A00ED0" w:rsidRPr="00383685">
        <w:rPr>
          <w:rFonts w:ascii="Open Sans" w:hAnsi="Open Sans" w:cs="Open Sans"/>
          <w:sz w:val="21"/>
          <w:szCs w:val="21"/>
        </w:rPr>
        <w:t xml:space="preserve">, directora del Centro Nacional de Epidemiología del Instituto </w:t>
      </w:r>
      <w:proofErr w:type="gramStart"/>
      <w:r w:rsidR="00A00ED0" w:rsidRPr="00383685">
        <w:rPr>
          <w:rFonts w:ascii="Open Sans" w:hAnsi="Open Sans" w:cs="Open Sans"/>
          <w:sz w:val="21"/>
          <w:szCs w:val="21"/>
        </w:rPr>
        <w:t>de  Salud</w:t>
      </w:r>
      <w:proofErr w:type="gramEnd"/>
      <w:r w:rsidR="00A00ED0" w:rsidRPr="00383685">
        <w:rPr>
          <w:rFonts w:ascii="Open Sans" w:hAnsi="Open Sans" w:cs="Open Sans"/>
          <w:sz w:val="21"/>
          <w:szCs w:val="21"/>
        </w:rPr>
        <w:t xml:space="preserve"> Carlos III (CNE-ISCIII), </w:t>
      </w:r>
      <w:proofErr w:type="spellStart"/>
      <w:r w:rsidR="00A00ED0" w:rsidRPr="00383685">
        <w:rPr>
          <w:rFonts w:ascii="Open Sans" w:hAnsi="Open Sans" w:cs="Open Sans"/>
          <w:sz w:val="21"/>
          <w:szCs w:val="21"/>
        </w:rPr>
        <w:t>co-coordinadora</w:t>
      </w:r>
      <w:proofErr w:type="spellEnd"/>
      <w:r w:rsidR="00A00ED0" w:rsidRPr="00383685">
        <w:rPr>
          <w:rFonts w:ascii="Open Sans" w:hAnsi="Open Sans" w:cs="Open Sans"/>
          <w:sz w:val="21"/>
          <w:szCs w:val="21"/>
        </w:rPr>
        <w:t xml:space="preserve"> del Grupo de Trabajo de GEICAM de  Tratamientos Preventivos, Epidemiología y Cáncer Heredofamiliar y miembro de la Junta Directiva de GEICAM.</w:t>
      </w:r>
    </w:p>
    <w:p w14:paraId="59CA7777" w14:textId="53CB5C02" w:rsidR="00A00ED0" w:rsidRPr="00383685" w:rsidRDefault="006E7994" w:rsidP="00D515B6">
      <w:pPr>
        <w:numPr>
          <w:ilvl w:val="0"/>
          <w:numId w:val="3"/>
        </w:numPr>
        <w:spacing w:line="240" w:lineRule="auto"/>
        <w:ind w:right="113"/>
        <w:jc w:val="both"/>
        <w:rPr>
          <w:rFonts w:ascii="Open Sans" w:hAnsi="Open Sans" w:cs="Open Sans"/>
          <w:sz w:val="21"/>
          <w:szCs w:val="21"/>
        </w:rPr>
      </w:pPr>
      <w:r w:rsidRPr="00383685">
        <w:rPr>
          <w:rFonts w:ascii="Open Sans" w:hAnsi="Open Sans" w:cs="Open Sans"/>
          <w:b/>
          <w:bCs/>
          <w:sz w:val="21"/>
          <w:szCs w:val="21"/>
        </w:rPr>
        <w:t xml:space="preserve">Dra. </w:t>
      </w:r>
      <w:r w:rsidR="00A00ED0" w:rsidRPr="00383685">
        <w:rPr>
          <w:rFonts w:ascii="Open Sans" w:hAnsi="Open Sans" w:cs="Open Sans"/>
          <w:b/>
          <w:bCs/>
          <w:sz w:val="21"/>
          <w:szCs w:val="21"/>
        </w:rPr>
        <w:t xml:space="preserve">Natalia </w:t>
      </w:r>
      <w:proofErr w:type="spellStart"/>
      <w:r w:rsidR="00A00ED0" w:rsidRPr="00383685">
        <w:rPr>
          <w:rFonts w:ascii="Open Sans" w:hAnsi="Open Sans" w:cs="Open Sans"/>
          <w:b/>
          <w:bCs/>
          <w:sz w:val="21"/>
          <w:szCs w:val="21"/>
        </w:rPr>
        <w:t>Chavarria</w:t>
      </w:r>
      <w:proofErr w:type="spellEnd"/>
      <w:r w:rsidR="00A00ED0" w:rsidRPr="00383685">
        <w:rPr>
          <w:rFonts w:ascii="Open Sans" w:hAnsi="Open Sans" w:cs="Open Sans"/>
          <w:sz w:val="21"/>
          <w:szCs w:val="21"/>
        </w:rPr>
        <w:t xml:space="preserve">, </w:t>
      </w:r>
      <w:r w:rsidR="008E7EB4" w:rsidRPr="00383685">
        <w:rPr>
          <w:rFonts w:ascii="Open Sans" w:hAnsi="Open Sans" w:cs="Open Sans"/>
          <w:sz w:val="21"/>
          <w:szCs w:val="21"/>
        </w:rPr>
        <w:t xml:space="preserve">oncóloga del </w:t>
      </w:r>
      <w:r w:rsidR="00A00ED0" w:rsidRPr="00383685">
        <w:rPr>
          <w:rFonts w:ascii="Open Sans" w:hAnsi="Open Sans" w:cs="Open Sans"/>
          <w:sz w:val="21"/>
          <w:szCs w:val="21"/>
        </w:rPr>
        <w:t>Hospital Universitario de Jerez de la Frontera, Cádiz.</w:t>
      </w:r>
    </w:p>
    <w:p w14:paraId="151E22D4" w14:textId="3B959F74" w:rsidR="00A00ED0" w:rsidRPr="00383685" w:rsidRDefault="006E7994" w:rsidP="00D515B6">
      <w:pPr>
        <w:numPr>
          <w:ilvl w:val="0"/>
          <w:numId w:val="3"/>
        </w:numPr>
        <w:spacing w:line="240" w:lineRule="auto"/>
        <w:ind w:right="113"/>
        <w:jc w:val="both"/>
        <w:rPr>
          <w:rFonts w:ascii="Open Sans" w:hAnsi="Open Sans" w:cs="Open Sans"/>
          <w:sz w:val="21"/>
          <w:szCs w:val="21"/>
        </w:rPr>
      </w:pPr>
      <w:r w:rsidRPr="00383685">
        <w:rPr>
          <w:rFonts w:ascii="Open Sans" w:hAnsi="Open Sans" w:cs="Open Sans"/>
          <w:b/>
          <w:bCs/>
          <w:sz w:val="21"/>
          <w:szCs w:val="21"/>
        </w:rPr>
        <w:t xml:space="preserve">Dr. </w:t>
      </w:r>
      <w:r w:rsidR="00A00ED0" w:rsidRPr="00383685">
        <w:rPr>
          <w:rFonts w:ascii="Open Sans" w:hAnsi="Open Sans" w:cs="Open Sans"/>
          <w:b/>
          <w:bCs/>
          <w:sz w:val="21"/>
          <w:szCs w:val="21"/>
        </w:rPr>
        <w:t>Fernando Henao</w:t>
      </w:r>
      <w:r w:rsidR="00A00ED0" w:rsidRPr="00383685">
        <w:rPr>
          <w:rFonts w:ascii="Open Sans" w:hAnsi="Open Sans" w:cs="Open Sans"/>
          <w:sz w:val="21"/>
          <w:szCs w:val="21"/>
        </w:rPr>
        <w:t xml:space="preserve">, </w:t>
      </w:r>
      <w:r w:rsidR="008E7EB4" w:rsidRPr="00383685">
        <w:rPr>
          <w:rFonts w:ascii="Open Sans" w:hAnsi="Open Sans" w:cs="Open Sans"/>
          <w:sz w:val="21"/>
          <w:szCs w:val="21"/>
        </w:rPr>
        <w:t xml:space="preserve">oncólogo del </w:t>
      </w:r>
      <w:r w:rsidR="00A00ED0" w:rsidRPr="00383685">
        <w:rPr>
          <w:rFonts w:ascii="Open Sans" w:hAnsi="Open Sans" w:cs="Open Sans"/>
          <w:sz w:val="21"/>
          <w:szCs w:val="21"/>
        </w:rPr>
        <w:t>Hospital Universitario Virgen Macarena, Sevilla.</w:t>
      </w:r>
    </w:p>
    <w:p w14:paraId="1D4852DE" w14:textId="13B40E69" w:rsidR="00A00ED0" w:rsidRPr="00383685" w:rsidRDefault="006E7994" w:rsidP="00D515B6">
      <w:pPr>
        <w:numPr>
          <w:ilvl w:val="0"/>
          <w:numId w:val="3"/>
        </w:numPr>
        <w:spacing w:line="240" w:lineRule="auto"/>
        <w:ind w:right="113"/>
        <w:jc w:val="both"/>
        <w:rPr>
          <w:rFonts w:ascii="Open Sans" w:hAnsi="Open Sans" w:cs="Open Sans"/>
          <w:sz w:val="21"/>
          <w:szCs w:val="21"/>
        </w:rPr>
      </w:pPr>
      <w:r w:rsidRPr="00383685">
        <w:rPr>
          <w:rFonts w:ascii="Open Sans" w:hAnsi="Open Sans" w:cs="Open Sans"/>
          <w:b/>
          <w:bCs/>
          <w:sz w:val="21"/>
          <w:szCs w:val="21"/>
        </w:rPr>
        <w:t xml:space="preserve">Dr. </w:t>
      </w:r>
      <w:r w:rsidR="00A00ED0" w:rsidRPr="00383685">
        <w:rPr>
          <w:rFonts w:ascii="Open Sans" w:hAnsi="Open Sans" w:cs="Open Sans"/>
          <w:b/>
          <w:bCs/>
          <w:sz w:val="21"/>
          <w:szCs w:val="21"/>
        </w:rPr>
        <w:t>Manuel Ruiz Borrego</w:t>
      </w:r>
      <w:r w:rsidR="00A00ED0" w:rsidRPr="00383685">
        <w:rPr>
          <w:rFonts w:ascii="Open Sans" w:hAnsi="Open Sans" w:cs="Open Sans"/>
          <w:sz w:val="21"/>
          <w:szCs w:val="21"/>
        </w:rPr>
        <w:t xml:space="preserve">, </w:t>
      </w:r>
      <w:r w:rsidR="008E7EB4" w:rsidRPr="00383685">
        <w:rPr>
          <w:rFonts w:ascii="Open Sans" w:hAnsi="Open Sans" w:cs="Open Sans"/>
          <w:sz w:val="21"/>
          <w:szCs w:val="21"/>
        </w:rPr>
        <w:t xml:space="preserve">oncólogo del </w:t>
      </w:r>
      <w:r w:rsidR="00A00ED0" w:rsidRPr="00383685">
        <w:rPr>
          <w:rFonts w:ascii="Open Sans" w:hAnsi="Open Sans" w:cs="Open Sans"/>
          <w:sz w:val="21"/>
          <w:szCs w:val="21"/>
        </w:rPr>
        <w:t>Hospital Universitario Virgen del Rocío, Sevilla.</w:t>
      </w:r>
    </w:p>
    <w:p w14:paraId="10161C05" w14:textId="2003AF2E" w:rsidR="00944519" w:rsidRPr="00383685" w:rsidRDefault="00A00ED0" w:rsidP="00383685">
      <w:pPr>
        <w:spacing w:line="276" w:lineRule="auto"/>
        <w:ind w:right="113"/>
        <w:jc w:val="both"/>
        <w:rPr>
          <w:rFonts w:ascii="Open Sans" w:hAnsi="Open Sans" w:cs="Open Sans"/>
          <w:sz w:val="21"/>
          <w:szCs w:val="21"/>
        </w:rPr>
      </w:pPr>
      <w:r w:rsidRPr="00383685">
        <w:rPr>
          <w:rFonts w:ascii="Open Sans" w:hAnsi="Open Sans" w:cs="Open Sans"/>
          <w:sz w:val="21"/>
          <w:szCs w:val="21"/>
        </w:rPr>
        <w:t xml:space="preserve">Esperamos poder contar con </w:t>
      </w:r>
      <w:r w:rsidR="008E7EB4" w:rsidRPr="00383685">
        <w:rPr>
          <w:rFonts w:ascii="Open Sans" w:hAnsi="Open Sans" w:cs="Open Sans"/>
          <w:sz w:val="21"/>
          <w:szCs w:val="21"/>
        </w:rPr>
        <w:t>t</w:t>
      </w:r>
      <w:r w:rsidRPr="00383685">
        <w:rPr>
          <w:rFonts w:ascii="Open Sans" w:hAnsi="Open Sans" w:cs="Open Sans"/>
          <w:sz w:val="21"/>
          <w:szCs w:val="21"/>
        </w:rPr>
        <w:t>u presencia.</w:t>
      </w:r>
    </w:p>
    <w:p w14:paraId="67BBEF3E" w14:textId="4CD4A9F7" w:rsidR="00545F2C" w:rsidRPr="00D515B6" w:rsidRDefault="00A00ED0" w:rsidP="00383685">
      <w:pPr>
        <w:spacing w:line="276" w:lineRule="auto"/>
        <w:ind w:right="113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D515B6">
        <w:rPr>
          <w:rFonts w:ascii="Open Sans" w:hAnsi="Open Sans" w:cs="Open Sans"/>
          <w:b/>
          <w:bCs/>
          <w:sz w:val="20"/>
          <w:szCs w:val="20"/>
        </w:rPr>
        <w:t>Para confirmaciones y más información:</w:t>
      </w:r>
    </w:p>
    <w:p w14:paraId="1AB7DACB" w14:textId="486439DF" w:rsidR="008F1A81" w:rsidRPr="00D515B6" w:rsidRDefault="008F1A81" w:rsidP="00383685">
      <w:pPr>
        <w:spacing w:after="0" w:line="276" w:lineRule="auto"/>
        <w:ind w:right="113"/>
        <w:jc w:val="both"/>
        <w:rPr>
          <w:rFonts w:ascii="Open Sans" w:eastAsia="Helvetica" w:hAnsi="Open Sans" w:cs="Open Sans"/>
          <w:bCs/>
          <w:sz w:val="20"/>
          <w:szCs w:val="20"/>
        </w:rPr>
      </w:pPr>
      <w:r w:rsidRPr="00D515B6">
        <w:rPr>
          <w:rFonts w:ascii="Open Sans" w:eastAsia="Helvetica" w:hAnsi="Open Sans" w:cs="Open Sans"/>
          <w:bCs/>
          <w:sz w:val="20"/>
          <w:szCs w:val="20"/>
        </w:rPr>
        <w:t>Lucía Gallardo</w:t>
      </w:r>
      <w:r w:rsidRPr="00D515B6">
        <w:rPr>
          <w:rFonts w:ascii="Open Sans" w:eastAsia="Helvetica" w:hAnsi="Open Sans" w:cs="Open Sans"/>
          <w:bCs/>
          <w:sz w:val="20"/>
          <w:szCs w:val="20"/>
        </w:rPr>
        <w:tab/>
      </w:r>
      <w:r w:rsidRPr="00D515B6">
        <w:rPr>
          <w:rFonts w:ascii="Open Sans" w:eastAsia="Helvetica" w:hAnsi="Open Sans" w:cs="Open Sans"/>
          <w:bCs/>
          <w:sz w:val="20"/>
          <w:szCs w:val="20"/>
        </w:rPr>
        <w:tab/>
      </w:r>
      <w:r w:rsidRPr="00D515B6">
        <w:rPr>
          <w:rFonts w:ascii="Open Sans" w:eastAsia="Helvetica" w:hAnsi="Open Sans" w:cs="Open Sans"/>
          <w:bCs/>
          <w:sz w:val="20"/>
          <w:szCs w:val="20"/>
        </w:rPr>
        <w:tab/>
      </w:r>
      <w:r w:rsidRPr="00D515B6">
        <w:rPr>
          <w:rFonts w:ascii="Open Sans" w:eastAsia="Helvetica" w:hAnsi="Open Sans" w:cs="Open Sans"/>
          <w:bCs/>
          <w:sz w:val="20"/>
          <w:szCs w:val="20"/>
        </w:rPr>
        <w:tab/>
      </w:r>
      <w:r w:rsidRPr="00D515B6">
        <w:rPr>
          <w:rFonts w:ascii="Open Sans" w:eastAsia="Helvetica" w:hAnsi="Open Sans" w:cs="Open Sans"/>
          <w:bCs/>
          <w:sz w:val="20"/>
          <w:szCs w:val="20"/>
        </w:rPr>
        <w:tab/>
      </w:r>
      <w:r w:rsidR="00E17D15" w:rsidRPr="00D515B6">
        <w:rPr>
          <w:rFonts w:ascii="Open Sans" w:eastAsia="Helvetica" w:hAnsi="Open Sans" w:cs="Open Sans"/>
          <w:bCs/>
          <w:sz w:val="20"/>
          <w:szCs w:val="20"/>
        </w:rPr>
        <w:t xml:space="preserve">José Antonio González </w:t>
      </w:r>
    </w:p>
    <w:p w14:paraId="1A5155F2" w14:textId="480D08C3" w:rsidR="008F1A81" w:rsidRPr="00D515B6" w:rsidRDefault="008F1A81" w:rsidP="00383685">
      <w:pPr>
        <w:spacing w:after="0" w:line="276" w:lineRule="auto"/>
        <w:ind w:right="113"/>
        <w:jc w:val="both"/>
        <w:rPr>
          <w:rFonts w:ascii="Open Sans" w:eastAsia="Helvetica" w:hAnsi="Open Sans" w:cs="Open Sans"/>
          <w:bCs/>
          <w:sz w:val="20"/>
          <w:szCs w:val="20"/>
        </w:rPr>
      </w:pPr>
      <w:r w:rsidRPr="00D515B6">
        <w:rPr>
          <w:rFonts w:ascii="Open Sans" w:eastAsia="Helvetica" w:hAnsi="Open Sans" w:cs="Open Sans"/>
          <w:bCs/>
          <w:sz w:val="20"/>
          <w:szCs w:val="20"/>
        </w:rPr>
        <w:t>ALABRA</w:t>
      </w:r>
      <w:r w:rsidRPr="00D515B6">
        <w:rPr>
          <w:rFonts w:ascii="Open Sans" w:eastAsia="Helvetica" w:hAnsi="Open Sans" w:cs="Open Sans"/>
          <w:bCs/>
          <w:sz w:val="20"/>
          <w:szCs w:val="20"/>
        </w:rPr>
        <w:tab/>
      </w:r>
      <w:r w:rsidRPr="00D515B6">
        <w:rPr>
          <w:rFonts w:ascii="Open Sans" w:eastAsia="Helvetica" w:hAnsi="Open Sans" w:cs="Open Sans"/>
          <w:bCs/>
          <w:sz w:val="20"/>
          <w:szCs w:val="20"/>
        </w:rPr>
        <w:tab/>
      </w:r>
      <w:r w:rsidRPr="00D515B6">
        <w:rPr>
          <w:rFonts w:ascii="Open Sans" w:eastAsia="Helvetica" w:hAnsi="Open Sans" w:cs="Open Sans"/>
          <w:bCs/>
          <w:sz w:val="20"/>
          <w:szCs w:val="20"/>
        </w:rPr>
        <w:tab/>
      </w:r>
      <w:r w:rsidRPr="00D515B6">
        <w:rPr>
          <w:rFonts w:ascii="Open Sans" w:eastAsia="Helvetica" w:hAnsi="Open Sans" w:cs="Open Sans"/>
          <w:bCs/>
          <w:sz w:val="20"/>
          <w:szCs w:val="20"/>
        </w:rPr>
        <w:tab/>
      </w:r>
      <w:r w:rsidRPr="00D515B6">
        <w:rPr>
          <w:rFonts w:ascii="Open Sans" w:eastAsia="Helvetica" w:hAnsi="Open Sans" w:cs="Open Sans"/>
          <w:bCs/>
          <w:sz w:val="20"/>
          <w:szCs w:val="20"/>
        </w:rPr>
        <w:tab/>
      </w:r>
      <w:proofErr w:type="spellStart"/>
      <w:r w:rsidR="00E17D15" w:rsidRPr="00D515B6">
        <w:rPr>
          <w:rFonts w:ascii="Open Sans" w:eastAsia="Helvetica" w:hAnsi="Open Sans" w:cs="Open Sans"/>
          <w:bCs/>
          <w:sz w:val="20"/>
          <w:szCs w:val="20"/>
        </w:rPr>
        <w:t>ALABRA</w:t>
      </w:r>
      <w:proofErr w:type="spellEnd"/>
      <w:r w:rsidR="00E17D15" w:rsidRPr="00D515B6" w:rsidDel="008E7EB4">
        <w:rPr>
          <w:rFonts w:ascii="Open Sans" w:eastAsia="Helvetica" w:hAnsi="Open Sans" w:cs="Open Sans"/>
          <w:bCs/>
          <w:sz w:val="20"/>
          <w:szCs w:val="20"/>
        </w:rPr>
        <w:t xml:space="preserve"> </w:t>
      </w:r>
    </w:p>
    <w:p w14:paraId="3D5AE13B" w14:textId="3715F822" w:rsidR="008F1A81" w:rsidRPr="00D515B6" w:rsidRDefault="008F1A81" w:rsidP="00383685">
      <w:pPr>
        <w:spacing w:after="0" w:line="276" w:lineRule="auto"/>
        <w:ind w:right="113"/>
        <w:jc w:val="both"/>
        <w:rPr>
          <w:rFonts w:ascii="Open Sans" w:eastAsia="Helvetica" w:hAnsi="Open Sans" w:cs="Open Sans"/>
          <w:sz w:val="20"/>
          <w:szCs w:val="20"/>
        </w:rPr>
      </w:pPr>
      <w:r w:rsidRPr="00D515B6">
        <w:rPr>
          <w:rFonts w:ascii="Open Sans" w:eastAsia="Helvetica" w:hAnsi="Open Sans" w:cs="Open Sans"/>
          <w:sz w:val="20"/>
          <w:szCs w:val="20"/>
        </w:rPr>
        <w:t>Tel. 670 255 129</w:t>
      </w:r>
      <w:r w:rsidRPr="00D515B6">
        <w:rPr>
          <w:rFonts w:ascii="Open Sans" w:eastAsia="Helvetica" w:hAnsi="Open Sans" w:cs="Open Sans"/>
          <w:sz w:val="20"/>
          <w:szCs w:val="20"/>
        </w:rPr>
        <w:tab/>
      </w:r>
      <w:r w:rsidRPr="00D515B6">
        <w:rPr>
          <w:rFonts w:ascii="Open Sans" w:eastAsia="Helvetica" w:hAnsi="Open Sans" w:cs="Open Sans"/>
          <w:sz w:val="20"/>
          <w:szCs w:val="20"/>
        </w:rPr>
        <w:tab/>
      </w:r>
      <w:r w:rsidRPr="00D515B6">
        <w:rPr>
          <w:rFonts w:ascii="Open Sans" w:eastAsia="Helvetica" w:hAnsi="Open Sans" w:cs="Open Sans"/>
          <w:sz w:val="20"/>
          <w:szCs w:val="20"/>
        </w:rPr>
        <w:tab/>
      </w:r>
      <w:r w:rsidRPr="00D515B6">
        <w:rPr>
          <w:rFonts w:ascii="Open Sans" w:eastAsia="Helvetica" w:hAnsi="Open Sans" w:cs="Open Sans"/>
          <w:sz w:val="20"/>
          <w:szCs w:val="20"/>
        </w:rPr>
        <w:tab/>
      </w:r>
      <w:hyperlink r:id="rId11" w:history="1">
        <w:r w:rsidR="00E17D15" w:rsidRPr="00D515B6">
          <w:rPr>
            <w:rStyle w:val="Hipervnculo"/>
            <w:rFonts w:ascii="Open Sans" w:eastAsia="Helvetica" w:hAnsi="Open Sans" w:cs="Open Sans"/>
            <w:sz w:val="20"/>
            <w:szCs w:val="20"/>
          </w:rPr>
          <w:t>joseantonio.gonzalez@alabra.es</w:t>
        </w:r>
      </w:hyperlink>
    </w:p>
    <w:p w14:paraId="5FE99C44" w14:textId="35A05493" w:rsidR="006E7994" w:rsidRPr="00991A88" w:rsidRDefault="007A0F19" w:rsidP="00383685">
      <w:pPr>
        <w:spacing w:after="0" w:line="276" w:lineRule="auto"/>
        <w:ind w:right="113"/>
        <w:jc w:val="both"/>
        <w:rPr>
          <w:sz w:val="21"/>
          <w:szCs w:val="21"/>
        </w:rPr>
      </w:pPr>
      <w:hyperlink r:id="rId12" w:history="1">
        <w:r w:rsidR="008F1A81" w:rsidRPr="00D515B6">
          <w:rPr>
            <w:rStyle w:val="Hipervnculo"/>
            <w:rFonts w:ascii="Open Sans" w:eastAsia="Helvetica" w:hAnsi="Open Sans" w:cs="Open Sans"/>
            <w:sz w:val="20"/>
            <w:szCs w:val="20"/>
          </w:rPr>
          <w:t>lucia.gallardo@alabra.es</w:t>
        </w:r>
      </w:hyperlink>
      <w:r w:rsidR="008F1A81" w:rsidRPr="00D515B6">
        <w:rPr>
          <w:rFonts w:ascii="Open Sans" w:eastAsia="Helvetica" w:hAnsi="Open Sans" w:cs="Open Sans"/>
          <w:sz w:val="20"/>
          <w:szCs w:val="20"/>
        </w:rPr>
        <w:tab/>
      </w:r>
      <w:r w:rsidR="008F1A81" w:rsidRPr="00D515B6">
        <w:rPr>
          <w:rFonts w:ascii="Open Sans" w:eastAsia="Helvetica" w:hAnsi="Open Sans" w:cs="Open Sans"/>
          <w:sz w:val="20"/>
          <w:szCs w:val="20"/>
        </w:rPr>
        <w:tab/>
      </w:r>
      <w:r w:rsidR="008F1A81" w:rsidRPr="00D515B6">
        <w:rPr>
          <w:rFonts w:ascii="Open Sans" w:eastAsia="Helvetica" w:hAnsi="Open Sans" w:cs="Open Sans"/>
          <w:sz w:val="20"/>
          <w:szCs w:val="20"/>
        </w:rPr>
        <w:tab/>
      </w:r>
      <w:r w:rsidR="006E7994" w:rsidRPr="00D515B6">
        <w:rPr>
          <w:rFonts w:ascii="Open Sans" w:eastAsia="Helvetica" w:hAnsi="Open Sans" w:cs="Open Sans"/>
          <w:bCs/>
          <w:sz w:val="20"/>
          <w:szCs w:val="20"/>
        </w:rPr>
        <w:tab/>
      </w:r>
      <w:r w:rsidR="006E7994" w:rsidRPr="00D515B6">
        <w:rPr>
          <w:rFonts w:ascii="Open Sans" w:hAnsi="Open Sans" w:cs="Open Sans"/>
          <w:sz w:val="20"/>
          <w:szCs w:val="20"/>
        </w:rPr>
        <w:tab/>
      </w:r>
      <w:r w:rsidR="006E7994" w:rsidRPr="00383685">
        <w:rPr>
          <w:rFonts w:ascii="Arial" w:hAnsi="Arial" w:cs="Arial"/>
          <w:sz w:val="21"/>
          <w:szCs w:val="21"/>
        </w:rPr>
        <w:tab/>
      </w:r>
      <w:r w:rsidR="006E7994" w:rsidRPr="006E7994">
        <w:rPr>
          <w:sz w:val="21"/>
          <w:szCs w:val="21"/>
        </w:rPr>
        <w:tab/>
      </w:r>
      <w:r w:rsidR="006E7994" w:rsidRPr="006E7994">
        <w:rPr>
          <w:sz w:val="21"/>
          <w:szCs w:val="21"/>
        </w:rPr>
        <w:tab/>
      </w:r>
    </w:p>
    <w:sectPr w:rsidR="006E7994" w:rsidRPr="00991A88" w:rsidSect="00D515B6">
      <w:headerReference w:type="default" r:id="rId13"/>
      <w:pgSz w:w="11906" w:h="16838"/>
      <w:pgMar w:top="1418" w:right="1134" w:bottom="567" w:left="1588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04E9E6" w14:textId="77777777" w:rsidR="007A0F19" w:rsidRDefault="007A0F19" w:rsidP="00435A84">
      <w:pPr>
        <w:spacing w:after="0" w:line="240" w:lineRule="auto"/>
      </w:pPr>
      <w:r>
        <w:separator/>
      </w:r>
    </w:p>
  </w:endnote>
  <w:endnote w:type="continuationSeparator" w:id="0">
    <w:p w14:paraId="4FD6AD85" w14:textId="77777777" w:rsidR="007A0F19" w:rsidRDefault="007A0F19" w:rsidP="0043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uller Light">
    <w:altName w:val="Calibri"/>
    <w:panose1 w:val="00000000000000000000"/>
    <w:charset w:val="00"/>
    <w:family w:val="modern"/>
    <w:notTrueType/>
    <w:pitch w:val="variable"/>
    <w:sig w:usb0="A000026F" w:usb1="0000205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52E4B" w14:textId="77777777" w:rsidR="007A0F19" w:rsidRDefault="007A0F19" w:rsidP="00435A84">
      <w:pPr>
        <w:spacing w:after="0" w:line="240" w:lineRule="auto"/>
      </w:pPr>
      <w:r>
        <w:separator/>
      </w:r>
    </w:p>
  </w:footnote>
  <w:footnote w:type="continuationSeparator" w:id="0">
    <w:p w14:paraId="5BD61B6E" w14:textId="77777777" w:rsidR="007A0F19" w:rsidRDefault="007A0F19" w:rsidP="0043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488150" w14:textId="0D110D7E" w:rsidR="00545F2C" w:rsidRDefault="009F7C01" w:rsidP="00D25345">
    <w:pPr>
      <w:pStyle w:val="Encabezado"/>
      <w:tabs>
        <w:tab w:val="clear" w:pos="4252"/>
        <w:tab w:val="clear" w:pos="8504"/>
        <w:tab w:val="center" w:pos="4379"/>
      </w:tabs>
      <w:ind w:right="-1418"/>
      <w:rPr>
        <w:rFonts w:ascii="Open Sans" w:hAnsi="Open Sans" w:cs="Open Sans"/>
        <w:sz w:val="28"/>
        <w:szCs w:val="28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4737C0EE" wp14:editId="0E0ED50F">
          <wp:simplePos x="0" y="0"/>
          <wp:positionH relativeFrom="column">
            <wp:posOffset>-640080</wp:posOffset>
          </wp:positionH>
          <wp:positionV relativeFrom="paragraph">
            <wp:posOffset>67310</wp:posOffset>
          </wp:positionV>
          <wp:extent cx="1352550" cy="609600"/>
          <wp:effectExtent l="0" t="0" r="0" b="0"/>
          <wp:wrapNone/>
          <wp:docPr id="8" name="image1.png" descr="Imagen que contiene Interfaz de usuario gráfic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.png" descr="Imagen que contiene Interfaz de usuario gráfica&#10;&#10;Descripción generada automáticamente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55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CD2223" wp14:editId="7B2F5D3E">
          <wp:simplePos x="0" y="0"/>
          <wp:positionH relativeFrom="column">
            <wp:posOffset>3055620</wp:posOffset>
          </wp:positionH>
          <wp:positionV relativeFrom="paragraph">
            <wp:posOffset>-173990</wp:posOffset>
          </wp:positionV>
          <wp:extent cx="3484880" cy="1367790"/>
          <wp:effectExtent l="0" t="0" r="1270" b="3810"/>
          <wp:wrapNone/>
          <wp:docPr id="9" name="Imagen 9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84880" cy="1367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5F2C">
      <w:rPr>
        <w:rFonts w:ascii="Open Sans" w:hAnsi="Open Sans" w:cs="Open Sans"/>
        <w:sz w:val="28"/>
        <w:szCs w:val="28"/>
      </w:rPr>
      <w:t xml:space="preserve">                                       </w:t>
    </w:r>
  </w:p>
  <w:p w14:paraId="0431AA70" w14:textId="2E42FBA1" w:rsidR="00545F2C" w:rsidRDefault="00545F2C" w:rsidP="00D25345">
    <w:pPr>
      <w:pStyle w:val="Encabezado"/>
      <w:tabs>
        <w:tab w:val="clear" w:pos="4252"/>
        <w:tab w:val="clear" w:pos="8504"/>
        <w:tab w:val="center" w:pos="4379"/>
      </w:tabs>
      <w:ind w:right="-1418"/>
      <w:rPr>
        <w:rFonts w:ascii="Open Sans" w:hAnsi="Open Sans" w:cs="Open Sans"/>
        <w:sz w:val="28"/>
        <w:szCs w:val="28"/>
      </w:rPr>
    </w:pPr>
  </w:p>
  <w:p w14:paraId="5ABC12EC" w14:textId="7C2ED3DA" w:rsidR="009F7C01" w:rsidRDefault="009F7C01" w:rsidP="00D25345">
    <w:pPr>
      <w:pStyle w:val="Encabezado"/>
      <w:tabs>
        <w:tab w:val="clear" w:pos="4252"/>
        <w:tab w:val="clear" w:pos="8504"/>
        <w:tab w:val="center" w:pos="4379"/>
      </w:tabs>
      <w:ind w:right="-1418"/>
      <w:rPr>
        <w:rFonts w:ascii="Open Sans" w:hAnsi="Open Sans" w:cs="Open Sans"/>
        <w:sz w:val="28"/>
        <w:szCs w:val="28"/>
      </w:rPr>
    </w:pPr>
  </w:p>
  <w:p w14:paraId="2B825685" w14:textId="423DFDC3" w:rsidR="009F7C01" w:rsidRDefault="009F7C01" w:rsidP="00D25345">
    <w:pPr>
      <w:pStyle w:val="Encabezado"/>
      <w:tabs>
        <w:tab w:val="clear" w:pos="4252"/>
        <w:tab w:val="clear" w:pos="8504"/>
        <w:tab w:val="center" w:pos="4379"/>
      </w:tabs>
      <w:ind w:right="-1418"/>
      <w:rPr>
        <w:rFonts w:ascii="Open Sans" w:hAnsi="Open Sans" w:cs="Open Sans"/>
        <w:sz w:val="28"/>
        <w:szCs w:val="28"/>
      </w:rPr>
    </w:pPr>
  </w:p>
  <w:p w14:paraId="5F3D0CB0" w14:textId="77777777" w:rsidR="009F7C01" w:rsidRDefault="009F7C01" w:rsidP="00D25345">
    <w:pPr>
      <w:pStyle w:val="Encabezado"/>
      <w:tabs>
        <w:tab w:val="clear" w:pos="4252"/>
        <w:tab w:val="clear" w:pos="8504"/>
        <w:tab w:val="center" w:pos="4379"/>
      </w:tabs>
      <w:ind w:right="-1418"/>
      <w:rPr>
        <w:rFonts w:ascii="Open Sans" w:hAnsi="Open Sans" w:cs="Open Sans"/>
        <w:sz w:val="28"/>
        <w:szCs w:val="28"/>
      </w:rPr>
    </w:pPr>
  </w:p>
  <w:p w14:paraId="2CF99BA5" w14:textId="6AA5B419" w:rsidR="000F6D23" w:rsidRDefault="00D25345" w:rsidP="00D25345">
    <w:pPr>
      <w:pStyle w:val="Encabezado"/>
      <w:tabs>
        <w:tab w:val="clear" w:pos="4252"/>
        <w:tab w:val="clear" w:pos="8504"/>
        <w:tab w:val="center" w:pos="4379"/>
      </w:tabs>
      <w:ind w:right="-1418"/>
    </w:pPr>
    <w:r>
      <w:rPr>
        <w:rFonts w:ascii="Open Sans" w:hAnsi="Open Sans" w:cs="Open Sans"/>
        <w:sz w:val="28"/>
        <w:szCs w:val="28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3987"/>
    <w:multiLevelType w:val="hybridMultilevel"/>
    <w:tmpl w:val="FC366C4C"/>
    <w:lvl w:ilvl="0" w:tplc="CFB018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9352D"/>
    <w:multiLevelType w:val="hybridMultilevel"/>
    <w:tmpl w:val="A15247D4"/>
    <w:lvl w:ilvl="0" w:tplc="914CB4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832EB"/>
    <w:multiLevelType w:val="hybridMultilevel"/>
    <w:tmpl w:val="318AE216"/>
    <w:lvl w:ilvl="0" w:tplc="914CB4BE">
      <w:start w:val="1"/>
      <w:numFmt w:val="bullet"/>
      <w:lvlText w:val="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93"/>
    <w:rsid w:val="000C2F98"/>
    <w:rsid w:val="000D2572"/>
    <w:rsid w:val="000F6D23"/>
    <w:rsid w:val="00107EE0"/>
    <w:rsid w:val="001772B7"/>
    <w:rsid w:val="00210AE8"/>
    <w:rsid w:val="00254C44"/>
    <w:rsid w:val="00280351"/>
    <w:rsid w:val="002832A2"/>
    <w:rsid w:val="002B724B"/>
    <w:rsid w:val="00383685"/>
    <w:rsid w:val="003A5693"/>
    <w:rsid w:val="003E75CF"/>
    <w:rsid w:val="0041348D"/>
    <w:rsid w:val="00435A84"/>
    <w:rsid w:val="00497A79"/>
    <w:rsid w:val="00545F2C"/>
    <w:rsid w:val="005543F6"/>
    <w:rsid w:val="005730A8"/>
    <w:rsid w:val="00592217"/>
    <w:rsid w:val="00615456"/>
    <w:rsid w:val="00674C2C"/>
    <w:rsid w:val="006E7994"/>
    <w:rsid w:val="007627B5"/>
    <w:rsid w:val="007A0F19"/>
    <w:rsid w:val="007A7DDF"/>
    <w:rsid w:val="007B161D"/>
    <w:rsid w:val="008E7EB4"/>
    <w:rsid w:val="008F1A81"/>
    <w:rsid w:val="009004D6"/>
    <w:rsid w:val="00944519"/>
    <w:rsid w:val="0095187B"/>
    <w:rsid w:val="00991A88"/>
    <w:rsid w:val="009A0708"/>
    <w:rsid w:val="009C4F0C"/>
    <w:rsid w:val="009E19F2"/>
    <w:rsid w:val="009F1192"/>
    <w:rsid w:val="009F7C01"/>
    <w:rsid w:val="00A00ED0"/>
    <w:rsid w:val="00AF0B59"/>
    <w:rsid w:val="00B37F0B"/>
    <w:rsid w:val="00B610D2"/>
    <w:rsid w:val="00C20126"/>
    <w:rsid w:val="00C74795"/>
    <w:rsid w:val="00C8502F"/>
    <w:rsid w:val="00C874F4"/>
    <w:rsid w:val="00D0758D"/>
    <w:rsid w:val="00D25345"/>
    <w:rsid w:val="00D4044A"/>
    <w:rsid w:val="00D515B6"/>
    <w:rsid w:val="00D9359B"/>
    <w:rsid w:val="00DE50D0"/>
    <w:rsid w:val="00E17D15"/>
    <w:rsid w:val="00E226E4"/>
    <w:rsid w:val="00E67FD8"/>
    <w:rsid w:val="00E9569A"/>
    <w:rsid w:val="00EF0682"/>
    <w:rsid w:val="00F35C0A"/>
    <w:rsid w:val="00F820FD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7EE49"/>
  <w15:docId w15:val="{1B6FAC93-71F0-4DF3-BBB5-10F704CA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772B7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772B7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5A8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3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A84"/>
  </w:style>
  <w:style w:type="paragraph" w:styleId="Piedepgina">
    <w:name w:val="footer"/>
    <w:basedOn w:val="Normal"/>
    <w:link w:val="PiedepginaCar"/>
    <w:uiPriority w:val="99"/>
    <w:unhideWhenUsed/>
    <w:rsid w:val="00435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A84"/>
  </w:style>
  <w:style w:type="character" w:styleId="Hipervnculo">
    <w:name w:val="Hyperlink"/>
    <w:uiPriority w:val="99"/>
    <w:unhideWhenUsed/>
    <w:rsid w:val="008F1A81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C2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23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1604">
          <w:marLeft w:val="116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395">
          <w:marLeft w:val="116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0761">
          <w:marLeft w:val="1166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lucia.gallardo@alab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oseantonio.gonzalez@alabra.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Lucía Gallardo</cp:lastModifiedBy>
  <cp:revision>2</cp:revision>
  <cp:lastPrinted>2019-03-19T17:09:00Z</cp:lastPrinted>
  <dcterms:created xsi:type="dcterms:W3CDTF">2023-03-14T17:04:00Z</dcterms:created>
  <dcterms:modified xsi:type="dcterms:W3CDTF">2023-03-14T17:04:00Z</dcterms:modified>
</cp:coreProperties>
</file>