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1DFB1DA9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="009C78A4" w:rsidRPr="009C78A4">
        <w:rPr>
          <w:rFonts w:cstheme="minorHAnsi"/>
          <w:b/>
          <w:sz w:val="28"/>
          <w:szCs w:val="28"/>
        </w:rPr>
        <w:t xml:space="preserve">EN </w:t>
      </w:r>
      <w:r w:rsidR="00E126BF">
        <w:rPr>
          <w:rFonts w:cstheme="minorHAnsi"/>
          <w:b/>
          <w:sz w:val="28"/>
          <w:szCs w:val="28"/>
        </w:rPr>
        <w:t xml:space="preserve">LA COMUNIDAD </w:t>
      </w:r>
      <w:r w:rsidR="00DA7A9A">
        <w:rPr>
          <w:rFonts w:cstheme="minorHAnsi"/>
          <w:b/>
          <w:sz w:val="28"/>
          <w:szCs w:val="28"/>
        </w:rPr>
        <w:t xml:space="preserve">VALENCIANA </w:t>
      </w:r>
      <w:r w:rsidR="00F34D39">
        <w:rPr>
          <w:rFonts w:cstheme="minorHAnsi"/>
          <w:b/>
          <w:sz w:val="28"/>
          <w:szCs w:val="28"/>
        </w:rPr>
        <w:t xml:space="preserve">AFECTA YA A </w:t>
      </w:r>
      <w:r w:rsidR="00DA7A9A">
        <w:rPr>
          <w:rFonts w:cstheme="minorHAnsi"/>
          <w:b/>
          <w:sz w:val="28"/>
          <w:szCs w:val="28"/>
        </w:rPr>
        <w:t xml:space="preserve">MÁS DE </w:t>
      </w:r>
      <w:r w:rsidR="00A80EF3">
        <w:rPr>
          <w:rFonts w:cstheme="minorHAnsi"/>
          <w:b/>
          <w:sz w:val="28"/>
          <w:szCs w:val="28"/>
        </w:rPr>
        <w:t>8</w:t>
      </w:r>
      <w:r w:rsidR="0084519B">
        <w:rPr>
          <w:rFonts w:cstheme="minorHAnsi"/>
          <w:b/>
          <w:sz w:val="28"/>
          <w:szCs w:val="28"/>
        </w:rPr>
        <w:t>.</w:t>
      </w:r>
      <w:r w:rsidR="00DA7A9A">
        <w:rPr>
          <w:rFonts w:cstheme="minorHAnsi"/>
          <w:b/>
          <w:sz w:val="28"/>
          <w:szCs w:val="28"/>
        </w:rPr>
        <w:t>2</w:t>
      </w:r>
      <w:r w:rsidR="009F2829">
        <w:rPr>
          <w:rFonts w:cstheme="minorHAnsi"/>
          <w:b/>
          <w:sz w:val="28"/>
          <w:szCs w:val="28"/>
        </w:rPr>
        <w:t xml:space="preserve">00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07360613" w14:textId="2D99C182" w:rsidR="00590A71" w:rsidRPr="00590A71" w:rsidRDefault="008B1F20" w:rsidP="00590A71">
      <w:pPr>
        <w:spacing w:line="100" w:lineRule="atLeast"/>
        <w:jc w:val="both"/>
        <w:rPr>
          <w:rFonts w:cstheme="minorHAnsi"/>
          <w:b/>
          <w:bCs/>
        </w:rPr>
      </w:pPr>
      <w:r w:rsidRPr="00590A71">
        <w:rPr>
          <w:rFonts w:cstheme="minorHAnsi"/>
          <w:b/>
          <w:bCs/>
        </w:rPr>
        <w:t xml:space="preserve">En la </w:t>
      </w:r>
      <w:r w:rsidRPr="0070243F">
        <w:rPr>
          <w:rFonts w:cstheme="minorHAnsi"/>
          <w:b/>
          <w:bCs/>
          <w:u w:val="single"/>
        </w:rPr>
        <w:t xml:space="preserve">Comunidad </w:t>
      </w:r>
      <w:r w:rsidR="00590A71" w:rsidRPr="0070243F">
        <w:rPr>
          <w:rFonts w:cstheme="minorHAnsi"/>
          <w:b/>
          <w:bCs/>
          <w:u w:val="single"/>
        </w:rPr>
        <w:t>Valenciana</w:t>
      </w:r>
      <w:r w:rsidR="00590A71" w:rsidRPr="00590A71">
        <w:rPr>
          <w:rFonts w:cstheme="minorHAnsi"/>
          <w:b/>
          <w:bCs/>
        </w:rPr>
        <w:t xml:space="preserve"> </w:t>
      </w:r>
      <w:r w:rsidRPr="00590A71">
        <w:rPr>
          <w:rFonts w:cstheme="minorHAnsi"/>
          <w:b/>
          <w:bCs/>
        </w:rPr>
        <w:t xml:space="preserve">la prevalencia (número total de casos) </w:t>
      </w:r>
      <w:r w:rsidRPr="00590A71">
        <w:rPr>
          <w:b/>
          <w:bCs/>
        </w:rPr>
        <w:t>de pacientes con ERC en TRS</w:t>
      </w:r>
      <w:r w:rsidRPr="00590A71">
        <w:rPr>
          <w:rFonts w:cstheme="minorHAnsi"/>
          <w:b/>
          <w:bCs/>
        </w:rPr>
        <w:t xml:space="preserve"> </w:t>
      </w:r>
      <w:r w:rsidRPr="00590A71">
        <w:rPr>
          <w:b/>
          <w:bCs/>
        </w:rPr>
        <w:t xml:space="preserve">alcanzó en 2021 las </w:t>
      </w:r>
      <w:r w:rsidRPr="00590A71">
        <w:rPr>
          <w:rFonts w:cstheme="minorHAnsi"/>
          <w:b/>
          <w:bCs/>
        </w:rPr>
        <w:t>1.</w:t>
      </w:r>
      <w:r w:rsidR="00590A71" w:rsidRPr="00590A71">
        <w:rPr>
          <w:rFonts w:cstheme="minorHAnsi"/>
          <w:b/>
          <w:bCs/>
        </w:rPr>
        <w:t>619</w:t>
      </w:r>
      <w:r w:rsidRPr="00590A71">
        <w:rPr>
          <w:rFonts w:cstheme="minorHAnsi"/>
          <w:b/>
          <w:bCs/>
        </w:rPr>
        <w:t xml:space="preserve"> </w:t>
      </w:r>
      <w:proofErr w:type="spellStart"/>
      <w:r w:rsidRPr="00590A71">
        <w:rPr>
          <w:rFonts w:cstheme="minorHAnsi"/>
          <w:b/>
          <w:bCs/>
        </w:rPr>
        <w:t>pmp</w:t>
      </w:r>
      <w:proofErr w:type="spellEnd"/>
      <w:r w:rsidRPr="00590A71">
        <w:rPr>
          <w:rFonts w:cstheme="minorHAnsi"/>
          <w:b/>
          <w:bCs/>
        </w:rPr>
        <w:t xml:space="preserve">, una cifra </w:t>
      </w:r>
      <w:r w:rsidR="00590A71" w:rsidRPr="00590A71">
        <w:rPr>
          <w:rFonts w:cstheme="minorHAnsi"/>
          <w:b/>
          <w:bCs/>
        </w:rPr>
        <w:t xml:space="preserve">muy superior </w:t>
      </w:r>
      <w:r w:rsidRPr="00590A71">
        <w:rPr>
          <w:rFonts w:cstheme="minorHAnsi"/>
          <w:b/>
          <w:bCs/>
        </w:rPr>
        <w:t>a la media nacional (</w:t>
      </w:r>
      <w:r w:rsidRPr="00590A71">
        <w:rPr>
          <w:b/>
          <w:bCs/>
        </w:rPr>
        <w:t xml:space="preserve">1.387 </w:t>
      </w:r>
      <w:proofErr w:type="spellStart"/>
      <w:r w:rsidRPr="00590A71">
        <w:rPr>
          <w:b/>
          <w:bCs/>
        </w:rPr>
        <w:t>pmp</w:t>
      </w:r>
      <w:proofErr w:type="spellEnd"/>
      <w:r w:rsidRPr="00590A71">
        <w:rPr>
          <w:b/>
          <w:bCs/>
        </w:rPr>
        <w:t xml:space="preserve">), </w:t>
      </w:r>
      <w:r w:rsidR="00590A71" w:rsidRPr="00590A71">
        <w:rPr>
          <w:b/>
          <w:bCs/>
        </w:rPr>
        <w:t xml:space="preserve">y situándose como la comunidad con mayor prevalencia en España, por delante de Canarias y Cataluña. </w:t>
      </w:r>
    </w:p>
    <w:p w14:paraId="3E93C791" w14:textId="77777777" w:rsidR="00590A71" w:rsidRPr="00590A71" w:rsidRDefault="00590A71" w:rsidP="00590A71">
      <w:pPr>
        <w:spacing w:line="100" w:lineRule="atLeast"/>
        <w:jc w:val="both"/>
        <w:rPr>
          <w:rFonts w:cstheme="minorHAnsi"/>
        </w:rPr>
      </w:pPr>
    </w:p>
    <w:p w14:paraId="37D12D96" w14:textId="2D6E3C00" w:rsidR="00590A71" w:rsidRPr="00590A71" w:rsidRDefault="00590A71" w:rsidP="00590A71">
      <w:pPr>
        <w:spacing w:line="100" w:lineRule="atLeast"/>
        <w:jc w:val="both"/>
        <w:rPr>
          <w:b/>
          <w:bCs/>
        </w:rPr>
      </w:pPr>
      <w:r w:rsidRPr="00590A71">
        <w:rPr>
          <w:b/>
          <w:bCs/>
        </w:rPr>
        <w:t xml:space="preserve">Por su parte, la </w:t>
      </w:r>
      <w:r w:rsidRPr="00590A71">
        <w:rPr>
          <w:rFonts w:cstheme="minorHAnsi"/>
          <w:b/>
          <w:bCs/>
        </w:rPr>
        <w:t xml:space="preserve">incidencia </w:t>
      </w:r>
      <w:r w:rsidRPr="00590A71">
        <w:rPr>
          <w:b/>
          <w:bCs/>
        </w:rPr>
        <w:t xml:space="preserve">de pacientes con ERC en TRS en la </w:t>
      </w:r>
      <w:r w:rsidRPr="0070243F">
        <w:rPr>
          <w:b/>
          <w:bCs/>
          <w:u w:val="single"/>
        </w:rPr>
        <w:t>Comunidad Valenciana</w:t>
      </w:r>
      <w:r w:rsidRPr="00590A71">
        <w:rPr>
          <w:b/>
          <w:bCs/>
        </w:rPr>
        <w:t xml:space="preserve"> se sitúa en 154 </w:t>
      </w:r>
      <w:proofErr w:type="spellStart"/>
      <w:r w:rsidRPr="00590A71">
        <w:rPr>
          <w:rFonts w:cstheme="minorHAnsi"/>
          <w:b/>
          <w:bCs/>
        </w:rPr>
        <w:t>pmp</w:t>
      </w:r>
      <w:proofErr w:type="spellEnd"/>
      <w:r w:rsidRPr="00590A71">
        <w:rPr>
          <w:rFonts w:cstheme="minorHAnsi"/>
          <w:b/>
          <w:bCs/>
        </w:rPr>
        <w:t xml:space="preserve">, por encima la </w:t>
      </w:r>
      <w:r w:rsidRPr="00590A71">
        <w:rPr>
          <w:b/>
          <w:bCs/>
        </w:rPr>
        <w:t xml:space="preserve">media nacional (149 </w:t>
      </w:r>
      <w:proofErr w:type="spellStart"/>
      <w:r w:rsidRPr="00590A71">
        <w:rPr>
          <w:b/>
          <w:bCs/>
        </w:rPr>
        <w:t>pmp</w:t>
      </w:r>
      <w:proofErr w:type="spellEnd"/>
      <w:r w:rsidRPr="00590A71">
        <w:rPr>
          <w:b/>
          <w:bCs/>
        </w:rPr>
        <w:t xml:space="preserve">), y algo superior a la registrada en 2020, que se situaba en 150 </w:t>
      </w:r>
      <w:proofErr w:type="spellStart"/>
      <w:r w:rsidRPr="00590A71">
        <w:rPr>
          <w:b/>
          <w:bCs/>
        </w:rPr>
        <w:t>pmp</w:t>
      </w:r>
      <w:proofErr w:type="spellEnd"/>
      <w:r w:rsidRPr="00590A71">
        <w:rPr>
          <w:b/>
          <w:bCs/>
        </w:rPr>
        <w:t>. De este modo, la comunidad levantina se consolida como la quinta comunidad española con mayor índice de incidencia de la ERC.</w:t>
      </w:r>
    </w:p>
    <w:p w14:paraId="7AD67D1B" w14:textId="77777777" w:rsidR="008B1F20" w:rsidRPr="009C78A4" w:rsidRDefault="008B1F20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del aumento </w:t>
      </w:r>
      <w:r w:rsidR="006D5F8E" w:rsidRPr="008F27ED">
        <w:rPr>
          <w:rFonts w:asciiTheme="minorHAnsi" w:hAnsiTheme="minorHAnsi"/>
          <w:sz w:val="23"/>
          <w:szCs w:val="23"/>
        </w:rPr>
        <w:lastRenderedPageBreak/>
        <w:t xml:space="preserve">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para la gran mayoría de la sociedad. Tanto nefrólogos como pacientes renales han querido 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5BBB4BD7" w14:textId="22A164A3" w:rsidR="00DA7A9A" w:rsidRDefault="0079212C" w:rsidP="00DA7A9A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En </w:t>
      </w:r>
      <w:r w:rsidR="00A80EF3">
        <w:rPr>
          <w:rFonts w:cstheme="minorHAnsi"/>
          <w:b/>
          <w:bCs/>
          <w:sz w:val="23"/>
          <w:szCs w:val="23"/>
          <w:u w:val="single"/>
        </w:rPr>
        <w:t xml:space="preserve">la Comunidad </w:t>
      </w:r>
      <w:r w:rsidR="00DA7A9A">
        <w:rPr>
          <w:rFonts w:cstheme="minorHAnsi"/>
          <w:b/>
          <w:bCs/>
          <w:sz w:val="23"/>
          <w:szCs w:val="23"/>
          <w:u w:val="single"/>
        </w:rPr>
        <w:t>Valenciana</w:t>
      </w:r>
      <w:r w:rsidR="00DA7A9A">
        <w:rPr>
          <w:sz w:val="23"/>
          <w:szCs w:val="23"/>
        </w:rPr>
        <w:t xml:space="preserve">, la prevalencia (número total de casos) de pacientes con ERC en TRS alcanzó </w:t>
      </w:r>
      <w:r w:rsidR="009F55A7">
        <w:rPr>
          <w:sz w:val="23"/>
          <w:szCs w:val="23"/>
        </w:rPr>
        <w:t xml:space="preserve">en 2021 </w:t>
      </w:r>
      <w:r w:rsidR="00DA7A9A">
        <w:rPr>
          <w:sz w:val="23"/>
          <w:szCs w:val="23"/>
        </w:rPr>
        <w:t xml:space="preserve">las </w:t>
      </w:r>
      <w:r w:rsidR="00DA7A9A">
        <w:rPr>
          <w:rFonts w:cstheme="minorHAnsi"/>
          <w:sz w:val="23"/>
          <w:szCs w:val="23"/>
        </w:rPr>
        <w:t xml:space="preserve">1.619 </w:t>
      </w:r>
      <w:proofErr w:type="spellStart"/>
      <w:r w:rsidR="00DA7A9A">
        <w:rPr>
          <w:rFonts w:cstheme="minorHAnsi"/>
          <w:sz w:val="23"/>
          <w:szCs w:val="23"/>
        </w:rPr>
        <w:t>pmp</w:t>
      </w:r>
      <w:proofErr w:type="spellEnd"/>
      <w:r w:rsidR="00DA7A9A">
        <w:rPr>
          <w:rFonts w:cstheme="minorHAnsi"/>
          <w:sz w:val="23"/>
          <w:szCs w:val="23"/>
        </w:rPr>
        <w:t>, muy superior a la media nacional (</w:t>
      </w:r>
      <w:r w:rsidR="00DA7A9A">
        <w:rPr>
          <w:sz w:val="23"/>
          <w:szCs w:val="23"/>
        </w:rPr>
        <w:t xml:space="preserve">1.387 </w:t>
      </w:r>
      <w:proofErr w:type="spellStart"/>
      <w:r w:rsidR="00DA7A9A">
        <w:rPr>
          <w:sz w:val="23"/>
          <w:szCs w:val="23"/>
        </w:rPr>
        <w:t>pmp</w:t>
      </w:r>
      <w:proofErr w:type="spellEnd"/>
      <w:r w:rsidR="00DA7A9A">
        <w:rPr>
          <w:sz w:val="23"/>
          <w:szCs w:val="23"/>
        </w:rPr>
        <w:t xml:space="preserve">), manteniendo una cifra similar con respecto a 2020. De hecho, se sitúa como la comunidad con mayor prevalencia en España, por delante de </w:t>
      </w:r>
      <w:r w:rsidR="009F55A7">
        <w:rPr>
          <w:sz w:val="23"/>
          <w:szCs w:val="23"/>
        </w:rPr>
        <w:t>C</w:t>
      </w:r>
      <w:r w:rsidR="00DA7A9A">
        <w:rPr>
          <w:sz w:val="23"/>
          <w:szCs w:val="23"/>
        </w:rPr>
        <w:t xml:space="preserve">anarias y Cataluña. </w:t>
      </w:r>
    </w:p>
    <w:p w14:paraId="3B595CB5" w14:textId="77777777" w:rsidR="00DA7A9A" w:rsidRDefault="00DA7A9A" w:rsidP="00DA7A9A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362D3095" w14:textId="39A85454" w:rsidR="00287A9B" w:rsidRPr="0079212C" w:rsidRDefault="00FF6470" w:rsidP="00287A9B">
      <w:pPr>
        <w:spacing w:line="100" w:lineRule="atLeast"/>
        <w:jc w:val="both"/>
        <w:rPr>
          <w:sz w:val="23"/>
          <w:szCs w:val="23"/>
        </w:rPr>
      </w:pPr>
      <w:r w:rsidRPr="00A220F0">
        <w:rPr>
          <w:sz w:val="23"/>
          <w:szCs w:val="23"/>
        </w:rPr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>en</w:t>
      </w:r>
      <w:r w:rsidR="00BA11E7">
        <w:rPr>
          <w:sz w:val="23"/>
          <w:szCs w:val="23"/>
        </w:rPr>
        <w:t xml:space="preserve"> la</w:t>
      </w:r>
      <w:r w:rsidR="00A220F0" w:rsidRPr="00A220F0">
        <w:rPr>
          <w:sz w:val="23"/>
          <w:szCs w:val="23"/>
        </w:rPr>
        <w:t xml:space="preserve"> </w:t>
      </w:r>
      <w:r w:rsidR="00A220F0" w:rsidRPr="00A220F0">
        <w:rPr>
          <w:b/>
          <w:bCs/>
          <w:sz w:val="23"/>
          <w:szCs w:val="23"/>
          <w:u w:val="single"/>
        </w:rPr>
        <w:t>C</w:t>
      </w:r>
      <w:r w:rsidR="00BA11E7">
        <w:rPr>
          <w:b/>
          <w:bCs/>
          <w:sz w:val="23"/>
          <w:szCs w:val="23"/>
          <w:u w:val="single"/>
        </w:rPr>
        <w:t xml:space="preserve">omunidad </w:t>
      </w:r>
      <w:r w:rsidR="00590A71">
        <w:rPr>
          <w:b/>
          <w:bCs/>
          <w:sz w:val="23"/>
          <w:szCs w:val="23"/>
          <w:u w:val="single"/>
        </w:rPr>
        <w:t>Valenciana</w:t>
      </w:r>
      <w:r w:rsidR="00590A71" w:rsidRPr="00590A71">
        <w:rPr>
          <w:b/>
          <w:bCs/>
          <w:sz w:val="23"/>
          <w:szCs w:val="23"/>
        </w:rPr>
        <w:t xml:space="preserve"> </w:t>
      </w:r>
      <w:r w:rsidRPr="00A220F0">
        <w:rPr>
          <w:sz w:val="23"/>
          <w:szCs w:val="23"/>
        </w:rPr>
        <w:t>se sitúa en 1</w:t>
      </w:r>
      <w:r w:rsidR="00590A71">
        <w:rPr>
          <w:sz w:val="23"/>
          <w:szCs w:val="23"/>
        </w:rPr>
        <w:t>5</w:t>
      </w:r>
      <w:r w:rsidR="00BA11E7">
        <w:rPr>
          <w:sz w:val="23"/>
          <w:szCs w:val="23"/>
        </w:rPr>
        <w:t>4</w:t>
      </w:r>
      <w:r w:rsidR="00437103">
        <w:rPr>
          <w:sz w:val="23"/>
          <w:szCs w:val="23"/>
        </w:rPr>
        <w:t xml:space="preserve"> </w:t>
      </w:r>
      <w:proofErr w:type="spellStart"/>
      <w:r w:rsidRPr="00A220F0">
        <w:rPr>
          <w:rFonts w:cstheme="minorHAnsi"/>
          <w:sz w:val="23"/>
          <w:szCs w:val="23"/>
        </w:rPr>
        <w:t>pmp</w:t>
      </w:r>
      <w:proofErr w:type="spellEnd"/>
      <w:r w:rsidRPr="00A220F0">
        <w:rPr>
          <w:rFonts w:cstheme="minorHAnsi"/>
          <w:sz w:val="23"/>
          <w:szCs w:val="23"/>
        </w:rPr>
        <w:t>,</w:t>
      </w:r>
      <w:r w:rsidR="009F2829" w:rsidRPr="00A220F0">
        <w:rPr>
          <w:rFonts w:cstheme="minorHAnsi"/>
          <w:sz w:val="23"/>
          <w:szCs w:val="23"/>
        </w:rPr>
        <w:t xml:space="preserve"> </w:t>
      </w:r>
      <w:r w:rsidR="00590A71">
        <w:rPr>
          <w:rFonts w:cstheme="minorHAnsi"/>
          <w:sz w:val="23"/>
          <w:szCs w:val="23"/>
        </w:rPr>
        <w:t xml:space="preserve">por encima la </w:t>
      </w:r>
      <w:r w:rsidR="00590A71">
        <w:rPr>
          <w:sz w:val="23"/>
          <w:szCs w:val="23"/>
        </w:rPr>
        <w:t xml:space="preserve">media nacional en España (149 </w:t>
      </w:r>
      <w:proofErr w:type="spellStart"/>
      <w:r w:rsidR="00590A71">
        <w:rPr>
          <w:sz w:val="23"/>
          <w:szCs w:val="23"/>
        </w:rPr>
        <w:t>pmp</w:t>
      </w:r>
      <w:proofErr w:type="spellEnd"/>
      <w:r w:rsidR="00590A71">
        <w:rPr>
          <w:sz w:val="23"/>
          <w:szCs w:val="23"/>
        </w:rPr>
        <w:t xml:space="preserve">), y superior a la registrada en 2020, </w:t>
      </w:r>
      <w:r w:rsidR="00590A71">
        <w:rPr>
          <w:sz w:val="23"/>
          <w:szCs w:val="23"/>
        </w:rPr>
        <w:lastRenderedPageBreak/>
        <w:t xml:space="preserve">que se situaba en 150 </w:t>
      </w:r>
      <w:proofErr w:type="spellStart"/>
      <w:r w:rsidR="00590A71">
        <w:rPr>
          <w:sz w:val="23"/>
          <w:szCs w:val="23"/>
        </w:rPr>
        <w:t>pmp</w:t>
      </w:r>
      <w:proofErr w:type="spellEnd"/>
      <w:r w:rsidR="00590A71">
        <w:rPr>
          <w:sz w:val="23"/>
          <w:szCs w:val="23"/>
        </w:rPr>
        <w:t>. De este modo, la comunidad levantina se consolida como la quinta comunidad española con mayor índice de incidencia de la ERC, tras Ceuta, Cataluña, Canarias y Galicia</w:t>
      </w:r>
      <w:r w:rsidR="00BA11E7">
        <w:rPr>
          <w:sz w:val="23"/>
          <w:szCs w:val="23"/>
        </w:rPr>
        <w:t xml:space="preserve">, </w:t>
      </w:r>
      <w:r w:rsidR="00287A9B" w:rsidRPr="00A220F0">
        <w:rPr>
          <w:sz w:val="23"/>
          <w:szCs w:val="23"/>
        </w:rPr>
        <w:t xml:space="preserve">según los últimos datos disponibles en el </w:t>
      </w:r>
      <w:r w:rsidR="00287A9B" w:rsidRPr="00A220F0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287A9B" w:rsidRPr="00A220F0">
        <w:rPr>
          <w:rFonts w:cs="Calibri"/>
          <w:sz w:val="23"/>
          <w:szCs w:val="23"/>
        </w:rPr>
        <w:t xml:space="preserve">los registros autonómicos de enfermos renales. </w:t>
      </w:r>
    </w:p>
    <w:p w14:paraId="35E95778" w14:textId="43E2BE74" w:rsidR="0079212C" w:rsidRDefault="0079212C" w:rsidP="00287A9B">
      <w:pPr>
        <w:spacing w:line="100" w:lineRule="atLeast"/>
        <w:jc w:val="both"/>
        <w:rPr>
          <w:rFonts w:cs="Calibri"/>
          <w:sz w:val="23"/>
          <w:szCs w:val="23"/>
        </w:rPr>
      </w:pPr>
    </w:p>
    <w:p w14:paraId="3DEF8846" w14:textId="704E00AF" w:rsidR="00BA11E7" w:rsidRDefault="009F55A7" w:rsidP="009F2829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Con todo ello, más de 8.200 personas en la </w:t>
      </w:r>
      <w:r>
        <w:rPr>
          <w:b/>
          <w:bCs/>
          <w:sz w:val="23"/>
          <w:szCs w:val="23"/>
        </w:rPr>
        <w:t xml:space="preserve">Comunidad Valenciana </w:t>
      </w:r>
      <w:r>
        <w:rPr>
          <w:sz w:val="23"/>
          <w:szCs w:val="23"/>
        </w:rPr>
        <w:t xml:space="preserve">precisan TRS </w:t>
      </w:r>
      <w:r>
        <w:rPr>
          <w:rFonts w:cstheme="minorHAnsi"/>
          <w:sz w:val="23"/>
          <w:szCs w:val="23"/>
        </w:rPr>
        <w:t>para reemplazar la función de sus riñones, es decir, diálisis o trasplante.</w:t>
      </w:r>
    </w:p>
    <w:p w14:paraId="7B7D1FC6" w14:textId="77777777" w:rsidR="009F55A7" w:rsidRDefault="009F55A7" w:rsidP="009F2829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</w:t>
      </w:r>
      <w:r w:rsidRPr="008F27ED">
        <w:rPr>
          <w:rFonts w:cstheme="minorHAnsi"/>
          <w:sz w:val="23"/>
          <w:szCs w:val="23"/>
        </w:rPr>
        <w:lastRenderedPageBreak/>
        <w:t xml:space="preserve">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47351"/>
    <w:rsid w:val="001920E4"/>
    <w:rsid w:val="00194247"/>
    <w:rsid w:val="001B109F"/>
    <w:rsid w:val="00247807"/>
    <w:rsid w:val="002523F0"/>
    <w:rsid w:val="002761A1"/>
    <w:rsid w:val="00286AA6"/>
    <w:rsid w:val="00287A9B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22B53"/>
    <w:rsid w:val="00437103"/>
    <w:rsid w:val="00477F0F"/>
    <w:rsid w:val="00494F20"/>
    <w:rsid w:val="004A45CF"/>
    <w:rsid w:val="004B6EC9"/>
    <w:rsid w:val="004D03C6"/>
    <w:rsid w:val="004D57BD"/>
    <w:rsid w:val="004F0ABB"/>
    <w:rsid w:val="00507731"/>
    <w:rsid w:val="005134EF"/>
    <w:rsid w:val="005306C7"/>
    <w:rsid w:val="00532DD0"/>
    <w:rsid w:val="005343F0"/>
    <w:rsid w:val="005427A6"/>
    <w:rsid w:val="00547562"/>
    <w:rsid w:val="00556A96"/>
    <w:rsid w:val="00587F9D"/>
    <w:rsid w:val="00590A71"/>
    <w:rsid w:val="005C35A8"/>
    <w:rsid w:val="005D2F10"/>
    <w:rsid w:val="00631912"/>
    <w:rsid w:val="00654431"/>
    <w:rsid w:val="00655D3F"/>
    <w:rsid w:val="00676DE0"/>
    <w:rsid w:val="006B77F0"/>
    <w:rsid w:val="006D0623"/>
    <w:rsid w:val="006D5F8E"/>
    <w:rsid w:val="006F07BA"/>
    <w:rsid w:val="0070243F"/>
    <w:rsid w:val="007136DF"/>
    <w:rsid w:val="00745CF7"/>
    <w:rsid w:val="00772073"/>
    <w:rsid w:val="0078541A"/>
    <w:rsid w:val="00785EA8"/>
    <w:rsid w:val="0079212C"/>
    <w:rsid w:val="007B4053"/>
    <w:rsid w:val="007C7955"/>
    <w:rsid w:val="007F3297"/>
    <w:rsid w:val="00810CE1"/>
    <w:rsid w:val="00815425"/>
    <w:rsid w:val="0084231F"/>
    <w:rsid w:val="0084519B"/>
    <w:rsid w:val="00845ED0"/>
    <w:rsid w:val="008562A4"/>
    <w:rsid w:val="00856DAE"/>
    <w:rsid w:val="008929A3"/>
    <w:rsid w:val="008B1F20"/>
    <w:rsid w:val="008C329C"/>
    <w:rsid w:val="008E2F5C"/>
    <w:rsid w:val="008F18E3"/>
    <w:rsid w:val="008F27ED"/>
    <w:rsid w:val="00911FD7"/>
    <w:rsid w:val="00946F16"/>
    <w:rsid w:val="00962BC3"/>
    <w:rsid w:val="00975A17"/>
    <w:rsid w:val="00976FF8"/>
    <w:rsid w:val="009C3CEC"/>
    <w:rsid w:val="009C78A4"/>
    <w:rsid w:val="009F2829"/>
    <w:rsid w:val="009F55A7"/>
    <w:rsid w:val="00A220F0"/>
    <w:rsid w:val="00A24089"/>
    <w:rsid w:val="00A80EF3"/>
    <w:rsid w:val="00A83046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A11E7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DA7A9A"/>
    <w:rsid w:val="00E126BF"/>
    <w:rsid w:val="00E17E46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4D39"/>
    <w:rsid w:val="00F3690A"/>
    <w:rsid w:val="00F37537"/>
    <w:rsid w:val="00F57B4A"/>
    <w:rsid w:val="00F6782D"/>
    <w:rsid w:val="00F71806"/>
    <w:rsid w:val="00F9392E"/>
    <w:rsid w:val="00F93938"/>
    <w:rsid w:val="00FA3AE0"/>
    <w:rsid w:val="00FB63EF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5</cp:revision>
  <cp:lastPrinted>2022-03-09T11:30:00Z</cp:lastPrinted>
  <dcterms:created xsi:type="dcterms:W3CDTF">2023-03-08T18:16:00Z</dcterms:created>
  <dcterms:modified xsi:type="dcterms:W3CDTF">2023-03-08T18:24:00Z</dcterms:modified>
</cp:coreProperties>
</file>