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4D5C3D34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 xml:space="preserve">EN </w:t>
      </w:r>
      <w:r w:rsidR="00E126BF">
        <w:rPr>
          <w:rFonts w:cstheme="minorHAnsi"/>
          <w:b/>
          <w:sz w:val="28"/>
          <w:szCs w:val="28"/>
        </w:rPr>
        <w:t xml:space="preserve">LA COMUNIDAD DE </w:t>
      </w:r>
      <w:r w:rsidR="00F34D39">
        <w:rPr>
          <w:rFonts w:cstheme="minorHAnsi"/>
          <w:b/>
          <w:sz w:val="28"/>
          <w:szCs w:val="28"/>
        </w:rPr>
        <w:t>MA</w:t>
      </w:r>
      <w:r w:rsidR="00E126BF">
        <w:rPr>
          <w:rFonts w:cstheme="minorHAnsi"/>
          <w:b/>
          <w:sz w:val="28"/>
          <w:szCs w:val="28"/>
        </w:rPr>
        <w:t>DRID</w:t>
      </w:r>
      <w:r w:rsidR="00F34D39">
        <w:rPr>
          <w:rFonts w:cstheme="minorHAnsi"/>
          <w:b/>
          <w:sz w:val="28"/>
          <w:szCs w:val="28"/>
        </w:rPr>
        <w:t xml:space="preserve"> AFECTA YA A </w:t>
      </w:r>
      <w:r w:rsidR="00A80EF3">
        <w:rPr>
          <w:rFonts w:cstheme="minorHAnsi"/>
          <w:b/>
          <w:sz w:val="28"/>
          <w:szCs w:val="28"/>
        </w:rPr>
        <w:t>CERCA D</w:t>
      </w:r>
      <w:r w:rsidR="00F34D39">
        <w:rPr>
          <w:rFonts w:cstheme="minorHAnsi"/>
          <w:b/>
          <w:sz w:val="28"/>
          <w:szCs w:val="28"/>
        </w:rPr>
        <w:t xml:space="preserve">E </w:t>
      </w:r>
      <w:r w:rsidR="00A80EF3">
        <w:rPr>
          <w:rFonts w:cstheme="minorHAnsi"/>
          <w:b/>
          <w:sz w:val="28"/>
          <w:szCs w:val="28"/>
        </w:rPr>
        <w:t>8</w:t>
      </w:r>
      <w:r w:rsidR="0084519B">
        <w:rPr>
          <w:rFonts w:cstheme="minorHAnsi"/>
          <w:b/>
          <w:sz w:val="28"/>
          <w:szCs w:val="28"/>
        </w:rPr>
        <w:t>.</w:t>
      </w:r>
      <w:r w:rsidR="00A80EF3">
        <w:rPr>
          <w:rFonts w:cstheme="minorHAnsi"/>
          <w:b/>
          <w:sz w:val="28"/>
          <w:szCs w:val="28"/>
        </w:rPr>
        <w:t>0</w:t>
      </w:r>
      <w:r w:rsidR="009F2829">
        <w:rPr>
          <w:rFonts w:cstheme="minorHAnsi"/>
          <w:b/>
          <w:sz w:val="28"/>
          <w:szCs w:val="28"/>
        </w:rPr>
        <w:t xml:space="preserve">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118A6009" w14:textId="2ACBE9FE" w:rsidR="008B1F20" w:rsidRPr="008B1F20" w:rsidRDefault="008B1F20" w:rsidP="008B1F20">
      <w:pPr>
        <w:spacing w:line="100" w:lineRule="atLeast"/>
        <w:jc w:val="both"/>
        <w:rPr>
          <w:b/>
          <w:bCs/>
        </w:rPr>
      </w:pPr>
      <w:r w:rsidRPr="008B1F20">
        <w:rPr>
          <w:rFonts w:cstheme="minorHAnsi"/>
          <w:b/>
          <w:bCs/>
        </w:rPr>
        <w:t xml:space="preserve">En la Comunidad de Madrid la prevalencia (número total de casos) </w:t>
      </w:r>
      <w:r w:rsidRPr="008B1F20">
        <w:rPr>
          <w:b/>
          <w:bCs/>
        </w:rPr>
        <w:t>de pacientes con ERC en TRS</w:t>
      </w:r>
      <w:r w:rsidRPr="008B1F20">
        <w:rPr>
          <w:rFonts w:cstheme="minorHAnsi"/>
          <w:b/>
          <w:bCs/>
        </w:rPr>
        <w:t xml:space="preserve"> </w:t>
      </w:r>
      <w:r w:rsidRPr="008B1F20">
        <w:rPr>
          <w:b/>
          <w:bCs/>
        </w:rPr>
        <w:t xml:space="preserve">alcanzó </w:t>
      </w:r>
      <w:r w:rsidRPr="008B1F20">
        <w:rPr>
          <w:b/>
          <w:bCs/>
        </w:rPr>
        <w:t xml:space="preserve">en 2021 </w:t>
      </w:r>
      <w:r w:rsidRPr="008B1F20">
        <w:rPr>
          <w:b/>
          <w:bCs/>
        </w:rPr>
        <w:t xml:space="preserve">las </w:t>
      </w:r>
      <w:r w:rsidRPr="008B1F20">
        <w:rPr>
          <w:rFonts w:cstheme="minorHAnsi"/>
          <w:b/>
          <w:bCs/>
        </w:rPr>
        <w:t xml:space="preserve">1.162 </w:t>
      </w:r>
      <w:proofErr w:type="spellStart"/>
      <w:r w:rsidRPr="008B1F20">
        <w:rPr>
          <w:rFonts w:cstheme="minorHAnsi"/>
          <w:b/>
          <w:bCs/>
        </w:rPr>
        <w:t>pmp</w:t>
      </w:r>
      <w:proofErr w:type="spellEnd"/>
      <w:r w:rsidRPr="008B1F20">
        <w:rPr>
          <w:rFonts w:cstheme="minorHAnsi"/>
          <w:b/>
          <w:bCs/>
        </w:rPr>
        <w:t>,</w:t>
      </w:r>
      <w:r w:rsidRPr="008B1F20">
        <w:rPr>
          <w:rFonts w:cstheme="minorHAnsi"/>
          <w:b/>
          <w:bCs/>
        </w:rPr>
        <w:t xml:space="preserve"> una cifra</w:t>
      </w:r>
      <w:r w:rsidRPr="008B1F20">
        <w:rPr>
          <w:rFonts w:cstheme="minorHAnsi"/>
          <w:b/>
          <w:bCs/>
        </w:rPr>
        <w:t xml:space="preserve"> inferior a la media nacional (</w:t>
      </w:r>
      <w:r w:rsidRPr="008B1F20">
        <w:rPr>
          <w:b/>
          <w:bCs/>
        </w:rPr>
        <w:t xml:space="preserve">1.387 </w:t>
      </w:r>
      <w:proofErr w:type="spellStart"/>
      <w:r w:rsidRPr="008B1F20">
        <w:rPr>
          <w:b/>
          <w:bCs/>
        </w:rPr>
        <w:t>pmp</w:t>
      </w:r>
      <w:proofErr w:type="spellEnd"/>
      <w:r w:rsidRPr="008B1F20">
        <w:rPr>
          <w:b/>
          <w:bCs/>
        </w:rPr>
        <w:t>), pero con un ligero crecimiento de casi el 2% con respecto a 2020.</w:t>
      </w:r>
    </w:p>
    <w:p w14:paraId="0492EA0D" w14:textId="77777777" w:rsidR="008B1F20" w:rsidRDefault="008B1F20" w:rsidP="008B1F20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507A3C2A" w14:textId="6A27B55C" w:rsidR="008B1F20" w:rsidRPr="008B1F20" w:rsidRDefault="008B1F20" w:rsidP="008B1F20">
      <w:pPr>
        <w:spacing w:line="100" w:lineRule="atLeast"/>
        <w:jc w:val="both"/>
        <w:rPr>
          <w:b/>
          <w:bCs/>
        </w:rPr>
      </w:pPr>
      <w:r w:rsidRPr="008B1F20">
        <w:rPr>
          <w:b/>
          <w:bCs/>
        </w:rPr>
        <w:t xml:space="preserve">Por su parte, la </w:t>
      </w:r>
      <w:r w:rsidRPr="008B1F20">
        <w:rPr>
          <w:rFonts w:cstheme="minorHAnsi"/>
          <w:b/>
          <w:bCs/>
        </w:rPr>
        <w:t xml:space="preserve">incidencia </w:t>
      </w:r>
      <w:r w:rsidRPr="008B1F20">
        <w:rPr>
          <w:b/>
          <w:bCs/>
        </w:rPr>
        <w:t xml:space="preserve">en la Comunidad de Madrid se sitúa en 124 </w:t>
      </w:r>
      <w:proofErr w:type="spellStart"/>
      <w:r w:rsidRPr="008B1F20">
        <w:rPr>
          <w:rFonts w:cstheme="minorHAnsi"/>
          <w:b/>
          <w:bCs/>
        </w:rPr>
        <w:t>pmp</w:t>
      </w:r>
      <w:proofErr w:type="spellEnd"/>
      <w:r w:rsidRPr="008B1F20">
        <w:rPr>
          <w:rFonts w:cstheme="minorHAnsi"/>
          <w:b/>
          <w:bCs/>
        </w:rPr>
        <w:t xml:space="preserve">, muy por debajo de la </w:t>
      </w:r>
      <w:r w:rsidRPr="008B1F20">
        <w:rPr>
          <w:b/>
          <w:bCs/>
        </w:rPr>
        <w:t xml:space="preserve">media en España (149 </w:t>
      </w:r>
      <w:proofErr w:type="spellStart"/>
      <w:r w:rsidRPr="008B1F20">
        <w:rPr>
          <w:b/>
          <w:bCs/>
        </w:rPr>
        <w:t>pmp</w:t>
      </w:r>
      <w:proofErr w:type="spellEnd"/>
      <w:r w:rsidRPr="008B1F20">
        <w:rPr>
          <w:b/>
          <w:bCs/>
        </w:rPr>
        <w:t xml:space="preserve">), pero </w:t>
      </w:r>
      <w:r w:rsidRPr="008B1F20">
        <w:rPr>
          <w:b/>
          <w:bCs/>
        </w:rPr>
        <w:t xml:space="preserve">con un crecimiento en 2021 del 13%, lo que la convierte en una de las </w:t>
      </w:r>
      <w:r w:rsidRPr="008B1F20">
        <w:rPr>
          <w:b/>
          <w:bCs/>
        </w:rPr>
        <w:t>comunidades que más aumentaron su incidencia de la ERC</w:t>
      </w:r>
      <w:r w:rsidRPr="008B1F20">
        <w:rPr>
          <w:b/>
          <w:bCs/>
        </w:rPr>
        <w:t>.</w:t>
      </w:r>
    </w:p>
    <w:p w14:paraId="7AD67D1B" w14:textId="77777777" w:rsidR="008B1F20" w:rsidRPr="009C78A4" w:rsidRDefault="008B1F2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>un Plan Nacional sobre la E</w:t>
      </w:r>
      <w:r w:rsidR="00036E88" w:rsidRPr="008F27ED">
        <w:rPr>
          <w:b/>
        </w:rPr>
        <w:t>RC</w:t>
      </w:r>
      <w:r w:rsidR="00036E88" w:rsidRPr="008F27ED">
        <w:rPr>
          <w:b/>
        </w:rPr>
        <w:t xml:space="preserve">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>respuesta a los nuevos retos planteados por la preocupante escalada de la incidencia</w:t>
      </w:r>
      <w:r w:rsidR="00036E88" w:rsidRPr="008F27ED">
        <w:rPr>
          <w:rFonts w:cstheme="minorHAnsi"/>
          <w:b/>
        </w:rPr>
        <w:t xml:space="preserve">, </w:t>
      </w:r>
      <w:r w:rsidR="00036E88" w:rsidRPr="008F27ED">
        <w:rPr>
          <w:rFonts w:cstheme="minorHAnsi"/>
          <w:b/>
        </w:rPr>
        <w:t xml:space="preserve">prevalencia </w:t>
      </w:r>
      <w:r w:rsidR="00036E88" w:rsidRPr="008F27ED">
        <w:rPr>
          <w:rFonts w:cstheme="minorHAnsi"/>
          <w:b/>
        </w:rPr>
        <w:t xml:space="preserve">y mortalidad </w:t>
      </w:r>
      <w:r w:rsidR="00036E88" w:rsidRPr="008F27ED">
        <w:rPr>
          <w:rFonts w:cstheme="minorHAnsi"/>
          <w:b/>
        </w:rPr>
        <w:t xml:space="preserve">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</w:t>
      </w:r>
      <w:r w:rsidR="00036E88" w:rsidRPr="008F27ED">
        <w:rPr>
          <w:rFonts w:cstheme="minorHAnsi"/>
          <w:b/>
        </w:rPr>
        <w:t>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</w:t>
      </w:r>
      <w:r w:rsidR="006D5F8E" w:rsidRPr="008F27ED">
        <w:rPr>
          <w:rFonts w:asciiTheme="minorHAnsi" w:hAnsiTheme="minorHAnsi"/>
          <w:sz w:val="23"/>
          <w:szCs w:val="23"/>
        </w:rPr>
        <w:t>l aumento de</w:t>
      </w:r>
      <w:r w:rsidR="006D5F8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sz w:val="23"/>
          <w:szCs w:val="23"/>
        </w:rPr>
        <w:t xml:space="preserve">su prevalencia y mortalidad </w:t>
      </w:r>
      <w:r w:rsidR="006D5F8E" w:rsidRPr="008F27ED">
        <w:rPr>
          <w:sz w:val="23"/>
          <w:szCs w:val="23"/>
        </w:rPr>
        <w:t xml:space="preserve">de un 30% </w:t>
      </w:r>
      <w:r w:rsidR="006D5F8E" w:rsidRPr="008F27ED">
        <w:rPr>
          <w:sz w:val="23"/>
          <w:szCs w:val="23"/>
        </w:rPr>
        <w:t xml:space="preserve">en la última década, sigue siendo una gran desconocida para la gran mayoría de la sociedad. Tanto nefrólogos como pacientes renales han querido </w:t>
      </w:r>
      <w:r w:rsidR="006D5F8E" w:rsidRPr="008F27ED">
        <w:rPr>
          <w:sz w:val="23"/>
          <w:szCs w:val="23"/>
        </w:rPr>
        <w:lastRenderedPageBreak/>
        <w:t xml:space="preserve">aprovechar la celebración </w:t>
      </w:r>
      <w:r w:rsidR="006D5F8E" w:rsidRPr="008F27ED">
        <w:rPr>
          <w:rFonts w:asciiTheme="minorHAnsi" w:hAnsiTheme="minorHAnsi"/>
          <w:sz w:val="23"/>
          <w:szCs w:val="23"/>
        </w:rPr>
        <w:t xml:space="preserve">del “Día Mundial del Riñón”, </w:t>
      </w:r>
      <w:r w:rsidR="006D5F8E" w:rsidRPr="008F27ED">
        <w:rPr>
          <w:rFonts w:asciiTheme="minorHAnsi" w:hAnsiTheme="minorHAnsi"/>
          <w:sz w:val="23"/>
          <w:szCs w:val="23"/>
        </w:rPr>
        <w:t xml:space="preserve">que tiene lugar hoy </w:t>
      </w:r>
      <w:r w:rsidR="006D5F8E" w:rsidRPr="008F27ED">
        <w:rPr>
          <w:rFonts w:asciiTheme="minorHAnsi" w:hAnsiTheme="minorHAnsi"/>
          <w:sz w:val="23"/>
          <w:szCs w:val="23"/>
        </w:rPr>
        <w:t>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>respuesta a los nuevos retos planteados por la preocupante escalada tanto de la incidencia como de la prevalencia de las patologías renales</w:t>
      </w:r>
      <w:r w:rsidR="00084669" w:rsidRPr="008F27ED">
        <w:rPr>
          <w:rFonts w:cstheme="minorHAnsi"/>
          <w:sz w:val="23"/>
          <w:szCs w:val="23"/>
        </w:rPr>
        <w:t xml:space="preserve">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0F03381A" w14:textId="7E21EA17" w:rsidR="00437103" w:rsidRDefault="0079212C" w:rsidP="00C87EDE">
      <w:pPr>
        <w:spacing w:line="100" w:lineRule="atLeast"/>
        <w:jc w:val="both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A80EF3">
        <w:rPr>
          <w:rFonts w:cstheme="minorHAnsi"/>
          <w:b/>
          <w:bCs/>
          <w:sz w:val="23"/>
          <w:szCs w:val="23"/>
          <w:u w:val="single"/>
        </w:rPr>
        <w:t>la Comunidad de Madrid</w:t>
      </w:r>
      <w:r w:rsidR="0084519B" w:rsidRPr="0084519B">
        <w:rPr>
          <w:rFonts w:cstheme="minorHAnsi"/>
          <w:b/>
          <w:bCs/>
          <w:sz w:val="23"/>
          <w:szCs w:val="23"/>
        </w:rPr>
        <w:t xml:space="preserve"> </w:t>
      </w:r>
      <w:r w:rsidRPr="009F2829">
        <w:rPr>
          <w:rFonts w:cstheme="minorHAnsi"/>
          <w:sz w:val="23"/>
          <w:szCs w:val="23"/>
        </w:rPr>
        <w:t xml:space="preserve">la prevalencia (número total de casos) </w:t>
      </w:r>
      <w:r w:rsidRPr="009F2829">
        <w:rPr>
          <w:sz w:val="23"/>
          <w:szCs w:val="23"/>
        </w:rPr>
        <w:t>de pacientes con ERC en TRS</w:t>
      </w:r>
      <w:r w:rsidRPr="009F2829">
        <w:rPr>
          <w:rFonts w:cstheme="minorHAnsi"/>
          <w:sz w:val="23"/>
          <w:szCs w:val="23"/>
        </w:rPr>
        <w:t xml:space="preserve"> </w:t>
      </w:r>
      <w:r w:rsidR="00BA11E7">
        <w:rPr>
          <w:sz w:val="23"/>
          <w:szCs w:val="23"/>
        </w:rPr>
        <w:t xml:space="preserve">alcanzó las </w:t>
      </w:r>
      <w:r w:rsidR="00BA11E7">
        <w:rPr>
          <w:rFonts w:cstheme="minorHAnsi"/>
          <w:sz w:val="23"/>
          <w:szCs w:val="23"/>
        </w:rPr>
        <w:t xml:space="preserve">1.162 </w:t>
      </w:r>
      <w:proofErr w:type="spellStart"/>
      <w:r w:rsidR="00BA11E7">
        <w:rPr>
          <w:rFonts w:cstheme="minorHAnsi"/>
          <w:sz w:val="23"/>
          <w:szCs w:val="23"/>
        </w:rPr>
        <w:t>pmp</w:t>
      </w:r>
      <w:proofErr w:type="spellEnd"/>
      <w:r w:rsidR="00BA11E7">
        <w:rPr>
          <w:rFonts w:cstheme="minorHAnsi"/>
          <w:sz w:val="23"/>
          <w:szCs w:val="23"/>
        </w:rPr>
        <w:t xml:space="preserve">, </w:t>
      </w:r>
      <w:r w:rsidR="008B1F20">
        <w:rPr>
          <w:rFonts w:cstheme="minorHAnsi"/>
          <w:sz w:val="23"/>
          <w:szCs w:val="23"/>
        </w:rPr>
        <w:t xml:space="preserve">una cifra </w:t>
      </w:r>
      <w:r w:rsidR="00BA11E7">
        <w:rPr>
          <w:rFonts w:cstheme="minorHAnsi"/>
          <w:sz w:val="23"/>
          <w:szCs w:val="23"/>
        </w:rPr>
        <w:t>inferior a la media nacional (</w:t>
      </w:r>
      <w:r w:rsidR="00BA11E7">
        <w:rPr>
          <w:sz w:val="23"/>
          <w:szCs w:val="23"/>
        </w:rPr>
        <w:t xml:space="preserve">1.387 </w:t>
      </w:r>
      <w:proofErr w:type="spellStart"/>
      <w:r w:rsidR="00BA11E7">
        <w:rPr>
          <w:sz w:val="23"/>
          <w:szCs w:val="23"/>
        </w:rPr>
        <w:t>pmp</w:t>
      </w:r>
      <w:proofErr w:type="spellEnd"/>
      <w:r w:rsidR="00BA11E7">
        <w:rPr>
          <w:sz w:val="23"/>
          <w:szCs w:val="23"/>
        </w:rPr>
        <w:t>), pero con un ligero crecimiento de</w:t>
      </w:r>
      <w:r w:rsidR="00BA11E7">
        <w:rPr>
          <w:sz w:val="23"/>
          <w:szCs w:val="23"/>
        </w:rPr>
        <w:t xml:space="preserve"> casi el 2</w:t>
      </w:r>
      <w:r w:rsidR="00BA11E7">
        <w:rPr>
          <w:sz w:val="23"/>
          <w:szCs w:val="23"/>
        </w:rPr>
        <w:t>% con respecto a 2020</w:t>
      </w:r>
      <w:r w:rsidR="00BA11E7">
        <w:rPr>
          <w:sz w:val="23"/>
          <w:szCs w:val="23"/>
        </w:rPr>
        <w:t xml:space="preserve"> (</w:t>
      </w:r>
      <w:r w:rsidR="00BA11E7">
        <w:rPr>
          <w:sz w:val="23"/>
          <w:szCs w:val="23"/>
        </w:rPr>
        <w:t xml:space="preserve">en el que se situaba en 1.141 </w:t>
      </w:r>
      <w:proofErr w:type="spellStart"/>
      <w:r w:rsidR="00BA11E7">
        <w:rPr>
          <w:sz w:val="23"/>
          <w:szCs w:val="23"/>
        </w:rPr>
        <w:t>pmp</w:t>
      </w:r>
      <w:proofErr w:type="spellEnd"/>
      <w:r w:rsidR="00BA11E7">
        <w:rPr>
          <w:sz w:val="23"/>
          <w:szCs w:val="23"/>
        </w:rPr>
        <w:t>).</w:t>
      </w:r>
    </w:p>
    <w:p w14:paraId="317DAFB3" w14:textId="175DDBF3" w:rsidR="00BA11E7" w:rsidRDefault="00BA11E7" w:rsidP="00C87EDE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362D3095" w14:textId="60F43438" w:rsidR="00287A9B" w:rsidRPr="0079212C" w:rsidRDefault="00FF6470" w:rsidP="00287A9B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>en</w:t>
      </w:r>
      <w:r w:rsidR="00BA11E7">
        <w:rPr>
          <w:sz w:val="23"/>
          <w:szCs w:val="23"/>
        </w:rPr>
        <w:t xml:space="preserve"> la</w:t>
      </w:r>
      <w:r w:rsidR="00A220F0" w:rsidRPr="00A220F0">
        <w:rPr>
          <w:sz w:val="23"/>
          <w:szCs w:val="23"/>
        </w:rPr>
        <w:t xml:space="preserve"> </w:t>
      </w:r>
      <w:r w:rsidR="00A220F0" w:rsidRPr="00A220F0">
        <w:rPr>
          <w:b/>
          <w:bCs/>
          <w:sz w:val="23"/>
          <w:szCs w:val="23"/>
          <w:u w:val="single"/>
        </w:rPr>
        <w:t>C</w:t>
      </w:r>
      <w:r w:rsidR="00BA11E7">
        <w:rPr>
          <w:b/>
          <w:bCs/>
          <w:sz w:val="23"/>
          <w:szCs w:val="23"/>
          <w:u w:val="single"/>
        </w:rPr>
        <w:t>omunidad de Madrid</w:t>
      </w:r>
      <w:r w:rsidR="00BA11E7" w:rsidRPr="00BA11E7">
        <w:rPr>
          <w:b/>
          <w:bCs/>
          <w:sz w:val="23"/>
          <w:szCs w:val="23"/>
        </w:rPr>
        <w:t xml:space="preserve"> </w:t>
      </w:r>
      <w:r w:rsidRPr="00A220F0">
        <w:rPr>
          <w:sz w:val="23"/>
          <w:szCs w:val="23"/>
        </w:rPr>
        <w:t>se sitúa en 1</w:t>
      </w:r>
      <w:r w:rsidR="00BA11E7">
        <w:rPr>
          <w:sz w:val="23"/>
          <w:szCs w:val="23"/>
        </w:rPr>
        <w:t>24</w:t>
      </w:r>
      <w:r w:rsidR="00437103">
        <w:rPr>
          <w:sz w:val="23"/>
          <w:szCs w:val="23"/>
        </w:rPr>
        <w:t xml:space="preserve"> </w:t>
      </w:r>
      <w:proofErr w:type="spellStart"/>
      <w:r w:rsidRPr="00A220F0">
        <w:rPr>
          <w:rFonts w:cstheme="minorHAnsi"/>
          <w:sz w:val="23"/>
          <w:szCs w:val="23"/>
        </w:rPr>
        <w:t>pmp</w:t>
      </w:r>
      <w:proofErr w:type="spellEnd"/>
      <w:r w:rsidRPr="00A220F0">
        <w:rPr>
          <w:rFonts w:cstheme="minorHAnsi"/>
          <w:sz w:val="23"/>
          <w:szCs w:val="23"/>
        </w:rPr>
        <w:t>,</w:t>
      </w:r>
      <w:r w:rsidR="009F2829" w:rsidRPr="00A220F0">
        <w:rPr>
          <w:rFonts w:cstheme="minorHAnsi"/>
          <w:sz w:val="23"/>
          <w:szCs w:val="23"/>
        </w:rPr>
        <w:t xml:space="preserve"> muy </w:t>
      </w:r>
      <w:r w:rsidR="00437103">
        <w:rPr>
          <w:rFonts w:cstheme="minorHAnsi"/>
          <w:sz w:val="23"/>
          <w:szCs w:val="23"/>
        </w:rPr>
        <w:t xml:space="preserve">por </w:t>
      </w:r>
      <w:r w:rsidR="0079212C">
        <w:rPr>
          <w:rFonts w:cstheme="minorHAnsi"/>
          <w:sz w:val="23"/>
          <w:szCs w:val="23"/>
        </w:rPr>
        <w:t xml:space="preserve">debajo de </w:t>
      </w:r>
      <w:r w:rsidR="009F2829" w:rsidRPr="00A220F0">
        <w:rPr>
          <w:rFonts w:cstheme="minorHAnsi"/>
          <w:sz w:val="23"/>
          <w:szCs w:val="23"/>
        </w:rPr>
        <w:t xml:space="preserve">la </w:t>
      </w:r>
      <w:r w:rsidRPr="00A220F0">
        <w:rPr>
          <w:sz w:val="23"/>
          <w:szCs w:val="23"/>
        </w:rPr>
        <w:t>media en España</w:t>
      </w:r>
      <w:r w:rsidR="00A220F0">
        <w:rPr>
          <w:sz w:val="23"/>
          <w:szCs w:val="23"/>
        </w:rPr>
        <w:t xml:space="preserve"> (</w:t>
      </w:r>
      <w:r w:rsidRPr="00A220F0">
        <w:rPr>
          <w:sz w:val="23"/>
          <w:szCs w:val="23"/>
        </w:rPr>
        <w:t xml:space="preserve">149 </w:t>
      </w:r>
      <w:proofErr w:type="spellStart"/>
      <w:r w:rsidRPr="00A220F0">
        <w:rPr>
          <w:sz w:val="23"/>
          <w:szCs w:val="23"/>
        </w:rPr>
        <w:t>pmp</w:t>
      </w:r>
      <w:proofErr w:type="spellEnd"/>
      <w:r w:rsidR="00A220F0">
        <w:rPr>
          <w:sz w:val="23"/>
          <w:szCs w:val="23"/>
        </w:rPr>
        <w:t>)</w:t>
      </w:r>
      <w:r w:rsidR="00437103">
        <w:rPr>
          <w:sz w:val="23"/>
          <w:szCs w:val="23"/>
        </w:rPr>
        <w:t xml:space="preserve">, </w:t>
      </w:r>
      <w:r w:rsidR="0079212C">
        <w:rPr>
          <w:sz w:val="23"/>
          <w:szCs w:val="23"/>
        </w:rPr>
        <w:t xml:space="preserve">pero </w:t>
      </w:r>
      <w:r w:rsidR="00437103">
        <w:rPr>
          <w:sz w:val="23"/>
          <w:szCs w:val="23"/>
        </w:rPr>
        <w:t>superior a la registrada en 2020, que se situaba en 1</w:t>
      </w:r>
      <w:r w:rsidR="00BA11E7">
        <w:rPr>
          <w:sz w:val="23"/>
          <w:szCs w:val="23"/>
        </w:rPr>
        <w:t>09</w:t>
      </w:r>
      <w:r w:rsidR="00437103">
        <w:rPr>
          <w:sz w:val="23"/>
          <w:szCs w:val="23"/>
        </w:rPr>
        <w:t xml:space="preserve"> </w:t>
      </w:r>
      <w:proofErr w:type="spellStart"/>
      <w:r w:rsidR="00437103">
        <w:rPr>
          <w:sz w:val="23"/>
          <w:szCs w:val="23"/>
        </w:rPr>
        <w:t>pmp</w:t>
      </w:r>
      <w:proofErr w:type="spellEnd"/>
      <w:r w:rsidR="001B109F">
        <w:rPr>
          <w:sz w:val="23"/>
          <w:szCs w:val="23"/>
        </w:rPr>
        <w:t xml:space="preserve">, por lo que aumentó un </w:t>
      </w:r>
      <w:r w:rsidR="001B109F">
        <w:rPr>
          <w:sz w:val="23"/>
          <w:szCs w:val="23"/>
        </w:rPr>
        <w:t>1</w:t>
      </w:r>
      <w:r w:rsidR="00BA11E7">
        <w:rPr>
          <w:sz w:val="23"/>
          <w:szCs w:val="23"/>
        </w:rPr>
        <w:t>3</w:t>
      </w:r>
      <w:r w:rsidR="001B109F">
        <w:rPr>
          <w:sz w:val="23"/>
          <w:szCs w:val="23"/>
        </w:rPr>
        <w:t>%</w:t>
      </w:r>
      <w:r w:rsidR="00BA11E7">
        <w:rPr>
          <w:sz w:val="23"/>
          <w:szCs w:val="23"/>
        </w:rPr>
        <w:t xml:space="preserve"> en 2021</w:t>
      </w:r>
      <w:r w:rsidR="001B109F">
        <w:rPr>
          <w:sz w:val="23"/>
          <w:szCs w:val="23"/>
        </w:rPr>
        <w:t xml:space="preserve">. </w:t>
      </w:r>
      <w:r w:rsidR="00BA11E7">
        <w:rPr>
          <w:sz w:val="23"/>
          <w:szCs w:val="23"/>
        </w:rPr>
        <w:t>De este modo, la Comunidad de Madrid se sitúa entre las comunidades españolas que más aumentaron su incidencia de la ERC en el año 2021</w:t>
      </w:r>
      <w:r w:rsidR="00BA11E7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</w:t>
      </w:r>
      <w:r w:rsidR="00287A9B" w:rsidRPr="00A220F0">
        <w:rPr>
          <w:rFonts w:cstheme="minorHAnsi"/>
          <w:sz w:val="23"/>
          <w:szCs w:val="23"/>
        </w:rPr>
        <w:lastRenderedPageBreak/>
        <w:t xml:space="preserve">de Enfermedades Renales 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35E95778" w14:textId="53CD5D66" w:rsidR="0079212C" w:rsidRDefault="0079212C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294BAEC9" w14:textId="67E6DB65" w:rsidR="00BA11E7" w:rsidRDefault="00BA11E7" w:rsidP="00BA11E7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</w:t>
      </w:r>
      <w:r>
        <w:rPr>
          <w:sz w:val="23"/>
          <w:szCs w:val="23"/>
        </w:rPr>
        <w:t>son cerca de 8</w:t>
      </w:r>
      <w:r>
        <w:rPr>
          <w:sz w:val="23"/>
          <w:szCs w:val="23"/>
        </w:rPr>
        <w:t>.</w:t>
      </w:r>
      <w:r>
        <w:rPr>
          <w:sz w:val="23"/>
          <w:szCs w:val="23"/>
        </w:rPr>
        <w:t>0</w:t>
      </w:r>
      <w:r>
        <w:rPr>
          <w:sz w:val="23"/>
          <w:szCs w:val="23"/>
        </w:rPr>
        <w:t xml:space="preserve">00 </w:t>
      </w:r>
      <w:r>
        <w:rPr>
          <w:sz w:val="23"/>
          <w:szCs w:val="23"/>
        </w:rPr>
        <w:t xml:space="preserve">las </w:t>
      </w:r>
      <w:r>
        <w:rPr>
          <w:sz w:val="23"/>
          <w:szCs w:val="23"/>
        </w:rPr>
        <w:t xml:space="preserve">personas en la </w:t>
      </w:r>
      <w:r>
        <w:rPr>
          <w:b/>
          <w:bCs/>
          <w:sz w:val="23"/>
          <w:szCs w:val="23"/>
        </w:rPr>
        <w:t xml:space="preserve">Comunidad de Madrid </w:t>
      </w:r>
      <w:r w:rsidRPr="00BA11E7">
        <w:rPr>
          <w:sz w:val="23"/>
          <w:szCs w:val="23"/>
        </w:rPr>
        <w:t>que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precisan TRS </w:t>
      </w:r>
      <w:r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3DEF8846" w14:textId="77777777" w:rsidR="00BA11E7" w:rsidRDefault="00BA11E7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 xml:space="preserve"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</w:t>
      </w:r>
      <w:r w:rsidRPr="008F27ED">
        <w:rPr>
          <w:sz w:val="23"/>
          <w:szCs w:val="23"/>
        </w:rPr>
        <w:t xml:space="preserve">Patricia de </w:t>
      </w:r>
      <w:r w:rsidRPr="008F27ED">
        <w:rPr>
          <w:sz w:val="23"/>
          <w:szCs w:val="23"/>
        </w:rPr>
        <w:t>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</w:t>
      </w:r>
      <w:r w:rsidRPr="008F27ED">
        <w:rPr>
          <w:b/>
          <w:bCs/>
          <w:sz w:val="23"/>
          <w:szCs w:val="23"/>
        </w:rPr>
        <w:t xml:space="preserve">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</w:t>
      </w:r>
      <w:r w:rsidRPr="008F27ED">
        <w:rPr>
          <w:sz w:val="23"/>
          <w:szCs w:val="23"/>
        </w:rPr>
        <w:t xml:space="preserve">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</w:t>
      </w:r>
      <w:r w:rsidR="00E668E1" w:rsidRPr="008F27ED">
        <w:rPr>
          <w:sz w:val="23"/>
          <w:szCs w:val="23"/>
        </w:rPr>
        <w:t xml:space="preserve">en la que un equipo de nefrólogos y personal de enfermería nefrológica </w:t>
      </w:r>
      <w:r w:rsidR="00E668E1" w:rsidRPr="008F27ED">
        <w:rPr>
          <w:sz w:val="23"/>
          <w:szCs w:val="23"/>
        </w:rPr>
        <w:t xml:space="preserve">está informando </w:t>
      </w:r>
      <w:r w:rsidR="00E668E1" w:rsidRPr="008F27ED">
        <w:rPr>
          <w:sz w:val="23"/>
          <w:szCs w:val="23"/>
        </w:rPr>
        <w:t>y proporciona</w:t>
      </w:r>
      <w:r w:rsidR="00E668E1" w:rsidRPr="008F27ED">
        <w:rPr>
          <w:sz w:val="23"/>
          <w:szCs w:val="23"/>
        </w:rPr>
        <w:t xml:space="preserve">ndo consejos sobre la salud y cuidado de los riñones, </w:t>
      </w:r>
      <w:r w:rsidR="00E668E1" w:rsidRPr="008F27ED">
        <w:rPr>
          <w:sz w:val="23"/>
          <w:szCs w:val="23"/>
        </w:rPr>
        <w:t xml:space="preserve">y </w:t>
      </w:r>
      <w:r w:rsidR="00E668E1" w:rsidRPr="008F27ED">
        <w:rPr>
          <w:b/>
          <w:bCs/>
          <w:sz w:val="23"/>
          <w:szCs w:val="23"/>
        </w:rPr>
        <w:t>ofrec</w:t>
      </w:r>
      <w:r w:rsidR="00E668E1" w:rsidRPr="008F27ED">
        <w:rPr>
          <w:b/>
          <w:bCs/>
          <w:sz w:val="23"/>
          <w:szCs w:val="23"/>
        </w:rPr>
        <w:t xml:space="preserve">iendo </w:t>
      </w:r>
      <w:r w:rsidR="00E668E1" w:rsidRPr="008F27ED">
        <w:rPr>
          <w:b/>
          <w:bCs/>
          <w:sz w:val="23"/>
          <w:szCs w:val="23"/>
        </w:rPr>
        <w:t>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>II Carrera Solidaria del Día Mundial del Riñón</w:t>
      </w:r>
      <w:r w:rsidRPr="008F27ED">
        <w:rPr>
          <w:rFonts w:cstheme="minorHAnsi"/>
          <w:b/>
          <w:bCs/>
          <w:sz w:val="23"/>
          <w:szCs w:val="23"/>
        </w:rPr>
        <w:t>: “</w:t>
      </w:r>
      <w:r w:rsidRPr="008F27ED">
        <w:rPr>
          <w:rFonts w:cstheme="minorHAnsi"/>
          <w:b/>
          <w:bCs/>
          <w:sz w:val="23"/>
          <w:szCs w:val="23"/>
        </w:rPr>
        <w:t xml:space="preserve">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</w:t>
      </w:r>
      <w:r w:rsidRPr="008F27ED">
        <w:rPr>
          <w:sz w:val="23"/>
          <w:szCs w:val="23"/>
        </w:rPr>
        <w:t xml:space="preserve">actividades del Día Mundial del Riñón </w:t>
      </w:r>
      <w:r w:rsidRPr="008F27ED">
        <w:rPr>
          <w:sz w:val="23"/>
          <w:szCs w:val="23"/>
        </w:rPr>
        <w:t xml:space="preserve">también incluyeron </w:t>
      </w:r>
      <w:proofErr w:type="spellStart"/>
      <w:r w:rsidRPr="008F27ED">
        <w:rPr>
          <w:sz w:val="23"/>
          <w:szCs w:val="23"/>
        </w:rPr>
        <w:t>el</w:t>
      </w:r>
      <w:proofErr w:type="spellEnd"/>
      <w:r w:rsidRPr="008F27ED">
        <w:rPr>
          <w:sz w:val="23"/>
          <w:szCs w:val="23"/>
        </w:rPr>
        <w:t xml:space="preserve">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47351"/>
    <w:rsid w:val="001920E4"/>
    <w:rsid w:val="00194247"/>
    <w:rsid w:val="001B109F"/>
    <w:rsid w:val="00247807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22B53"/>
    <w:rsid w:val="00437103"/>
    <w:rsid w:val="00477F0F"/>
    <w:rsid w:val="00494F20"/>
    <w:rsid w:val="004A45CF"/>
    <w:rsid w:val="004D03C6"/>
    <w:rsid w:val="004D57BD"/>
    <w:rsid w:val="004F0ABB"/>
    <w:rsid w:val="005134EF"/>
    <w:rsid w:val="005306C7"/>
    <w:rsid w:val="00532DD0"/>
    <w:rsid w:val="005343F0"/>
    <w:rsid w:val="005427A6"/>
    <w:rsid w:val="00547562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B1F20"/>
    <w:rsid w:val="008C329C"/>
    <w:rsid w:val="008E2F5C"/>
    <w:rsid w:val="008F18E3"/>
    <w:rsid w:val="008F27ED"/>
    <w:rsid w:val="00911FD7"/>
    <w:rsid w:val="00946F16"/>
    <w:rsid w:val="00962BC3"/>
    <w:rsid w:val="00975A17"/>
    <w:rsid w:val="00976FF8"/>
    <w:rsid w:val="009C3CEC"/>
    <w:rsid w:val="009C78A4"/>
    <w:rsid w:val="009F2829"/>
    <w:rsid w:val="00A220F0"/>
    <w:rsid w:val="00A24089"/>
    <w:rsid w:val="00A80EF3"/>
    <w:rsid w:val="00A83046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11E7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E126BF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1729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5</cp:revision>
  <cp:lastPrinted>2022-03-09T11:30:00Z</cp:lastPrinted>
  <dcterms:created xsi:type="dcterms:W3CDTF">2023-03-08T18:06:00Z</dcterms:created>
  <dcterms:modified xsi:type="dcterms:W3CDTF">2023-03-08T18:15:00Z</dcterms:modified>
</cp:coreProperties>
</file>