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40EC9A1B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Pr="009C78A4">
        <w:rPr>
          <w:rFonts w:cstheme="minorHAnsi"/>
          <w:b/>
          <w:sz w:val="28"/>
          <w:szCs w:val="28"/>
        </w:rPr>
        <w:t xml:space="preserve">AFECTA </w:t>
      </w:r>
      <w:r w:rsidR="009C78A4" w:rsidRPr="009C78A4">
        <w:rPr>
          <w:rFonts w:cstheme="minorHAnsi"/>
          <w:b/>
          <w:sz w:val="28"/>
          <w:szCs w:val="28"/>
        </w:rPr>
        <w:t>EN C</w:t>
      </w:r>
      <w:r w:rsidR="0084519B">
        <w:rPr>
          <w:rFonts w:cstheme="minorHAnsi"/>
          <w:b/>
          <w:sz w:val="28"/>
          <w:szCs w:val="28"/>
        </w:rPr>
        <w:t xml:space="preserve">ATALUÑA </w:t>
      </w:r>
      <w:r w:rsidRPr="009C78A4">
        <w:rPr>
          <w:rFonts w:cstheme="minorHAnsi"/>
          <w:b/>
          <w:sz w:val="28"/>
          <w:szCs w:val="28"/>
        </w:rPr>
        <w:t xml:space="preserve">A </w:t>
      </w:r>
      <w:r w:rsidR="0084519B">
        <w:rPr>
          <w:rFonts w:cstheme="minorHAnsi"/>
          <w:b/>
          <w:sz w:val="28"/>
          <w:szCs w:val="28"/>
        </w:rPr>
        <w:t>CASI 12.0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163AEEE" w14:textId="65E92671" w:rsidR="009C78A4" w:rsidRPr="006D0623" w:rsidRDefault="009C78A4" w:rsidP="00317607">
      <w:pPr>
        <w:jc w:val="both"/>
        <w:rPr>
          <w:rFonts w:cstheme="minorHAnsi"/>
          <w:b/>
        </w:rPr>
      </w:pPr>
      <w:r w:rsidRPr="006D0623">
        <w:rPr>
          <w:rFonts w:cstheme="minorHAnsi"/>
          <w:b/>
          <w:u w:val="single"/>
        </w:rPr>
        <w:t>Ca</w:t>
      </w:r>
      <w:r w:rsidR="001B109F" w:rsidRPr="006D0623">
        <w:rPr>
          <w:rFonts w:cstheme="minorHAnsi"/>
          <w:b/>
          <w:u w:val="single"/>
        </w:rPr>
        <w:t>taluña</w:t>
      </w:r>
      <w:r w:rsidR="001B109F" w:rsidRPr="006D0623">
        <w:rPr>
          <w:rFonts w:cstheme="minorHAnsi"/>
          <w:b/>
        </w:rPr>
        <w:t xml:space="preserve"> </w:t>
      </w:r>
      <w:r w:rsidR="00317607" w:rsidRPr="006D0623">
        <w:rPr>
          <w:rFonts w:cstheme="minorHAnsi"/>
          <w:b/>
        </w:rPr>
        <w:t xml:space="preserve">se sitúa </w:t>
      </w:r>
      <w:r w:rsidR="00A220F0" w:rsidRPr="006D0623">
        <w:rPr>
          <w:rFonts w:cstheme="minorHAnsi"/>
          <w:b/>
        </w:rPr>
        <w:t xml:space="preserve">muy por </w:t>
      </w:r>
      <w:r w:rsidR="001B109F" w:rsidRPr="006D0623">
        <w:rPr>
          <w:rFonts w:cstheme="minorHAnsi"/>
          <w:b/>
        </w:rPr>
        <w:t>encima</w:t>
      </w:r>
      <w:r w:rsidR="00A220F0" w:rsidRPr="006D0623">
        <w:rPr>
          <w:rFonts w:cstheme="minorHAnsi"/>
          <w:b/>
        </w:rPr>
        <w:t xml:space="preserve"> </w:t>
      </w:r>
      <w:r w:rsidR="00317607" w:rsidRPr="006D0623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6D0623">
        <w:rPr>
          <w:rFonts w:cstheme="minorHAnsi"/>
          <w:b/>
        </w:rPr>
        <w:t>ó</w:t>
      </w:r>
      <w:r w:rsidR="00317607" w:rsidRPr="006D0623">
        <w:rPr>
          <w:rFonts w:cstheme="minorHAnsi"/>
          <w:b/>
        </w:rPr>
        <w:t xml:space="preserve"> 1.</w:t>
      </w:r>
      <w:r w:rsidR="001B109F" w:rsidRPr="006D0623">
        <w:rPr>
          <w:rFonts w:cstheme="minorHAnsi"/>
          <w:b/>
        </w:rPr>
        <w:t>526</w:t>
      </w:r>
      <w:r w:rsidR="00A220F0" w:rsidRPr="006D0623">
        <w:rPr>
          <w:rFonts w:cstheme="minorHAnsi"/>
          <w:b/>
        </w:rPr>
        <w:t xml:space="preserve"> </w:t>
      </w:r>
      <w:r w:rsidR="00317607" w:rsidRPr="006D0623">
        <w:rPr>
          <w:rFonts w:cstheme="minorHAnsi"/>
          <w:b/>
        </w:rPr>
        <w:t>personas por millón de población (frente a 1.3</w:t>
      </w:r>
      <w:r w:rsidR="00815425" w:rsidRPr="006D0623">
        <w:rPr>
          <w:rFonts w:cstheme="minorHAnsi"/>
          <w:b/>
        </w:rPr>
        <w:t>87</w:t>
      </w:r>
      <w:r w:rsidR="00317607" w:rsidRPr="006D0623">
        <w:rPr>
          <w:rFonts w:cstheme="minorHAnsi"/>
          <w:b/>
        </w:rPr>
        <w:t xml:space="preserve"> </w:t>
      </w:r>
      <w:proofErr w:type="spellStart"/>
      <w:r w:rsidR="00317607" w:rsidRPr="006D0623">
        <w:rPr>
          <w:rFonts w:cstheme="minorHAnsi"/>
          <w:b/>
        </w:rPr>
        <w:t>pmp</w:t>
      </w:r>
      <w:proofErr w:type="spellEnd"/>
      <w:r w:rsidR="00317607" w:rsidRPr="006D0623">
        <w:rPr>
          <w:rFonts w:cstheme="minorHAnsi"/>
          <w:b/>
        </w:rPr>
        <w:t xml:space="preserve"> nacional)</w:t>
      </w:r>
      <w:r w:rsidR="006D0623">
        <w:rPr>
          <w:rFonts w:cstheme="minorHAnsi"/>
          <w:b/>
        </w:rPr>
        <w:t xml:space="preserve"> en 2021</w:t>
      </w:r>
      <w:r w:rsidR="00D6744F">
        <w:rPr>
          <w:rFonts w:cstheme="minorHAnsi"/>
          <w:b/>
        </w:rPr>
        <w:t>, lo que la sitúa como la tercera comunidad con más prevalencia en España</w:t>
      </w:r>
      <w:r w:rsidR="00A220F0" w:rsidRPr="006D0623">
        <w:rPr>
          <w:rFonts w:cstheme="minorHAnsi"/>
          <w:b/>
        </w:rPr>
        <w:t xml:space="preserve">. </w:t>
      </w:r>
    </w:p>
    <w:p w14:paraId="0887F1D8" w14:textId="206508FC" w:rsidR="00815425" w:rsidRPr="006D0623" w:rsidRDefault="00815425" w:rsidP="00317607">
      <w:pPr>
        <w:jc w:val="both"/>
        <w:rPr>
          <w:rFonts w:cstheme="minorHAnsi"/>
          <w:b/>
        </w:rPr>
      </w:pPr>
    </w:p>
    <w:p w14:paraId="5CDA13B9" w14:textId="3FA267E9" w:rsidR="006D0623" w:rsidRPr="006D0623" w:rsidRDefault="009C78A4" w:rsidP="006D0623">
      <w:pPr>
        <w:jc w:val="both"/>
        <w:rPr>
          <w:b/>
          <w:bCs/>
        </w:rPr>
      </w:pPr>
      <w:r w:rsidRPr="006D0623">
        <w:rPr>
          <w:b/>
          <w:bCs/>
        </w:rPr>
        <w:t xml:space="preserve">Por su parte, la </w:t>
      </w:r>
      <w:r w:rsidRPr="006D0623">
        <w:rPr>
          <w:rFonts w:cstheme="minorHAnsi"/>
          <w:b/>
          <w:bCs/>
        </w:rPr>
        <w:t xml:space="preserve">incidencia </w:t>
      </w:r>
      <w:r w:rsidR="00147351" w:rsidRPr="006D0623">
        <w:rPr>
          <w:rFonts w:cstheme="minorHAnsi"/>
          <w:b/>
          <w:bCs/>
        </w:rPr>
        <w:t xml:space="preserve">en </w:t>
      </w:r>
      <w:r w:rsidR="00A220F0" w:rsidRPr="006D0623">
        <w:rPr>
          <w:rFonts w:cstheme="minorHAnsi"/>
          <w:b/>
          <w:bCs/>
          <w:u w:val="single"/>
        </w:rPr>
        <w:t>Ca</w:t>
      </w:r>
      <w:r w:rsidR="001B109F" w:rsidRPr="006D0623">
        <w:rPr>
          <w:rFonts w:cstheme="minorHAnsi"/>
          <w:b/>
          <w:bCs/>
          <w:u w:val="single"/>
        </w:rPr>
        <w:t xml:space="preserve">taluña </w:t>
      </w:r>
      <w:r w:rsidRPr="006D0623">
        <w:rPr>
          <w:b/>
          <w:bCs/>
        </w:rPr>
        <w:t>se sitúa en 1</w:t>
      </w:r>
      <w:r w:rsidR="001B109F" w:rsidRPr="006D0623">
        <w:rPr>
          <w:b/>
          <w:bCs/>
        </w:rPr>
        <w:t>90</w:t>
      </w:r>
      <w:r w:rsidRPr="006D0623">
        <w:rPr>
          <w:b/>
          <w:bCs/>
        </w:rPr>
        <w:t xml:space="preserve"> </w:t>
      </w:r>
      <w:proofErr w:type="spellStart"/>
      <w:r w:rsidRPr="006D0623">
        <w:rPr>
          <w:rFonts w:cstheme="minorHAnsi"/>
          <w:b/>
          <w:bCs/>
        </w:rPr>
        <w:t>pmp</w:t>
      </w:r>
      <w:proofErr w:type="spellEnd"/>
      <w:r w:rsidRPr="006D0623">
        <w:rPr>
          <w:rFonts w:cstheme="minorHAnsi"/>
          <w:b/>
          <w:bCs/>
        </w:rPr>
        <w:t xml:space="preserve">, </w:t>
      </w:r>
      <w:r w:rsidR="001B109F" w:rsidRPr="006D0623">
        <w:rPr>
          <w:rFonts w:cstheme="minorHAnsi"/>
          <w:b/>
          <w:bCs/>
        </w:rPr>
        <w:t xml:space="preserve">muy por encima de </w:t>
      </w:r>
      <w:r w:rsidR="00A220F0" w:rsidRPr="006D0623">
        <w:rPr>
          <w:rFonts w:cstheme="minorHAnsi"/>
          <w:b/>
          <w:bCs/>
        </w:rPr>
        <w:t xml:space="preserve">la </w:t>
      </w:r>
      <w:r w:rsidRPr="006D0623">
        <w:rPr>
          <w:b/>
          <w:bCs/>
        </w:rPr>
        <w:t>media en España</w:t>
      </w:r>
      <w:r w:rsidR="00A220F0" w:rsidRPr="006D0623">
        <w:rPr>
          <w:b/>
          <w:bCs/>
        </w:rPr>
        <w:t xml:space="preserve"> (149 </w:t>
      </w:r>
      <w:proofErr w:type="spellStart"/>
      <w:r w:rsidR="00A220F0" w:rsidRPr="006D0623">
        <w:rPr>
          <w:b/>
          <w:bCs/>
        </w:rPr>
        <w:t>pmp</w:t>
      </w:r>
      <w:proofErr w:type="spellEnd"/>
      <w:r w:rsidR="00A220F0" w:rsidRPr="006D0623">
        <w:rPr>
          <w:b/>
          <w:bCs/>
        </w:rPr>
        <w:t>)</w:t>
      </w:r>
      <w:r w:rsidRPr="006D0623">
        <w:rPr>
          <w:b/>
          <w:bCs/>
        </w:rPr>
        <w:t xml:space="preserve">, </w:t>
      </w:r>
      <w:r w:rsidR="006D0623" w:rsidRPr="006D0623">
        <w:rPr>
          <w:b/>
          <w:bCs/>
        </w:rPr>
        <w:t xml:space="preserve">y bastante superior a la registrada en 2020, con un crecimiento del </w:t>
      </w:r>
      <w:r w:rsidR="00A220F0" w:rsidRPr="006D0623">
        <w:rPr>
          <w:b/>
          <w:bCs/>
        </w:rPr>
        <w:t>1</w:t>
      </w:r>
      <w:r w:rsidR="006D0623" w:rsidRPr="006D0623">
        <w:rPr>
          <w:b/>
          <w:bCs/>
        </w:rPr>
        <w:t>0</w:t>
      </w:r>
      <w:r w:rsidR="00A220F0" w:rsidRPr="006D0623">
        <w:rPr>
          <w:b/>
          <w:bCs/>
        </w:rPr>
        <w:t>% en el último año</w:t>
      </w:r>
      <w:r w:rsidR="006D0623" w:rsidRPr="006D0623">
        <w:rPr>
          <w:b/>
          <w:bCs/>
        </w:rPr>
        <w:t>. De este modo, se sitúa como la segunda comunidad en España con mayor incidencia en ERC.</w:t>
      </w:r>
    </w:p>
    <w:p w14:paraId="142E2B9F" w14:textId="2FEADC0F" w:rsidR="00A220F0" w:rsidRPr="009C78A4" w:rsidRDefault="00A220F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</w:t>
      </w:r>
      <w:r w:rsidR="006D5F8E" w:rsidRPr="008F27ED">
        <w:rPr>
          <w:rFonts w:asciiTheme="minorHAnsi" w:hAnsiTheme="minorHAnsi"/>
          <w:sz w:val="23"/>
          <w:szCs w:val="23"/>
        </w:rPr>
        <w:lastRenderedPageBreak/>
        <w:t xml:space="preserve">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0F03381A" w14:textId="210818BB" w:rsidR="00437103" w:rsidRPr="00D6744F" w:rsidRDefault="00FF6470" w:rsidP="00C87EDE">
      <w:pPr>
        <w:spacing w:line="100" w:lineRule="atLeast"/>
        <w:jc w:val="both"/>
        <w:rPr>
          <w:rFonts w:cstheme="minorHAnsi"/>
          <w:sz w:val="23"/>
          <w:szCs w:val="23"/>
        </w:rPr>
      </w:pPr>
      <w:r w:rsidRPr="00D6744F">
        <w:rPr>
          <w:rFonts w:cstheme="minorHAnsi"/>
          <w:b/>
          <w:bCs/>
          <w:sz w:val="23"/>
          <w:szCs w:val="23"/>
          <w:u w:val="single"/>
        </w:rPr>
        <w:t>Ca</w:t>
      </w:r>
      <w:r w:rsidR="0084519B" w:rsidRPr="00D6744F">
        <w:rPr>
          <w:rFonts w:cstheme="minorHAnsi"/>
          <w:b/>
          <w:bCs/>
          <w:sz w:val="23"/>
          <w:szCs w:val="23"/>
          <w:u w:val="single"/>
        </w:rPr>
        <w:t>taluña</w:t>
      </w:r>
      <w:r w:rsidR="0084519B" w:rsidRPr="00D6744F">
        <w:rPr>
          <w:rFonts w:cstheme="minorHAnsi"/>
          <w:b/>
          <w:bCs/>
          <w:sz w:val="23"/>
          <w:szCs w:val="23"/>
        </w:rPr>
        <w:t xml:space="preserve"> </w:t>
      </w:r>
      <w:r w:rsidR="00317607" w:rsidRPr="00D6744F">
        <w:rPr>
          <w:rFonts w:cstheme="minorHAnsi"/>
          <w:sz w:val="23"/>
          <w:szCs w:val="23"/>
        </w:rPr>
        <w:t xml:space="preserve">se sitúa </w:t>
      </w:r>
      <w:r w:rsidR="009F2829" w:rsidRPr="00D6744F">
        <w:rPr>
          <w:rFonts w:cstheme="minorHAnsi"/>
          <w:sz w:val="23"/>
          <w:szCs w:val="23"/>
        </w:rPr>
        <w:t xml:space="preserve">muy por </w:t>
      </w:r>
      <w:r w:rsidR="00437103" w:rsidRPr="00D6744F">
        <w:rPr>
          <w:rFonts w:cstheme="minorHAnsi"/>
          <w:sz w:val="23"/>
          <w:szCs w:val="23"/>
        </w:rPr>
        <w:t xml:space="preserve">encima </w:t>
      </w:r>
      <w:r w:rsidR="009F2829" w:rsidRPr="00D6744F">
        <w:rPr>
          <w:rFonts w:cstheme="minorHAnsi"/>
          <w:sz w:val="23"/>
          <w:szCs w:val="23"/>
        </w:rPr>
        <w:t xml:space="preserve">de la </w:t>
      </w:r>
      <w:r w:rsidR="00317607" w:rsidRPr="00D6744F">
        <w:rPr>
          <w:rFonts w:cstheme="minorHAnsi"/>
          <w:sz w:val="23"/>
          <w:szCs w:val="23"/>
        </w:rPr>
        <w:t xml:space="preserve">media nacional </w:t>
      </w:r>
      <w:r w:rsidR="00BA58D0" w:rsidRPr="00D6744F">
        <w:rPr>
          <w:rFonts w:cstheme="minorHAnsi"/>
          <w:sz w:val="23"/>
          <w:szCs w:val="23"/>
        </w:rPr>
        <w:t xml:space="preserve">en la </w:t>
      </w:r>
      <w:r w:rsidR="00317607" w:rsidRPr="00D6744F">
        <w:rPr>
          <w:rFonts w:cstheme="minorHAnsi"/>
          <w:sz w:val="23"/>
          <w:szCs w:val="23"/>
        </w:rPr>
        <w:t xml:space="preserve">prevalencia </w:t>
      </w:r>
      <w:r w:rsidR="00C87EDE" w:rsidRPr="00D6744F">
        <w:rPr>
          <w:rFonts w:cstheme="minorHAnsi"/>
          <w:sz w:val="23"/>
          <w:szCs w:val="23"/>
        </w:rPr>
        <w:t xml:space="preserve">(número total de casos) </w:t>
      </w:r>
      <w:r w:rsidR="00BA58D0" w:rsidRPr="00D6744F">
        <w:rPr>
          <w:sz w:val="23"/>
          <w:szCs w:val="23"/>
        </w:rPr>
        <w:t xml:space="preserve">de pacientes con ERC en TRS, en la que </w:t>
      </w:r>
      <w:r w:rsidR="00317607" w:rsidRPr="00D6744F">
        <w:rPr>
          <w:rFonts w:cstheme="minorHAnsi"/>
          <w:sz w:val="23"/>
          <w:szCs w:val="23"/>
        </w:rPr>
        <w:t>alcanzó en 20</w:t>
      </w:r>
      <w:r w:rsidR="000E763E" w:rsidRPr="00D6744F">
        <w:rPr>
          <w:rFonts w:cstheme="minorHAnsi"/>
          <w:sz w:val="23"/>
          <w:szCs w:val="23"/>
        </w:rPr>
        <w:t>2</w:t>
      </w:r>
      <w:r w:rsidR="00BA58D0" w:rsidRPr="00D6744F">
        <w:rPr>
          <w:rFonts w:cstheme="minorHAnsi"/>
          <w:sz w:val="23"/>
          <w:szCs w:val="23"/>
        </w:rPr>
        <w:t>1</w:t>
      </w:r>
      <w:r w:rsidR="00317607" w:rsidRPr="00D6744F">
        <w:rPr>
          <w:rFonts w:cstheme="minorHAnsi"/>
          <w:sz w:val="23"/>
          <w:szCs w:val="23"/>
        </w:rPr>
        <w:t xml:space="preserve"> los 1.</w:t>
      </w:r>
      <w:r w:rsidR="00437103" w:rsidRPr="00D6744F">
        <w:rPr>
          <w:rFonts w:cstheme="minorHAnsi"/>
          <w:sz w:val="23"/>
          <w:szCs w:val="23"/>
        </w:rPr>
        <w:t>526</w:t>
      </w:r>
      <w:r w:rsidR="00317607" w:rsidRPr="00D6744F">
        <w:rPr>
          <w:rFonts w:cstheme="minorHAnsi"/>
          <w:sz w:val="23"/>
          <w:szCs w:val="23"/>
        </w:rPr>
        <w:t xml:space="preserve"> </w:t>
      </w:r>
      <w:proofErr w:type="spellStart"/>
      <w:r w:rsidR="00317607" w:rsidRPr="00D6744F">
        <w:rPr>
          <w:rFonts w:cstheme="minorHAnsi"/>
          <w:sz w:val="23"/>
          <w:szCs w:val="23"/>
        </w:rPr>
        <w:t>pmp</w:t>
      </w:r>
      <w:proofErr w:type="spellEnd"/>
      <w:r w:rsidR="000E763E" w:rsidRPr="00D6744F">
        <w:rPr>
          <w:rFonts w:cstheme="minorHAnsi"/>
          <w:sz w:val="23"/>
          <w:szCs w:val="23"/>
        </w:rPr>
        <w:t xml:space="preserve"> (frente a 1.3</w:t>
      </w:r>
      <w:r w:rsidR="00946F16" w:rsidRPr="00D6744F">
        <w:rPr>
          <w:rFonts w:cstheme="minorHAnsi"/>
          <w:sz w:val="23"/>
          <w:szCs w:val="23"/>
        </w:rPr>
        <w:t>87</w:t>
      </w:r>
      <w:r w:rsidR="000E763E" w:rsidRPr="00D6744F">
        <w:rPr>
          <w:rFonts w:cstheme="minorHAnsi"/>
          <w:sz w:val="23"/>
          <w:szCs w:val="23"/>
        </w:rPr>
        <w:t xml:space="preserve"> </w:t>
      </w:r>
      <w:proofErr w:type="spellStart"/>
      <w:r w:rsidR="000E763E" w:rsidRPr="00D6744F">
        <w:rPr>
          <w:rFonts w:cstheme="minorHAnsi"/>
          <w:sz w:val="23"/>
          <w:szCs w:val="23"/>
        </w:rPr>
        <w:t>pmp</w:t>
      </w:r>
      <w:proofErr w:type="spellEnd"/>
      <w:r w:rsidR="000E763E" w:rsidRPr="00D6744F">
        <w:rPr>
          <w:rFonts w:cstheme="minorHAnsi"/>
          <w:sz w:val="23"/>
          <w:szCs w:val="23"/>
        </w:rPr>
        <w:t xml:space="preserve"> nacional)</w:t>
      </w:r>
      <w:r w:rsidR="00437103" w:rsidRPr="00D6744F">
        <w:rPr>
          <w:rFonts w:cstheme="minorHAnsi"/>
          <w:sz w:val="23"/>
          <w:szCs w:val="23"/>
        </w:rPr>
        <w:t xml:space="preserve">, con </w:t>
      </w:r>
      <w:r w:rsidR="00437103" w:rsidRPr="00D6744F">
        <w:rPr>
          <w:sz w:val="23"/>
          <w:szCs w:val="23"/>
        </w:rPr>
        <w:t xml:space="preserve">un ligero crecimiento del 2% con respecto a 2020 (en el que se situaba en 1.494 </w:t>
      </w:r>
      <w:proofErr w:type="spellStart"/>
      <w:r w:rsidR="00437103" w:rsidRPr="00D6744F">
        <w:rPr>
          <w:sz w:val="23"/>
          <w:szCs w:val="23"/>
        </w:rPr>
        <w:t>pmp</w:t>
      </w:r>
      <w:proofErr w:type="spellEnd"/>
      <w:r w:rsidR="00437103" w:rsidRPr="00D6744F">
        <w:rPr>
          <w:sz w:val="23"/>
          <w:szCs w:val="23"/>
        </w:rPr>
        <w:t xml:space="preserve">). </w:t>
      </w:r>
      <w:r w:rsidR="00D6744F" w:rsidRPr="00D6744F">
        <w:rPr>
          <w:sz w:val="23"/>
          <w:szCs w:val="23"/>
        </w:rPr>
        <w:t xml:space="preserve">Así, Cataluña es </w:t>
      </w:r>
      <w:r w:rsidR="00D6744F" w:rsidRPr="00D6744F">
        <w:rPr>
          <w:rFonts w:cstheme="minorHAnsi"/>
          <w:bCs/>
          <w:sz w:val="23"/>
          <w:szCs w:val="23"/>
        </w:rPr>
        <w:t>la tercera comunidad con más prevalencia en España</w:t>
      </w:r>
      <w:r w:rsidR="00D6744F" w:rsidRPr="00D6744F">
        <w:rPr>
          <w:rFonts w:cstheme="minorHAnsi"/>
          <w:bCs/>
          <w:sz w:val="23"/>
          <w:szCs w:val="23"/>
        </w:rPr>
        <w:t>, tras Comunidad Valenciana y Canarias.</w:t>
      </w:r>
    </w:p>
    <w:p w14:paraId="3EF0B9D0" w14:textId="3BA3CAEA" w:rsidR="009F2829" w:rsidRDefault="009F2829" w:rsidP="00C87EDE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362D3095" w14:textId="6A6EBE0C" w:rsidR="00287A9B" w:rsidRPr="008F4BA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lastRenderedPageBreak/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 xml:space="preserve">en </w:t>
      </w:r>
      <w:r w:rsidR="00A220F0" w:rsidRPr="00A220F0">
        <w:rPr>
          <w:b/>
          <w:bCs/>
          <w:sz w:val="23"/>
          <w:szCs w:val="23"/>
          <w:u w:val="single"/>
        </w:rPr>
        <w:t>Ca</w:t>
      </w:r>
      <w:r w:rsidR="00437103">
        <w:rPr>
          <w:b/>
          <w:bCs/>
          <w:sz w:val="23"/>
          <w:szCs w:val="23"/>
          <w:u w:val="single"/>
        </w:rPr>
        <w:t>taluña</w:t>
      </w:r>
      <w:r w:rsidR="00437103" w:rsidRPr="00437103">
        <w:rPr>
          <w:b/>
          <w:bCs/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437103">
        <w:rPr>
          <w:sz w:val="23"/>
          <w:szCs w:val="23"/>
        </w:rPr>
        <w:t xml:space="preserve">90 </w:t>
      </w:r>
      <w:proofErr w:type="spellStart"/>
      <w:r w:rsidRPr="00A220F0">
        <w:rPr>
          <w:rFonts w:cstheme="minorHAnsi"/>
          <w:sz w:val="23"/>
          <w:szCs w:val="23"/>
        </w:rPr>
        <w:t>pmp</w:t>
      </w:r>
      <w:proofErr w:type="spellEnd"/>
      <w:r w:rsidRPr="00A220F0">
        <w:rPr>
          <w:rFonts w:cstheme="minorHAnsi"/>
          <w:sz w:val="23"/>
          <w:szCs w:val="23"/>
        </w:rPr>
        <w:t>,</w:t>
      </w:r>
      <w:r w:rsidR="009F2829" w:rsidRPr="00A220F0">
        <w:rPr>
          <w:rFonts w:cstheme="minorHAnsi"/>
          <w:sz w:val="23"/>
          <w:szCs w:val="23"/>
        </w:rPr>
        <w:t xml:space="preserve"> muy </w:t>
      </w:r>
      <w:r w:rsidR="00437103">
        <w:rPr>
          <w:rFonts w:cstheme="minorHAnsi"/>
          <w:sz w:val="23"/>
          <w:szCs w:val="23"/>
        </w:rPr>
        <w:t xml:space="preserve">por encima </w:t>
      </w:r>
      <w:r w:rsidR="009F2829" w:rsidRPr="00A220F0">
        <w:rPr>
          <w:rFonts w:cstheme="minorHAnsi"/>
          <w:sz w:val="23"/>
          <w:szCs w:val="23"/>
        </w:rPr>
        <w:t xml:space="preserve">la </w:t>
      </w:r>
      <w:r w:rsidRPr="00A220F0">
        <w:rPr>
          <w:sz w:val="23"/>
          <w:szCs w:val="23"/>
        </w:rPr>
        <w:t>media en España</w:t>
      </w:r>
      <w:r w:rsidR="00A220F0">
        <w:rPr>
          <w:sz w:val="23"/>
          <w:szCs w:val="23"/>
        </w:rPr>
        <w:t xml:space="preserve"> (</w:t>
      </w:r>
      <w:r w:rsidRPr="00A220F0">
        <w:rPr>
          <w:sz w:val="23"/>
          <w:szCs w:val="23"/>
        </w:rPr>
        <w:t xml:space="preserve">149 </w:t>
      </w:r>
      <w:proofErr w:type="spellStart"/>
      <w:r w:rsidRPr="00A220F0">
        <w:rPr>
          <w:sz w:val="23"/>
          <w:szCs w:val="23"/>
        </w:rPr>
        <w:t>pmp</w:t>
      </w:r>
      <w:proofErr w:type="spellEnd"/>
      <w:r w:rsidR="00A220F0">
        <w:rPr>
          <w:sz w:val="23"/>
          <w:szCs w:val="23"/>
        </w:rPr>
        <w:t>)</w:t>
      </w:r>
      <w:r w:rsidR="00437103">
        <w:rPr>
          <w:sz w:val="23"/>
          <w:szCs w:val="23"/>
        </w:rPr>
        <w:t xml:space="preserve">, y bastante superior a la registrada en 2020, que se situaba en 172 </w:t>
      </w:r>
      <w:proofErr w:type="spellStart"/>
      <w:r w:rsidR="00437103">
        <w:rPr>
          <w:sz w:val="23"/>
          <w:szCs w:val="23"/>
        </w:rPr>
        <w:t>pmp</w:t>
      </w:r>
      <w:proofErr w:type="spellEnd"/>
      <w:r w:rsidR="001B109F">
        <w:rPr>
          <w:sz w:val="23"/>
          <w:szCs w:val="23"/>
        </w:rPr>
        <w:t xml:space="preserve">, por lo que aumentó un 10%. </w:t>
      </w:r>
      <w:r w:rsidR="00437103">
        <w:rPr>
          <w:sz w:val="23"/>
          <w:szCs w:val="23"/>
        </w:rPr>
        <w:t xml:space="preserve">De este modo, Cataluña se sitúa </w:t>
      </w:r>
      <w:r w:rsidR="00287A9B">
        <w:rPr>
          <w:sz w:val="23"/>
          <w:szCs w:val="23"/>
        </w:rPr>
        <w:t xml:space="preserve">como la segunda </w:t>
      </w:r>
      <w:r w:rsidR="00437103">
        <w:rPr>
          <w:sz w:val="23"/>
          <w:szCs w:val="23"/>
        </w:rPr>
        <w:t xml:space="preserve">comunidad </w:t>
      </w:r>
      <w:r w:rsidR="00287A9B">
        <w:rPr>
          <w:sz w:val="23"/>
          <w:szCs w:val="23"/>
        </w:rPr>
        <w:t xml:space="preserve">en España </w:t>
      </w:r>
      <w:r w:rsidR="00437103">
        <w:rPr>
          <w:sz w:val="23"/>
          <w:szCs w:val="23"/>
        </w:rPr>
        <w:t>con mayor incidencia en ERC, tras Ceuta</w:t>
      </w:r>
      <w:r w:rsidR="00287A9B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1C69B5B1" w14:textId="45344A22" w:rsidR="009F2829" w:rsidRDefault="009F2829" w:rsidP="00FF6470">
      <w:pPr>
        <w:spacing w:line="100" w:lineRule="atLeast"/>
        <w:jc w:val="both"/>
        <w:rPr>
          <w:sz w:val="23"/>
          <w:szCs w:val="23"/>
        </w:rPr>
      </w:pPr>
    </w:p>
    <w:p w14:paraId="34852506" w14:textId="162DF48F" w:rsidR="009F2829" w:rsidRDefault="009F2829" w:rsidP="009F2829">
      <w:pPr>
        <w:spacing w:line="100" w:lineRule="atLeast"/>
        <w:jc w:val="both"/>
        <w:rPr>
          <w:rFonts w:cstheme="minorHAnsi"/>
          <w:sz w:val="23"/>
          <w:szCs w:val="23"/>
        </w:rPr>
      </w:pPr>
      <w:r w:rsidRPr="008F4BAC">
        <w:rPr>
          <w:sz w:val="23"/>
          <w:szCs w:val="23"/>
        </w:rPr>
        <w:t xml:space="preserve">Con todo ello, </w:t>
      </w:r>
      <w:r w:rsidR="00287A9B">
        <w:rPr>
          <w:sz w:val="23"/>
          <w:szCs w:val="23"/>
        </w:rPr>
        <w:t>son más de 11.</w:t>
      </w:r>
      <w:r>
        <w:rPr>
          <w:sz w:val="23"/>
          <w:szCs w:val="23"/>
        </w:rPr>
        <w:t xml:space="preserve">700 </w:t>
      </w:r>
      <w:r w:rsidR="00A220F0">
        <w:rPr>
          <w:sz w:val="23"/>
          <w:szCs w:val="23"/>
        </w:rPr>
        <w:t xml:space="preserve">las </w:t>
      </w:r>
      <w:r w:rsidRPr="008F4BAC">
        <w:rPr>
          <w:sz w:val="23"/>
          <w:szCs w:val="23"/>
        </w:rPr>
        <w:t xml:space="preserve">personas en </w:t>
      </w:r>
      <w:r w:rsidRPr="00A220F0">
        <w:rPr>
          <w:b/>
          <w:bCs/>
          <w:sz w:val="23"/>
          <w:szCs w:val="23"/>
          <w:u w:val="single"/>
        </w:rPr>
        <w:t>C</w:t>
      </w:r>
      <w:r w:rsidR="00287A9B">
        <w:rPr>
          <w:b/>
          <w:bCs/>
          <w:sz w:val="23"/>
          <w:szCs w:val="23"/>
          <w:u w:val="single"/>
        </w:rPr>
        <w:t>ataluña</w:t>
      </w:r>
      <w:r w:rsidR="00287A9B" w:rsidRPr="00287A9B">
        <w:rPr>
          <w:b/>
          <w:bCs/>
          <w:sz w:val="23"/>
          <w:szCs w:val="23"/>
        </w:rPr>
        <w:t xml:space="preserve"> </w:t>
      </w:r>
      <w:r w:rsidR="00A220F0">
        <w:rPr>
          <w:sz w:val="23"/>
          <w:szCs w:val="23"/>
        </w:rPr>
        <w:t xml:space="preserve">que </w:t>
      </w:r>
      <w:r w:rsidRPr="008F4BAC">
        <w:rPr>
          <w:sz w:val="23"/>
          <w:szCs w:val="23"/>
        </w:rPr>
        <w:t xml:space="preserve">precisan TRS </w:t>
      </w:r>
      <w:r w:rsidRPr="008F4BAC"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02427BB2" w14:textId="4B90095F" w:rsidR="00287A9B" w:rsidRDefault="00287A9B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lastRenderedPageBreak/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lastRenderedPageBreak/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1B109F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37103"/>
    <w:rsid w:val="00477F0F"/>
    <w:rsid w:val="00494F20"/>
    <w:rsid w:val="004A45CF"/>
    <w:rsid w:val="004D03C6"/>
    <w:rsid w:val="004D57BD"/>
    <w:rsid w:val="004F0ABB"/>
    <w:rsid w:val="005134EF"/>
    <w:rsid w:val="005306C7"/>
    <w:rsid w:val="005343F0"/>
    <w:rsid w:val="005427A6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C329C"/>
    <w:rsid w:val="008E2F5C"/>
    <w:rsid w:val="008F18E3"/>
    <w:rsid w:val="008F27ED"/>
    <w:rsid w:val="00911FD7"/>
    <w:rsid w:val="00946F16"/>
    <w:rsid w:val="00962BC3"/>
    <w:rsid w:val="00975A17"/>
    <w:rsid w:val="00976FF8"/>
    <w:rsid w:val="009C3CEC"/>
    <w:rsid w:val="009C78A4"/>
    <w:rsid w:val="009F2829"/>
    <w:rsid w:val="00A220F0"/>
    <w:rsid w:val="00A24089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6744F"/>
    <w:rsid w:val="00D96A25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1752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7</cp:revision>
  <cp:lastPrinted>2022-03-09T11:30:00Z</cp:lastPrinted>
  <dcterms:created xsi:type="dcterms:W3CDTF">2023-03-08T17:44:00Z</dcterms:created>
  <dcterms:modified xsi:type="dcterms:W3CDTF">2023-03-08T17:58:00Z</dcterms:modified>
</cp:coreProperties>
</file>