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6FB" w14:textId="093BF175" w:rsidR="00062818" w:rsidRDefault="001944C8" w:rsidP="00952743">
      <w:pPr>
        <w:pStyle w:val="Ttulo2"/>
        <w:spacing w:before="400"/>
      </w:pPr>
      <w:r w:rsidRPr="001944C8">
        <w:drawing>
          <wp:anchor distT="0" distB="0" distL="114300" distR="114300" simplePos="0" relativeHeight="251691008" behindDoc="1" locked="0" layoutInCell="1" allowOverlap="1" wp14:anchorId="3B021BB4" wp14:editId="2F88B4A8">
            <wp:simplePos x="0" y="0"/>
            <wp:positionH relativeFrom="page">
              <wp:posOffset>-30480</wp:posOffset>
            </wp:positionH>
            <wp:positionV relativeFrom="paragraph">
              <wp:posOffset>-1064895</wp:posOffset>
            </wp:positionV>
            <wp:extent cx="7572375" cy="1638300"/>
            <wp:effectExtent l="0" t="0" r="9525" b="0"/>
            <wp:wrapNone/>
            <wp:docPr id="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140" b="84723"/>
                    <a:stretch/>
                  </pic:blipFill>
                  <pic:spPr bwMode="auto">
                    <a:xfrm>
                      <a:off x="0" y="0"/>
                      <a:ext cx="7572375"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D9A0A3" w14:textId="02E8512B" w:rsidR="00563BF9" w:rsidRPr="00070BB2" w:rsidRDefault="00070BB2" w:rsidP="00563BF9">
      <w:pPr>
        <w:pStyle w:val="Listaconvietas"/>
        <w:numPr>
          <w:ilvl w:val="0"/>
          <w:numId w:val="0"/>
        </w:numPr>
        <w:ind w:left="360" w:hanging="360"/>
        <w:rPr>
          <w:i/>
          <w:iCs/>
          <w:color w:val="808080" w:themeColor="background1" w:themeShade="80"/>
          <w:szCs w:val="24"/>
        </w:rPr>
      </w:pPr>
      <w:bookmarkStart w:id="0" w:name="_Hlk97120930"/>
      <w:bookmarkStart w:id="1" w:name="_Hlk102045296"/>
      <w:r w:rsidRPr="00070BB2">
        <w:rPr>
          <w:i/>
          <w:iCs/>
          <w:color w:val="808080" w:themeColor="background1" w:themeShade="80"/>
          <w:szCs w:val="24"/>
        </w:rPr>
        <w:t xml:space="preserve">22 </w:t>
      </w:r>
      <w:proofErr w:type="gramStart"/>
      <w:r w:rsidRPr="00070BB2">
        <w:rPr>
          <w:i/>
          <w:iCs/>
          <w:color w:val="808080" w:themeColor="background1" w:themeShade="80"/>
          <w:szCs w:val="24"/>
        </w:rPr>
        <w:t>Congreso</w:t>
      </w:r>
      <w:proofErr w:type="gramEnd"/>
      <w:r w:rsidRPr="00070BB2">
        <w:rPr>
          <w:i/>
          <w:iCs/>
          <w:color w:val="808080" w:themeColor="background1" w:themeShade="80"/>
          <w:szCs w:val="24"/>
        </w:rPr>
        <w:t xml:space="preserve"> Nacional Farmacéutico y el 80 Congreso Mundial de Farmacia</w:t>
      </w:r>
    </w:p>
    <w:p w14:paraId="62441768" w14:textId="2C44E556" w:rsidR="00EC2B94" w:rsidRPr="008C5F6B" w:rsidRDefault="00A20E39" w:rsidP="00EC2B94">
      <w:pPr>
        <w:pStyle w:val="Ttulo2"/>
        <w:spacing w:before="0" w:after="0"/>
        <w:ind w:right="-431"/>
        <w:rPr>
          <w:szCs w:val="44"/>
          <w:lang w:eastAsia="es-ES"/>
        </w:rPr>
      </w:pPr>
      <w:r>
        <w:rPr>
          <w:szCs w:val="44"/>
          <w:lang w:eastAsia="es-ES"/>
        </w:rPr>
        <w:t xml:space="preserve">Los Farmacéuticos solicitan seguridad y equidad en el uso del cannabis </w:t>
      </w:r>
      <w:r w:rsidR="005C20D4">
        <w:rPr>
          <w:szCs w:val="44"/>
          <w:lang w:eastAsia="es-ES"/>
        </w:rPr>
        <w:t>medici</w:t>
      </w:r>
      <w:r w:rsidR="007345DE">
        <w:rPr>
          <w:szCs w:val="44"/>
          <w:lang w:eastAsia="es-ES"/>
        </w:rPr>
        <w:t>n</w:t>
      </w:r>
      <w:r w:rsidR="005C20D4">
        <w:rPr>
          <w:szCs w:val="44"/>
          <w:lang w:eastAsia="es-ES"/>
        </w:rPr>
        <w:t>al</w:t>
      </w:r>
    </w:p>
    <w:p w14:paraId="27333DD4" w14:textId="77777777" w:rsidR="00011381" w:rsidRDefault="00943DF4" w:rsidP="00011381">
      <w:pPr>
        <w:pStyle w:val="Listaconvietas"/>
        <w:rPr>
          <w:lang w:eastAsia="es-ES"/>
        </w:rPr>
      </w:pPr>
      <w:r w:rsidRPr="00011381">
        <w:t xml:space="preserve">Durante </w:t>
      </w:r>
      <w:r w:rsidR="005C20D4" w:rsidRPr="00011381">
        <w:t>la mesa sobre los usos terapéuticos del cannabis</w:t>
      </w:r>
      <w:r w:rsidR="005861D9" w:rsidRPr="00011381">
        <w:t>,</w:t>
      </w:r>
      <w:r w:rsidR="005C20D4" w:rsidRPr="00011381">
        <w:t xml:space="preserve"> en la que </w:t>
      </w:r>
      <w:r w:rsidRPr="00011381">
        <w:t xml:space="preserve">también </w:t>
      </w:r>
      <w:r w:rsidR="005C20D4" w:rsidRPr="00011381">
        <w:t xml:space="preserve">se ha presentado </w:t>
      </w:r>
      <w:r w:rsidRPr="00011381">
        <w:t>el caso de</w:t>
      </w:r>
      <w:r w:rsidR="005C20D4" w:rsidRPr="00011381">
        <w:t xml:space="preserve"> </w:t>
      </w:r>
      <w:r w:rsidRPr="00011381">
        <w:t>dos países con experiencia en su regulación: Francia y Canadá</w:t>
      </w:r>
    </w:p>
    <w:p w14:paraId="0A2F48F6" w14:textId="1B657288" w:rsidR="005861D9" w:rsidRPr="00011381" w:rsidRDefault="00C4502D" w:rsidP="00011381">
      <w:pPr>
        <w:pStyle w:val="Listaconvietas"/>
        <w:rPr>
          <w:lang w:eastAsia="es-ES"/>
        </w:rPr>
      </w:pPr>
      <w:r w:rsidRPr="00011381">
        <w:t>Entre los temas abordado</w:t>
      </w:r>
      <w:r w:rsidR="00635EC3">
        <w:t>s</w:t>
      </w:r>
      <w:r w:rsidRPr="00011381">
        <w:t xml:space="preserve">, se han incluido los criterios </w:t>
      </w:r>
      <w:r w:rsidR="00011381" w:rsidRPr="00011381">
        <w:t xml:space="preserve">que </w:t>
      </w:r>
      <w:r w:rsidRPr="00011381">
        <w:t>se deben tener en cuenta para garantizar la seguridad del paciente, desde la prescripción hasta la dispensación, pasando</w:t>
      </w:r>
      <w:r>
        <w:t xml:space="preserve"> por el seguimiento farmacoterapéutico</w:t>
      </w:r>
    </w:p>
    <w:p w14:paraId="2272C1F2" w14:textId="28E44356" w:rsidR="00BB0BA0" w:rsidRDefault="00BB0BA0" w:rsidP="00BB0BA0">
      <w:pPr>
        <w:pStyle w:val="Listaconvietas"/>
        <w:numPr>
          <w:ilvl w:val="0"/>
          <w:numId w:val="0"/>
        </w:numPr>
        <w:ind w:left="360"/>
      </w:pPr>
    </w:p>
    <w:p w14:paraId="57F813A1" w14:textId="77777777" w:rsidR="00BB0BA0" w:rsidRPr="00BB0BA0" w:rsidRDefault="00BB0BA0" w:rsidP="00BB0BA0">
      <w:pPr>
        <w:pStyle w:val="Listaconvietas"/>
        <w:numPr>
          <w:ilvl w:val="0"/>
          <w:numId w:val="0"/>
        </w:numPr>
        <w:ind w:left="360"/>
        <w:rPr>
          <w:b/>
          <w:bCs/>
          <w:color w:val="FF0000"/>
          <w:sz w:val="8"/>
          <w:szCs w:val="8"/>
        </w:rPr>
      </w:pPr>
    </w:p>
    <w:bookmarkEnd w:id="0"/>
    <w:bookmarkEnd w:id="1"/>
    <w:p w14:paraId="7DEF064E" w14:textId="77777777" w:rsidR="00EC2B94" w:rsidRDefault="00EC2B94" w:rsidP="00BE21E6">
      <w:pPr>
        <w:spacing w:after="120" w:line="240" w:lineRule="auto"/>
      </w:pPr>
      <w:r w:rsidRPr="00B65DD1">
        <w:rPr>
          <w:rFonts w:eastAsia="Calibri"/>
          <w:b/>
          <w:color w:val="auto"/>
        </w:rPr>
        <w:t>Sevilla, 21 de septiembre de 2022</w:t>
      </w:r>
      <w:r w:rsidRPr="007F25F3">
        <w:rPr>
          <w:rFonts w:eastAsia="Calibri"/>
          <w:b/>
        </w:rPr>
        <w:t>.-</w:t>
      </w:r>
      <w:r>
        <w:rPr>
          <w:rFonts w:eastAsia="Calibri"/>
          <w:b/>
        </w:rPr>
        <w:t xml:space="preserve"> </w:t>
      </w:r>
      <w:r w:rsidRPr="007F25F3">
        <w:t>El Consejo General de Colegios Oficiales de Farmacéuticos</w:t>
      </w:r>
      <w:r>
        <w:t xml:space="preserve"> ha celebrado, en esta segunda jornada del XXII Congreso Nacional de la Profesión Farmacéutica, la sesión de innovación ‘Uso del Cannabis con finalidad terapéutica, ¿una realidad próxima en España?’. Una mesa que ha girado en torno al uso del cannabis con finalidad terapéutica y de cómo asegurar una regulación y un sistema de dispensación óptimos son condiciones esenciales para garantizar la seguridad de los pacientes y el acceso al mismo con criterios de equidad. </w:t>
      </w:r>
    </w:p>
    <w:p w14:paraId="55D1C85C" w14:textId="77777777" w:rsidR="00EC2B94" w:rsidRDefault="00EC2B94" w:rsidP="00BE21E6">
      <w:pPr>
        <w:spacing w:after="120" w:line="240" w:lineRule="auto"/>
      </w:pPr>
      <w:r>
        <w:t xml:space="preserve">Un tema de máxima actualidad en España, tras la aprobación, el pasado junio, del informe final de la </w:t>
      </w:r>
      <w:r w:rsidRPr="00035DE7">
        <w:t>subcomisión del Congreso de los Diputados</w:t>
      </w:r>
      <w:r>
        <w:t xml:space="preserve"> a este respecto que dio seis meses de plazo a la </w:t>
      </w:r>
      <w:r w:rsidRPr="008111A6">
        <w:t xml:space="preserve">Agencia Española de Medicamentos y Productos Sanitarios (AEMPS) para </w:t>
      </w:r>
      <w:r>
        <w:t xml:space="preserve">encajar </w:t>
      </w:r>
      <w:r w:rsidRPr="008111A6">
        <w:t>las recomendaciones en la normativa</w:t>
      </w:r>
      <w:r>
        <w:t>, haciéndola viable, y p</w:t>
      </w:r>
      <w:r w:rsidRPr="008111A6">
        <w:t>ermitiendo la disponibilidad en el mercado farmacéutico de extractos o preparados estandarizados del cannabis.</w:t>
      </w:r>
    </w:p>
    <w:p w14:paraId="6C004C28" w14:textId="3DBADF09" w:rsidR="00EC2B94" w:rsidRDefault="00EC2B94" w:rsidP="00BE21E6">
      <w:pPr>
        <w:spacing w:after="120" w:line="240" w:lineRule="auto"/>
        <w:jc w:val="both"/>
      </w:pPr>
      <w:r>
        <w:t>“</w:t>
      </w:r>
      <w:r w:rsidR="002D7454">
        <w:t>L</w:t>
      </w:r>
      <w:r w:rsidR="002D7454" w:rsidRPr="002D7454">
        <w:t>a utilización de principios activos en su condición de medicamentos requiere de evidencia clínica demostrada de calidad, eficacia y seguridad, mediante la realización de ensayos clínicos, autorización de puesta en el mercado, indicaciones concretas, composición conocida, forma farmacéutica adecuada, demostración de actividad y posología adecuada para cada patología.</w:t>
      </w:r>
      <w:r w:rsidR="002D7454">
        <w:t xml:space="preserve"> </w:t>
      </w:r>
      <w:r w:rsidR="002D7454" w:rsidRPr="002D7454">
        <w:t>Por tanto, estamos en un momento importante en este tema, en el que estoy seguro de que el papel de los farmacéuticos españoles será fundamental</w:t>
      </w:r>
      <w:r>
        <w:t xml:space="preserve">” ha afirmado </w:t>
      </w:r>
      <w:hyperlink r:id="rId9" w:history="1">
        <w:r w:rsidRPr="00826346">
          <w:rPr>
            <w:rStyle w:val="Hipervnculo"/>
            <w:b/>
            <w:bCs/>
          </w:rPr>
          <w:t xml:space="preserve">Jordi de </w:t>
        </w:r>
        <w:proofErr w:type="spellStart"/>
        <w:r w:rsidRPr="00826346">
          <w:rPr>
            <w:rStyle w:val="Hipervnculo"/>
            <w:b/>
            <w:bCs/>
          </w:rPr>
          <w:t>Dalmases</w:t>
        </w:r>
        <w:proofErr w:type="spellEnd"/>
        <w:r w:rsidRPr="00826346">
          <w:rPr>
            <w:rStyle w:val="Hipervnculo"/>
            <w:b/>
            <w:bCs/>
          </w:rPr>
          <w:t xml:space="preserve"> </w:t>
        </w:r>
        <w:proofErr w:type="spellStart"/>
        <w:r w:rsidRPr="00826346">
          <w:rPr>
            <w:rStyle w:val="Hipervnculo"/>
            <w:b/>
            <w:bCs/>
          </w:rPr>
          <w:t>Balañá</w:t>
        </w:r>
        <w:proofErr w:type="spellEnd"/>
      </w:hyperlink>
      <w:r>
        <w:t xml:space="preserve">, </w:t>
      </w:r>
      <w:r w:rsidR="00BE21E6" w:rsidRPr="00084419">
        <w:t>vicepresidente</w:t>
      </w:r>
      <w:r w:rsidRPr="00084419">
        <w:t xml:space="preserve"> del Consejo General de Colegios Oficiales de Farmacéuticos</w:t>
      </w:r>
      <w:r>
        <w:t xml:space="preserve"> y moderador de la sesión. </w:t>
      </w:r>
    </w:p>
    <w:p w14:paraId="2AFFEE37" w14:textId="45F57FD3" w:rsidR="00070065" w:rsidRDefault="00EC2B94" w:rsidP="00BE21E6">
      <w:pPr>
        <w:spacing w:after="120" w:line="240" w:lineRule="auto"/>
        <w:rPr>
          <w:rFonts w:ascii="Poppins" w:hAnsi="Poppins" w:cs="Poppins"/>
          <w:color w:val="303030"/>
          <w:sz w:val="27"/>
          <w:szCs w:val="27"/>
          <w:shd w:val="clear" w:color="auto" w:fill="FFFFFF"/>
        </w:rPr>
      </w:pPr>
      <w:r>
        <w:t xml:space="preserve">En ella han participado como ponentes </w:t>
      </w:r>
      <w:r w:rsidRPr="00781F3D">
        <w:rPr>
          <w:b/>
          <w:bCs/>
        </w:rPr>
        <w:t xml:space="preserve">Alain </w:t>
      </w:r>
      <w:proofErr w:type="spellStart"/>
      <w:r w:rsidRPr="00781F3D">
        <w:rPr>
          <w:b/>
          <w:bCs/>
        </w:rPr>
        <w:t>Delgutte</w:t>
      </w:r>
      <w:proofErr w:type="spellEnd"/>
      <w:r>
        <w:t xml:space="preserve">, </w:t>
      </w:r>
      <w:r w:rsidRPr="00084419">
        <w:t>Presidente de la Sección de Oficina de Farmacia</w:t>
      </w:r>
      <w:r>
        <w:t xml:space="preserve"> de la </w:t>
      </w:r>
      <w:r w:rsidRPr="00084419">
        <w:t>Orden de Farmacéuticos de Francia</w:t>
      </w:r>
      <w:r w:rsidR="002D7454">
        <w:t xml:space="preserve">, donde se ha trabajado en </w:t>
      </w:r>
      <w:r w:rsidR="00710A84">
        <w:t xml:space="preserve">un programa piloto de dispensación de cannabis en las farmacias; </w:t>
      </w:r>
      <w:r w:rsidRPr="00826346">
        <w:rPr>
          <w:b/>
          <w:bCs/>
        </w:rPr>
        <w:t>Mohamed Ben Amar</w:t>
      </w:r>
      <w:r>
        <w:t xml:space="preserve">, en representación de la </w:t>
      </w:r>
      <w:r w:rsidRPr="00084419">
        <w:t>Universidad de Montreal</w:t>
      </w:r>
      <w:r>
        <w:t xml:space="preserve">, </w:t>
      </w:r>
      <w:r w:rsidR="00070065">
        <w:t>Canadá y</w:t>
      </w:r>
      <w:r w:rsidR="00710A84">
        <w:t xml:space="preserve"> </w:t>
      </w:r>
      <w:r w:rsidR="00070065">
        <w:t xml:space="preserve">el </w:t>
      </w:r>
      <w:r w:rsidR="00070065" w:rsidRPr="000679C1">
        <w:rPr>
          <w:b/>
          <w:bCs/>
        </w:rPr>
        <w:t xml:space="preserve">Doctor Horacio </w:t>
      </w:r>
      <w:proofErr w:type="spellStart"/>
      <w:r w:rsidR="00070065" w:rsidRPr="000679C1">
        <w:rPr>
          <w:b/>
          <w:bCs/>
        </w:rPr>
        <w:t>Arruda</w:t>
      </w:r>
      <w:proofErr w:type="spellEnd"/>
      <w:r w:rsidR="00070065">
        <w:t>, viceministro de Sanidad del Gobierno de Quebec, que han expuesto las experiencias de un estado con amplia experiencia en la legalización de</w:t>
      </w:r>
      <w:r w:rsidR="007220C5">
        <w:t xml:space="preserve">l </w:t>
      </w:r>
      <w:r w:rsidR="00070065">
        <w:t>uso de esta planta</w:t>
      </w:r>
      <w:r w:rsidR="00710A84">
        <w:t xml:space="preserve">; y, completando la mesa, </w:t>
      </w:r>
      <w:r w:rsidR="00070065" w:rsidRPr="007220C5">
        <w:rPr>
          <w:b/>
          <w:bCs/>
        </w:rPr>
        <w:t>Carola Pérez</w:t>
      </w:r>
      <w:r w:rsidR="00070065">
        <w:t xml:space="preserve"> quien, como presidenta </w:t>
      </w:r>
      <w:r w:rsidR="00070065" w:rsidRPr="00070065">
        <w:t>del Observatorio Español de Cannabis Medicinal</w:t>
      </w:r>
      <w:r w:rsidR="00070065">
        <w:t xml:space="preserve">, ha ofrecido la visión de los pacientes a este respecto. </w:t>
      </w:r>
    </w:p>
    <w:p w14:paraId="7AEA1250" w14:textId="1113430C" w:rsidR="00EC2B94" w:rsidRPr="00666604" w:rsidRDefault="00666604" w:rsidP="00BE21E6">
      <w:pPr>
        <w:spacing w:after="120" w:line="240" w:lineRule="auto"/>
      </w:pPr>
      <w:r>
        <w:lastRenderedPageBreak/>
        <w:t>De acuerdo con</w:t>
      </w:r>
      <w:r w:rsidR="00EC2B94" w:rsidRPr="00666604">
        <w:t xml:space="preserve"> </w:t>
      </w:r>
      <w:r w:rsidR="00EC2B94" w:rsidRPr="001805DC">
        <w:rPr>
          <w:b/>
          <w:bCs/>
        </w:rPr>
        <w:t>Alain</w:t>
      </w:r>
      <w:r w:rsidRPr="001805DC">
        <w:rPr>
          <w:b/>
          <w:bCs/>
        </w:rPr>
        <w:t xml:space="preserve"> </w:t>
      </w:r>
      <w:proofErr w:type="spellStart"/>
      <w:r w:rsidRPr="001805DC">
        <w:rPr>
          <w:b/>
          <w:bCs/>
        </w:rPr>
        <w:t>Delgutte</w:t>
      </w:r>
      <w:proofErr w:type="spellEnd"/>
      <w:r>
        <w:t xml:space="preserve">, </w:t>
      </w:r>
      <w:r w:rsidR="000E2D30">
        <w:t>“</w:t>
      </w:r>
      <w:r>
        <w:t xml:space="preserve">en Francia, en el programa piloto que estamos desarrollando hasta marzo de 2023, la receta se realiza en el hospital y se dispensa a través tanto de la farmacia hospitalaria como comunitaria, precisamente </w:t>
      </w:r>
      <w:r w:rsidR="000E2D30">
        <w:t xml:space="preserve">para hacerla accesible. No se dispone de stocks en las farmacias, sino que se hace la petición directamente a los laboratorios, una vez el médico ha hecho la prescripción. Una vez llevado a cabo este paso, los farmacéuticos somos quienes acompañamos al paciente durante todo el tiempo que éste haga uso del cannabis con uso medicinal, hacemos la dispensación, el seguimiento y la anotación de los efectos secundarios. Algo que resulta verdaderamente gratificante, ya que somos una solución para paliar su dolor cerca de su domicilio”. </w:t>
      </w:r>
    </w:p>
    <w:p w14:paraId="00CD8E16" w14:textId="2D9C9D10" w:rsidR="00EC2B94" w:rsidRDefault="00B076F0" w:rsidP="00BE21E6">
      <w:pPr>
        <w:spacing w:after="120" w:line="240" w:lineRule="auto"/>
      </w:pPr>
      <w:r>
        <w:t xml:space="preserve">Por su parte, </w:t>
      </w:r>
      <w:hyperlink r:id="rId10" w:history="1">
        <w:r w:rsidR="00EC2B94" w:rsidRPr="00826346">
          <w:rPr>
            <w:rStyle w:val="Hipervnculo"/>
            <w:b/>
            <w:bCs/>
          </w:rPr>
          <w:t>Mohamed</w:t>
        </w:r>
        <w:r w:rsidR="00666604" w:rsidRPr="00826346">
          <w:rPr>
            <w:rStyle w:val="Hipervnculo"/>
            <w:b/>
            <w:bCs/>
          </w:rPr>
          <w:t xml:space="preserve"> Ben Amar</w:t>
        </w:r>
      </w:hyperlink>
      <w:r>
        <w:t xml:space="preserve"> ha expuesto el proceso de legalización que hubo del cannabis en Canadá tanto para uso medicinal como recreativo, indicando que las razones para llevarlo a cabo fueron que, “para empezar, tenemos ejemplos acreditados de su utilidad como remedio medicinal. </w:t>
      </w:r>
      <w:r w:rsidR="00015D41">
        <w:t>Segundo, c</w:t>
      </w:r>
      <w:r>
        <w:t>reo que, como sociedad, tenemos la responsabilidad de estudiar sus usos y acceso controlado</w:t>
      </w:r>
      <w:r w:rsidR="00015D41">
        <w:t xml:space="preserve">, estableciendo propiedades, sistemas de dosificación y modos de consumo. Y tercero, en Canadá, la experiencia que tuvimos al llevar a cabo la legalización de su uso nos ha reportado más ventajas que inconvenientes, ya que todos los efectos negativos que se previeron, no se han llegado a dar”. </w:t>
      </w:r>
    </w:p>
    <w:p w14:paraId="386D1E42" w14:textId="2B479F09" w:rsidR="000679C1" w:rsidRPr="00666604" w:rsidRDefault="000679C1" w:rsidP="00BE21E6">
      <w:pPr>
        <w:spacing w:after="120" w:line="240" w:lineRule="auto"/>
      </w:pPr>
      <w:r>
        <w:t xml:space="preserve">Coincidiendo con esta opinión, </w:t>
      </w:r>
      <w:hyperlink r:id="rId11" w:history="1">
        <w:r w:rsidRPr="00826346">
          <w:rPr>
            <w:rStyle w:val="Hipervnculo"/>
            <w:b/>
            <w:bCs/>
          </w:rPr>
          <w:t>Horacio</w:t>
        </w:r>
        <w:r w:rsidRPr="00826346">
          <w:rPr>
            <w:rStyle w:val="Hipervnculo"/>
          </w:rPr>
          <w:t xml:space="preserve"> </w:t>
        </w:r>
        <w:proofErr w:type="spellStart"/>
        <w:r w:rsidRPr="00826346">
          <w:rPr>
            <w:rStyle w:val="Hipervnculo"/>
            <w:b/>
            <w:bCs/>
          </w:rPr>
          <w:t>Arruda</w:t>
        </w:r>
        <w:proofErr w:type="spellEnd"/>
      </w:hyperlink>
      <w:r>
        <w:rPr>
          <w:b/>
          <w:bCs/>
        </w:rPr>
        <w:t xml:space="preserve"> </w:t>
      </w:r>
      <w:r w:rsidRPr="000679C1">
        <w:t>ha señalado qu</w:t>
      </w:r>
      <w:r>
        <w:t xml:space="preserve">e, en Quebec, “estamos viendo que la legalización del cannabis ha cambiado la percepción. Ahora hay más indicaciones, más modos de uso, más pacientes. Por ello, debemos tener un producto controlado, de calidad, con porcentajes adecuados de componentes. A este respecto, el farmacéutico es el profesional que está mejor situado para desarrollar esa relación con los pacientes”. </w:t>
      </w:r>
    </w:p>
    <w:p w14:paraId="68D0A1C1" w14:textId="7B6E58FB" w:rsidR="00EC2B94" w:rsidRPr="00084419" w:rsidRDefault="00000000" w:rsidP="00BE21E6">
      <w:pPr>
        <w:spacing w:after="120" w:line="240" w:lineRule="auto"/>
      </w:pPr>
      <w:hyperlink r:id="rId12" w:history="1">
        <w:r w:rsidR="00666604" w:rsidRPr="00A74C8B">
          <w:rPr>
            <w:rStyle w:val="Hipervnculo"/>
            <w:b/>
            <w:bCs/>
          </w:rPr>
          <w:t>Carola Pérez</w:t>
        </w:r>
      </w:hyperlink>
      <w:r w:rsidR="002F52B0">
        <w:t xml:space="preserve"> considera que se debería avanzar más rápidamente en la legislación del uso medicinal del cannabis en España </w:t>
      </w:r>
      <w:r w:rsidR="00BE21E6">
        <w:t>para evitar riesgos. “</w:t>
      </w:r>
      <w:r w:rsidR="00F46946">
        <w:t xml:space="preserve">Tenemos que hacerlo bien para marcar una buena historia del uso </w:t>
      </w:r>
      <w:r w:rsidR="00BE21E6">
        <w:t xml:space="preserve">terapéutico </w:t>
      </w:r>
      <w:r w:rsidR="00F46946">
        <w:t>del cannabis, para lo cual, los pacientes sabemos que contamos con el apoyo total de los farmacéuticos</w:t>
      </w:r>
      <w:r w:rsidR="00BE21E6">
        <w:t>”</w:t>
      </w:r>
      <w:r w:rsidR="00F46946">
        <w:t xml:space="preserve">. </w:t>
      </w:r>
    </w:p>
    <w:p w14:paraId="26DA590F" w14:textId="7C84BAAA" w:rsidR="00EC2B94" w:rsidRDefault="00EC2B94" w:rsidP="00BE21E6">
      <w:pPr>
        <w:spacing w:after="120" w:line="240" w:lineRule="auto"/>
      </w:pPr>
      <w:r>
        <w:t xml:space="preserve">Otros temas que también se han abordado durante la sesión han sido los criterios que se deben tener en cuenta para garantizar la seguridad del paciente, desde la prescripción hasta la dispensación, pasando por el seguimiento farmacoterapéutico; los riesgos que entraña el uso lúdico del cannabis y la proliferación de productos con CBO sin indicaciones terapéuticas, que están generando un mercado al límite de la legalidad; o el papel que las </w:t>
      </w:r>
      <w:r w:rsidR="00BE21E6">
        <w:t>f</w:t>
      </w:r>
      <w:r>
        <w:t xml:space="preserve">armacias </w:t>
      </w:r>
      <w:r w:rsidR="00BE21E6">
        <w:t>c</w:t>
      </w:r>
      <w:r>
        <w:t>omunitarias jugar</w:t>
      </w:r>
      <w:r w:rsidR="00BE21E6">
        <w:t>án</w:t>
      </w:r>
      <w:r>
        <w:t xml:space="preserve"> en los procesos de dispensación. </w:t>
      </w:r>
    </w:p>
    <w:p w14:paraId="47891469" w14:textId="77777777" w:rsidR="00EC2B94" w:rsidRPr="00DD13B4" w:rsidRDefault="00EC2B94" w:rsidP="00EC2B94">
      <w:pPr>
        <w:spacing w:after="120"/>
        <w:rPr>
          <w:szCs w:val="24"/>
        </w:rPr>
      </w:pPr>
    </w:p>
    <w:p w14:paraId="5EC5A1FD" w14:textId="77777777" w:rsidR="00826346" w:rsidRPr="00EE303C" w:rsidRDefault="00826346" w:rsidP="00826346">
      <w:pPr>
        <w:spacing w:after="0" w:line="240" w:lineRule="auto"/>
        <w:rPr>
          <w:b/>
          <w:bCs/>
        </w:rPr>
      </w:pPr>
      <w:r w:rsidRPr="00EE303C">
        <w:rPr>
          <w:b/>
          <w:bCs/>
        </w:rPr>
        <w:t>Toda la información de ambos congresos en:</w:t>
      </w:r>
    </w:p>
    <w:p w14:paraId="5EE44EFC" w14:textId="77777777" w:rsidR="00826346" w:rsidRPr="00820CE6" w:rsidRDefault="00000000" w:rsidP="00826346">
      <w:pPr>
        <w:spacing w:after="0" w:line="240" w:lineRule="auto"/>
        <w:rPr>
          <w:rStyle w:val="Hipervnculo"/>
          <w:lang w:val="en-US"/>
        </w:rPr>
      </w:pPr>
      <w:hyperlink r:id="rId13" w:history="1">
        <w:r w:rsidR="00826346" w:rsidRPr="00820CE6">
          <w:rPr>
            <w:rStyle w:val="Hipervnculo"/>
            <w:lang w:val="en-US"/>
          </w:rPr>
          <w:t xml:space="preserve">22º Congreso Nacional </w:t>
        </w:r>
        <w:proofErr w:type="spellStart"/>
        <w:r w:rsidR="00826346" w:rsidRPr="00820CE6">
          <w:rPr>
            <w:rStyle w:val="Hipervnculo"/>
            <w:lang w:val="en-US"/>
          </w:rPr>
          <w:t>Farmacéutico</w:t>
        </w:r>
        <w:proofErr w:type="spellEnd"/>
      </w:hyperlink>
    </w:p>
    <w:p w14:paraId="77B6FED9" w14:textId="0AFA08BE" w:rsidR="00826346" w:rsidRDefault="00000000" w:rsidP="00826346">
      <w:pPr>
        <w:spacing w:after="0" w:line="240" w:lineRule="auto"/>
        <w:rPr>
          <w:rStyle w:val="Hipervnculo"/>
          <w:shd w:val="clear" w:color="auto" w:fill="FFFFFF"/>
          <w:lang w:val="en-US"/>
        </w:rPr>
      </w:pPr>
      <w:hyperlink r:id="rId14" w:history="1">
        <w:r w:rsidR="00826346" w:rsidRPr="00820CE6">
          <w:rPr>
            <w:rStyle w:val="Hipervnculo"/>
            <w:shd w:val="clear" w:color="auto" w:fill="FFFFFF"/>
            <w:lang w:val="en-US"/>
          </w:rPr>
          <w:t>80</w:t>
        </w:r>
        <w:r w:rsidR="00826346" w:rsidRPr="00820CE6">
          <w:rPr>
            <w:rStyle w:val="Hipervnculo"/>
            <w:shd w:val="clear" w:color="auto" w:fill="FFFFFF"/>
            <w:vertAlign w:val="superscript"/>
            <w:lang w:val="en-US"/>
          </w:rPr>
          <w:t>th</w:t>
        </w:r>
        <w:r w:rsidR="00826346" w:rsidRPr="00820CE6">
          <w:rPr>
            <w:rStyle w:val="Hipervnculo"/>
            <w:shd w:val="clear" w:color="auto" w:fill="FFFFFF"/>
            <w:lang w:val="en-US"/>
          </w:rPr>
          <w:t> World Congress of Pharmacy and Pharmaceutical Sciences</w:t>
        </w:r>
      </w:hyperlink>
    </w:p>
    <w:p w14:paraId="352E139A" w14:textId="43B2C5B9" w:rsidR="00BE21E6" w:rsidRDefault="00BE21E6" w:rsidP="00826346">
      <w:pPr>
        <w:spacing w:after="0" w:line="240" w:lineRule="auto"/>
        <w:rPr>
          <w:rStyle w:val="Hipervnculo"/>
          <w:shd w:val="clear" w:color="auto" w:fill="FFFFFF"/>
          <w:lang w:val="en-US"/>
        </w:rPr>
      </w:pPr>
    </w:p>
    <w:p w14:paraId="3C582EB0" w14:textId="77777777" w:rsidR="00BE21E6" w:rsidRPr="00820CE6" w:rsidRDefault="00BE21E6" w:rsidP="00826346">
      <w:pPr>
        <w:spacing w:after="0" w:line="240" w:lineRule="auto"/>
        <w:rPr>
          <w:lang w:val="en-US"/>
        </w:rPr>
      </w:pPr>
    </w:p>
    <w:p w14:paraId="35385C49" w14:textId="73547FFE" w:rsidR="008416B1" w:rsidRPr="00BE21E6" w:rsidRDefault="00000000" w:rsidP="00EC2B94">
      <w:pPr>
        <w:spacing w:after="120"/>
        <w:rPr>
          <w:sz w:val="28"/>
          <w:szCs w:val="28"/>
          <w:lang w:val="en-US"/>
        </w:rPr>
      </w:pPr>
      <w:hyperlink r:id="rId15" w:history="1">
        <w:proofErr w:type="spellStart"/>
        <w:r w:rsidR="00826346" w:rsidRPr="00BE21E6">
          <w:rPr>
            <w:rStyle w:val="Hipervnculo"/>
            <w:sz w:val="28"/>
            <w:szCs w:val="28"/>
            <w:lang w:val="en-US"/>
          </w:rPr>
          <w:t>Galería</w:t>
        </w:r>
        <w:proofErr w:type="spellEnd"/>
        <w:r w:rsidR="00826346" w:rsidRPr="00BE21E6">
          <w:rPr>
            <w:rStyle w:val="Hipervnculo"/>
            <w:sz w:val="28"/>
            <w:szCs w:val="28"/>
            <w:lang w:val="en-US"/>
          </w:rPr>
          <w:t xml:space="preserve"> </w:t>
        </w:r>
        <w:proofErr w:type="spellStart"/>
        <w:r w:rsidR="00826346" w:rsidRPr="00BE21E6">
          <w:rPr>
            <w:rStyle w:val="Hipervnculo"/>
            <w:sz w:val="28"/>
            <w:szCs w:val="28"/>
            <w:lang w:val="en-US"/>
          </w:rPr>
          <w:t>fotográfica</w:t>
        </w:r>
        <w:proofErr w:type="spellEnd"/>
        <w:r w:rsidR="00826346" w:rsidRPr="00BE21E6">
          <w:rPr>
            <w:rStyle w:val="Hipervnculo"/>
            <w:sz w:val="28"/>
            <w:szCs w:val="28"/>
            <w:lang w:val="en-US"/>
          </w:rPr>
          <w:t xml:space="preserve"> de la </w:t>
        </w:r>
        <w:proofErr w:type="spellStart"/>
        <w:r w:rsidR="00826346" w:rsidRPr="00BE21E6">
          <w:rPr>
            <w:rStyle w:val="Hipervnculo"/>
            <w:sz w:val="28"/>
            <w:szCs w:val="28"/>
            <w:lang w:val="en-US"/>
          </w:rPr>
          <w:t>sesión</w:t>
        </w:r>
        <w:proofErr w:type="spellEnd"/>
      </w:hyperlink>
    </w:p>
    <w:sectPr w:rsidR="008416B1" w:rsidRPr="00BE21E6" w:rsidSect="00764CD1">
      <w:headerReference w:type="even" r:id="rId16"/>
      <w:headerReference w:type="default" r:id="rId17"/>
      <w:footerReference w:type="even" r:id="rId18"/>
      <w:footerReference w:type="default" r:id="rId19"/>
      <w:headerReference w:type="first" r:id="rId20"/>
      <w:footerReference w:type="first" r:id="rId21"/>
      <w:pgSz w:w="11901" w:h="16817"/>
      <w:pgMar w:top="1473" w:right="1559" w:bottom="1985" w:left="1559" w:header="720" w:footer="3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CA8A" w14:textId="77777777" w:rsidR="00037751" w:rsidRDefault="00037751" w:rsidP="00C73981">
      <w:r>
        <w:separator/>
      </w:r>
    </w:p>
    <w:p w14:paraId="12C5B753" w14:textId="77777777" w:rsidR="00037751" w:rsidRDefault="00037751" w:rsidP="00C73981"/>
    <w:p w14:paraId="46169E8E" w14:textId="77777777" w:rsidR="00037751" w:rsidRDefault="00037751" w:rsidP="00C73981"/>
    <w:p w14:paraId="6CCD7849" w14:textId="77777777" w:rsidR="00037751" w:rsidRDefault="00037751" w:rsidP="00C73981"/>
  </w:endnote>
  <w:endnote w:type="continuationSeparator" w:id="0">
    <w:p w14:paraId="27F2CC8B" w14:textId="77777777" w:rsidR="00037751" w:rsidRDefault="00037751" w:rsidP="00C73981">
      <w:r>
        <w:continuationSeparator/>
      </w:r>
    </w:p>
    <w:p w14:paraId="289DBFC6" w14:textId="77777777" w:rsidR="00037751" w:rsidRDefault="00037751" w:rsidP="00C73981"/>
    <w:p w14:paraId="46D2C926" w14:textId="77777777" w:rsidR="00037751" w:rsidRDefault="00037751" w:rsidP="00C73981"/>
    <w:p w14:paraId="1F7B95D1" w14:textId="77777777" w:rsidR="00037751" w:rsidRDefault="00037751" w:rsidP="00C7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lama Medium">
    <w:altName w:val="Calibri"/>
    <w:panose1 w:val="00000000000000000000"/>
    <w:charset w:val="00"/>
    <w:family w:val="modern"/>
    <w:notTrueType/>
    <w:pitch w:val="variable"/>
    <w:sig w:usb0="A00000AF" w:usb1="4000207B" w:usb2="00000000" w:usb3="00000000" w:csb0="0000008B" w:csb1="00000000"/>
  </w:font>
  <w:font w:name="Angsana New (Títulos en alfabet">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Flama">
    <w:altName w:val="Cambria"/>
    <w:panose1 w:val="00000000000000000000"/>
    <w:charset w:val="00"/>
    <w:family w:val="modern"/>
    <w:notTrueType/>
    <w:pitch w:val="variable"/>
    <w:sig w:usb0="A00000AF" w:usb1="5000204A" w:usb2="00000000" w:usb3="00000000" w:csb0="00000111" w:csb1="00000000"/>
  </w:font>
  <w:font w:name="Cordia New (Cuerpo en alfabeto">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modern"/>
    <w:notTrueType/>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26446067"/>
      <w:docPartObj>
        <w:docPartGallery w:val="Page Numbers (Bottom of Page)"/>
        <w:docPartUnique/>
      </w:docPartObj>
    </w:sdtPr>
    <w:sdtContent>
      <w:p w14:paraId="2CDF615C" w14:textId="77777777" w:rsidR="0096031C" w:rsidRDefault="0096031C" w:rsidP="00C73981">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0A6DDDE" w14:textId="77777777" w:rsidR="00BB0979" w:rsidRDefault="00BB0979" w:rsidP="00C73981">
    <w:pPr>
      <w:pStyle w:val="Piedepgina"/>
    </w:pPr>
  </w:p>
  <w:p w14:paraId="6C9A4026" w14:textId="77777777" w:rsidR="0073353C" w:rsidRDefault="0073353C" w:rsidP="00C7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EE7F" w14:textId="7E9BE130" w:rsidR="006879BF" w:rsidRDefault="006879BF" w:rsidP="00C73981">
    <w:pPr>
      <w:pStyle w:val="Piedepgina"/>
    </w:pPr>
  </w:p>
  <w:p w14:paraId="7A944E88" w14:textId="77777777" w:rsidR="006879BF" w:rsidRDefault="006879BF" w:rsidP="00C73981">
    <w:pPr>
      <w:pStyle w:val="Piedepgina"/>
    </w:pPr>
    <w:r>
      <w:rPr>
        <w:noProof/>
        <w:lang w:eastAsia="es-ES"/>
      </w:rPr>
      <mc:AlternateContent>
        <mc:Choice Requires="wps">
          <w:drawing>
            <wp:anchor distT="0" distB="0" distL="114300" distR="114300" simplePos="0" relativeHeight="251663360" behindDoc="0" locked="0" layoutInCell="1" allowOverlap="1" wp14:anchorId="3481D930" wp14:editId="7475E0F3">
              <wp:simplePos x="0" y="0"/>
              <wp:positionH relativeFrom="column">
                <wp:posOffset>-989965</wp:posOffset>
              </wp:positionH>
              <wp:positionV relativeFrom="paragraph">
                <wp:posOffset>-8765</wp:posOffset>
              </wp:positionV>
              <wp:extent cx="7571574" cy="0"/>
              <wp:effectExtent l="0" t="0" r="10795" b="12700"/>
              <wp:wrapNone/>
              <wp:docPr id="22" name="Conector recto 22"/>
              <wp:cNvGraphicFramePr/>
              <a:graphic xmlns:a="http://schemas.openxmlformats.org/drawingml/2006/main">
                <a:graphicData uri="http://schemas.microsoft.com/office/word/2010/wordprocessingShape">
                  <wps:wsp>
                    <wps:cNvCnPr/>
                    <wps:spPr>
                      <a:xfrm>
                        <a:off x="0" y="0"/>
                        <a:ext cx="7571574"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6BFA95" id="Conector recto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95pt,-.7pt" to="5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" strokecolor="#e7e6e6 [3214]" strokeweight=".5pt">
              <v:stroke joinstyle="miter"/>
            </v:line>
          </w:pict>
        </mc:Fallback>
      </mc:AlternateContent>
    </w:r>
    <w:r w:rsidRPr="006879BF">
      <w:rPr>
        <w:noProof/>
        <w:color w:val="BFBFBF" w:themeColor="background1" w:themeShade="BF"/>
        <w:lang w:eastAsia="es-ES"/>
      </w:rPr>
      <w:drawing>
        <wp:anchor distT="0" distB="0" distL="114300" distR="114300" simplePos="0" relativeHeight="251659264" behindDoc="0" locked="0" layoutInCell="1" allowOverlap="1" wp14:anchorId="6943B44C" wp14:editId="6568C8B5">
          <wp:simplePos x="0" y="0"/>
          <wp:positionH relativeFrom="column">
            <wp:posOffset>-544830</wp:posOffset>
          </wp:positionH>
          <wp:positionV relativeFrom="paragraph">
            <wp:posOffset>186791</wp:posOffset>
          </wp:positionV>
          <wp:extent cx="1944717" cy="589660"/>
          <wp:effectExtent l="0" t="0" r="0" b="0"/>
          <wp:wrapNone/>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1">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p>
  <w:p w14:paraId="2695B3CA" w14:textId="1E762659" w:rsidR="006879BF" w:rsidRPr="006A38D8" w:rsidRDefault="006879BF" w:rsidP="00C73981">
    <w:pPr>
      <w:pStyle w:val="Piedepgina"/>
      <w:rPr>
        <w:sz w:val="16"/>
        <w:szCs w:val="16"/>
      </w:rPr>
    </w:pPr>
  </w:p>
  <w:p w14:paraId="581F13F0" w14:textId="37F7220F" w:rsidR="006879BF" w:rsidRPr="006A38D8" w:rsidRDefault="006879BF" w:rsidP="00C73981">
    <w:pPr>
      <w:pStyle w:val="Piedepgina"/>
      <w:rPr>
        <w:sz w:val="16"/>
        <w:szCs w:val="16"/>
      </w:rPr>
    </w:pPr>
  </w:p>
  <w:p w14:paraId="3B4CC9EF" w14:textId="16209A4D" w:rsidR="006879BF" w:rsidRDefault="005F4EC0" w:rsidP="00C73981">
    <w:pPr>
      <w:pStyle w:val="Piedepgina"/>
      <w:rPr>
        <w:sz w:val="16"/>
        <w:szCs w:val="16"/>
      </w:rPr>
    </w:pPr>
    <w:r>
      <w:rPr>
        <w:noProof/>
        <w:sz w:val="16"/>
        <w:szCs w:val="16"/>
      </w:rPr>
      <w:drawing>
        <wp:anchor distT="0" distB="0" distL="114300" distR="114300" simplePos="0" relativeHeight="251676672" behindDoc="1" locked="0" layoutInCell="1" allowOverlap="1" wp14:anchorId="266F5A84" wp14:editId="0A100325">
          <wp:simplePos x="0" y="0"/>
          <wp:positionH relativeFrom="column">
            <wp:posOffset>3757295</wp:posOffset>
          </wp:positionH>
          <wp:positionV relativeFrom="paragraph">
            <wp:posOffset>50165</wp:posOffset>
          </wp:positionV>
          <wp:extent cx="2188800" cy="288000"/>
          <wp:effectExtent l="0" t="0" r="2540" b="0"/>
          <wp:wrapTight wrapText="bothSides">
            <wp:wrapPolygon edited="0">
              <wp:start x="0" y="0"/>
              <wp:lineTo x="0" y="20026"/>
              <wp:lineTo x="21437" y="20026"/>
              <wp:lineTo x="21437" y="0"/>
              <wp:lineTo x="0" y="0"/>
            </wp:wrapPolygon>
          </wp:wrapTight>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00" cy="288000"/>
                  </a:xfrm>
                  <a:prstGeom prst="rect">
                    <a:avLst/>
                  </a:prstGeom>
                  <a:noFill/>
                </pic:spPr>
              </pic:pic>
            </a:graphicData>
          </a:graphic>
          <wp14:sizeRelH relativeFrom="margin">
            <wp14:pctWidth>0</wp14:pctWidth>
          </wp14:sizeRelH>
          <wp14:sizeRelV relativeFrom="margin">
            <wp14:pctHeight>0</wp14:pctHeight>
          </wp14:sizeRelV>
        </wp:anchor>
      </w:drawing>
    </w:r>
  </w:p>
  <w:p w14:paraId="0BEBB74F" w14:textId="034C0320" w:rsidR="006A38D8" w:rsidRPr="006A38D8" w:rsidRDefault="006A38D8" w:rsidP="00C73981">
    <w:pPr>
      <w:pStyle w:val="Piedepgina"/>
      <w:rPr>
        <w:sz w:val="16"/>
        <w:szCs w:val="16"/>
      </w:rPr>
    </w:pPr>
  </w:p>
  <w:p w14:paraId="6CE4113C" w14:textId="77777777" w:rsidR="006879BF" w:rsidRPr="006A38D8" w:rsidRDefault="006879BF" w:rsidP="00C73981">
    <w:pPr>
      <w:pStyle w:val="Piedepgina"/>
      <w:rPr>
        <w:sz w:val="16"/>
        <w:szCs w:val="16"/>
      </w:rPr>
    </w:pPr>
  </w:p>
  <w:p w14:paraId="04762C34" w14:textId="42F3CF71" w:rsidR="006879BF" w:rsidRPr="00B64379" w:rsidRDefault="006879BF" w:rsidP="00C73981">
    <w:pPr>
      <w:pStyle w:val="Piedepgina"/>
      <w:rPr>
        <w:color w:val="BFBFBF" w:themeColor="background1" w:themeShade="BF"/>
        <w:sz w:val="16"/>
        <w:szCs w:val="16"/>
      </w:rPr>
    </w:pPr>
    <w:r w:rsidRPr="00B64379">
      <w:rPr>
        <w:color w:val="BFBFBF" w:themeColor="background1" w:themeShade="BF"/>
        <w:sz w:val="16"/>
        <w:szCs w:val="16"/>
      </w:rPr>
      <w:t xml:space="preserve">91 431 25 </w:t>
    </w:r>
    <w:proofErr w:type="gramStart"/>
    <w:r w:rsidRPr="00B64379">
      <w:rPr>
        <w:color w:val="BFBFBF" w:themeColor="background1" w:themeShade="BF"/>
        <w:sz w:val="16"/>
        <w:szCs w:val="16"/>
      </w:rPr>
      <w:t>60  —</w:t>
    </w:r>
    <w:proofErr w:type="gramEnd"/>
    <w:r w:rsidRPr="00B64379">
      <w:rPr>
        <w:color w:val="BFBFBF" w:themeColor="background1" w:themeShade="BF"/>
        <w:sz w:val="16"/>
        <w:szCs w:val="16"/>
      </w:rPr>
      <w:t xml:space="preserve">  </w:t>
    </w:r>
    <w:hyperlink r:id="rId3" w:history="1">
      <w:r w:rsidRPr="00B64379">
        <w:rPr>
          <w:rStyle w:val="Hipervnculo"/>
          <w:rFonts w:cs="Cordia New (Cuerpo en alfabeto"/>
          <w:color w:val="BFBFBF" w:themeColor="background1" w:themeShade="BF"/>
          <w:sz w:val="16"/>
          <w:szCs w:val="16"/>
          <w:u w:val="none"/>
        </w:rPr>
        <w:t>comunicacion</w:t>
      </w:r>
      <w:r w:rsidRPr="00B64379">
        <w:rPr>
          <w:rStyle w:val="Hipervnculo"/>
          <w:color w:val="BFBFBF" w:themeColor="background1" w:themeShade="BF"/>
          <w:sz w:val="16"/>
          <w:szCs w:val="16"/>
          <w:u w:val="none"/>
        </w:rPr>
        <w:t>@redfarma.org</w:t>
      </w:r>
    </w:hyperlink>
    <w:r w:rsidRPr="00B64379">
      <w:rPr>
        <w:color w:val="BFBFBF" w:themeColor="background1" w:themeShade="BF"/>
        <w:sz w:val="16"/>
        <w:szCs w:val="16"/>
      </w:rPr>
      <w:t xml:space="preserve">  —  </w:t>
    </w:r>
    <w:hyperlink r:id="rId4" w:history="1">
      <w:r w:rsidR="00B64379" w:rsidRPr="00B64379">
        <w:rPr>
          <w:rStyle w:val="Hipervnculo"/>
          <w:sz w:val="16"/>
          <w:szCs w:val="16"/>
        </w:rPr>
        <w:t>www.farmacéuticos.com</w:t>
      </w:r>
    </w:hyperlink>
  </w:p>
  <w:p w14:paraId="448A6EAD" w14:textId="77777777" w:rsidR="006879BF" w:rsidRPr="006879BF" w:rsidRDefault="00193DCF" w:rsidP="00C73981">
    <w:pPr>
      <w:pStyle w:val="Piedepgina"/>
    </w:pPr>
    <w:r w:rsidRPr="00553856">
      <w:rPr>
        <w:noProof/>
        <w:lang w:eastAsia="es-ES"/>
      </w:rPr>
      <w:drawing>
        <wp:anchor distT="0" distB="0" distL="114300" distR="114300" simplePos="0" relativeHeight="251667456" behindDoc="0" locked="0" layoutInCell="1" allowOverlap="1" wp14:anchorId="2356DA05" wp14:editId="55F6BED7">
          <wp:simplePos x="0" y="0"/>
          <wp:positionH relativeFrom="column">
            <wp:posOffset>4240002</wp:posOffset>
          </wp:positionH>
          <wp:positionV relativeFrom="paragraph">
            <wp:posOffset>37862</wp:posOffset>
          </wp:positionV>
          <wp:extent cx="2348121" cy="437491"/>
          <wp:effectExtent l="0" t="0" r="1905" b="0"/>
          <wp:wrapNone/>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48121" cy="43749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7700" w14:textId="574CB3D4" w:rsidR="00B64379" w:rsidRPr="006A38D8" w:rsidRDefault="005F4EC0" w:rsidP="00B64379">
    <w:pPr>
      <w:pStyle w:val="Piedepgina"/>
      <w:rPr>
        <w:color w:val="BFBFBF" w:themeColor="background1" w:themeShade="BF"/>
        <w:sz w:val="16"/>
        <w:szCs w:val="16"/>
      </w:rPr>
    </w:pPr>
    <w:r>
      <w:rPr>
        <w:noProof/>
      </w:rPr>
      <w:drawing>
        <wp:anchor distT="0" distB="0" distL="114300" distR="114300" simplePos="0" relativeHeight="251675648" behindDoc="1" locked="0" layoutInCell="1" allowOverlap="1" wp14:anchorId="49897162" wp14:editId="614427DA">
          <wp:simplePos x="0" y="0"/>
          <wp:positionH relativeFrom="column">
            <wp:posOffset>3757295</wp:posOffset>
          </wp:positionH>
          <wp:positionV relativeFrom="paragraph">
            <wp:posOffset>-437515</wp:posOffset>
          </wp:positionV>
          <wp:extent cx="2192400" cy="284400"/>
          <wp:effectExtent l="0" t="0" r="0" b="1905"/>
          <wp:wrapTight wrapText="bothSides">
            <wp:wrapPolygon edited="0">
              <wp:start x="0" y="0"/>
              <wp:lineTo x="0" y="20295"/>
              <wp:lineTo x="21400" y="20295"/>
              <wp:lineTo x="21400" y="0"/>
              <wp:lineTo x="0" y="0"/>
            </wp:wrapPolygon>
          </wp:wrapTight>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2400" cy="284400"/>
                  </a:xfrm>
                  <a:prstGeom prst="rect">
                    <a:avLst/>
                  </a:prstGeom>
                </pic:spPr>
              </pic:pic>
            </a:graphicData>
          </a:graphic>
          <wp14:sizeRelH relativeFrom="margin">
            <wp14:pctWidth>0</wp14:pctWidth>
          </wp14:sizeRelH>
          <wp14:sizeRelV relativeFrom="margin">
            <wp14:pctHeight>0</wp14:pctHeight>
          </wp14:sizeRelV>
        </wp:anchor>
      </w:drawing>
    </w:r>
    <w:r w:rsidR="00B64379" w:rsidRPr="00B64379">
      <w:rPr>
        <w:noProof/>
      </w:rPr>
      <w:drawing>
        <wp:anchor distT="0" distB="0" distL="114300" distR="114300" simplePos="0" relativeHeight="251674624" behindDoc="0" locked="0" layoutInCell="1" allowOverlap="1" wp14:anchorId="1BE48879" wp14:editId="6D4EBE52">
          <wp:simplePos x="0" y="0"/>
          <wp:positionH relativeFrom="column">
            <wp:posOffset>0</wp:posOffset>
          </wp:positionH>
          <wp:positionV relativeFrom="paragraph">
            <wp:posOffset>-716280</wp:posOffset>
          </wp:positionV>
          <wp:extent cx="1944717" cy="589660"/>
          <wp:effectExtent l="0" t="0" r="0" b="0"/>
          <wp:wrapNone/>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2">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r w:rsidR="00B64379">
      <w:tab/>
    </w:r>
    <w:r w:rsidR="00B64379" w:rsidRPr="006A38D8">
      <w:rPr>
        <w:color w:val="BFBFBF" w:themeColor="background1" w:themeShade="BF"/>
        <w:sz w:val="16"/>
        <w:szCs w:val="16"/>
      </w:rPr>
      <w:t xml:space="preserve">91 431 25 </w:t>
    </w:r>
    <w:proofErr w:type="gramStart"/>
    <w:r w:rsidR="00B64379" w:rsidRPr="006A38D8">
      <w:rPr>
        <w:color w:val="BFBFBF" w:themeColor="background1" w:themeShade="BF"/>
        <w:sz w:val="16"/>
        <w:szCs w:val="16"/>
      </w:rPr>
      <w:t>60  —</w:t>
    </w:r>
    <w:proofErr w:type="gramEnd"/>
    <w:r w:rsidR="00B64379" w:rsidRPr="006A38D8">
      <w:rPr>
        <w:color w:val="BFBFBF" w:themeColor="background1" w:themeShade="BF"/>
        <w:sz w:val="16"/>
        <w:szCs w:val="16"/>
      </w:rPr>
      <w:t xml:space="preserve">  </w:t>
    </w:r>
    <w:hyperlink r:id="rId3" w:history="1">
      <w:r w:rsidR="00B64379" w:rsidRPr="006A38D8">
        <w:rPr>
          <w:rStyle w:val="Hipervnculo"/>
          <w:rFonts w:cs="Cordia New (Cuerpo en alfabeto"/>
          <w:color w:val="BFBFBF" w:themeColor="background1" w:themeShade="BF"/>
          <w:sz w:val="16"/>
          <w:szCs w:val="16"/>
          <w:u w:val="none"/>
        </w:rPr>
        <w:t>comunicacion</w:t>
      </w:r>
      <w:r w:rsidR="00B64379" w:rsidRPr="006A38D8">
        <w:rPr>
          <w:rStyle w:val="Hipervnculo"/>
          <w:color w:val="BFBFBF" w:themeColor="background1" w:themeShade="BF"/>
          <w:sz w:val="16"/>
          <w:szCs w:val="16"/>
          <w:u w:val="none"/>
        </w:rPr>
        <w:t>@redfarma.org</w:t>
      </w:r>
    </w:hyperlink>
    <w:r w:rsidR="00B64379" w:rsidRPr="006A38D8">
      <w:rPr>
        <w:color w:val="BFBFBF" w:themeColor="background1" w:themeShade="BF"/>
        <w:sz w:val="16"/>
        <w:szCs w:val="16"/>
      </w:rPr>
      <w:t xml:space="preserve">  —  </w:t>
    </w:r>
    <w:hyperlink r:id="rId4" w:history="1">
      <w:r w:rsidR="00B64379" w:rsidRPr="00AA0622">
        <w:rPr>
          <w:rStyle w:val="Hipervnculo"/>
          <w:sz w:val="16"/>
          <w:szCs w:val="16"/>
        </w:rPr>
        <w:t>www.farmaceuticos.com</w:t>
      </w:r>
    </w:hyperlink>
  </w:p>
  <w:p w14:paraId="18025A24" w14:textId="02C802DC" w:rsidR="00B64379" w:rsidRDefault="00B64379" w:rsidP="00B64379">
    <w:pPr>
      <w:pStyle w:val="Piedepgina"/>
      <w:tabs>
        <w:tab w:val="left" w:pos="20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566C4" w14:textId="77777777" w:rsidR="00037751" w:rsidRDefault="00037751" w:rsidP="00C73981">
      <w:r>
        <w:separator/>
      </w:r>
    </w:p>
    <w:p w14:paraId="3C64398E" w14:textId="77777777" w:rsidR="00037751" w:rsidRDefault="00037751" w:rsidP="00C73981"/>
    <w:p w14:paraId="6C00D9F2" w14:textId="77777777" w:rsidR="00037751" w:rsidRDefault="00037751" w:rsidP="00C73981"/>
    <w:p w14:paraId="77B5FF30" w14:textId="77777777" w:rsidR="00037751" w:rsidRDefault="00037751" w:rsidP="00C73981"/>
  </w:footnote>
  <w:footnote w:type="continuationSeparator" w:id="0">
    <w:p w14:paraId="0C932D35" w14:textId="77777777" w:rsidR="00037751" w:rsidRDefault="00037751" w:rsidP="00C73981">
      <w:r>
        <w:continuationSeparator/>
      </w:r>
    </w:p>
    <w:p w14:paraId="053A0CCB" w14:textId="77777777" w:rsidR="00037751" w:rsidRDefault="00037751" w:rsidP="00C73981"/>
    <w:p w14:paraId="1F09869D" w14:textId="77777777" w:rsidR="00037751" w:rsidRDefault="00037751" w:rsidP="00C73981"/>
    <w:p w14:paraId="4B7DF7B9" w14:textId="77777777" w:rsidR="00037751" w:rsidRDefault="00037751" w:rsidP="00C73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CBEC" w14:textId="77777777" w:rsidR="00BB0979" w:rsidRDefault="00BB0979" w:rsidP="00C73981">
    <w:pPr>
      <w:pStyle w:val="Encabezado"/>
    </w:pPr>
  </w:p>
  <w:p w14:paraId="7F9C113F" w14:textId="77777777" w:rsidR="0073353C" w:rsidRDefault="0073353C" w:rsidP="00C739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CE50" w14:textId="77777777" w:rsidR="00BB0979" w:rsidRDefault="002F25DB" w:rsidP="00C73981">
    <w:pPr>
      <w:pStyle w:val="Encabezado"/>
    </w:pPr>
    <w:r w:rsidRPr="002F25DB">
      <w:rPr>
        <w:noProof/>
        <w:lang w:eastAsia="es-ES"/>
      </w:rPr>
      <w:drawing>
        <wp:anchor distT="0" distB="0" distL="114300" distR="114300" simplePos="0" relativeHeight="251668480" behindDoc="0" locked="0" layoutInCell="1" allowOverlap="1" wp14:anchorId="6EFF809F" wp14:editId="5AF64354">
          <wp:simplePos x="0" y="0"/>
          <wp:positionH relativeFrom="column">
            <wp:posOffset>-1049417</wp:posOffset>
          </wp:positionH>
          <wp:positionV relativeFrom="paragraph">
            <wp:posOffset>-610948</wp:posOffset>
          </wp:positionV>
          <wp:extent cx="2296900" cy="495656"/>
          <wp:effectExtent l="0" t="0" r="1905" b="0"/>
          <wp:wrapNone/>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6900" cy="495656"/>
                  </a:xfrm>
                  <a:prstGeom prst="rect">
                    <a:avLst/>
                  </a:prstGeom>
                </pic:spPr>
              </pic:pic>
            </a:graphicData>
          </a:graphic>
          <wp14:sizeRelH relativeFrom="margin">
            <wp14:pctWidth>0</wp14:pctWidth>
          </wp14:sizeRelH>
          <wp14:sizeRelV relativeFrom="margin">
            <wp14:pctHeight>0</wp14:pctHeight>
          </wp14:sizeRelV>
        </wp:anchor>
      </w:drawing>
    </w:r>
  </w:p>
  <w:p w14:paraId="506DB66B" w14:textId="77777777" w:rsidR="0073353C" w:rsidRDefault="0073353C" w:rsidP="00C739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CEEE" w14:textId="77777777" w:rsidR="005F4EC0" w:rsidRDefault="005F4E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6913"/>
    <w:multiLevelType w:val="hybridMultilevel"/>
    <w:tmpl w:val="76484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7477C4"/>
    <w:multiLevelType w:val="hybridMultilevel"/>
    <w:tmpl w:val="31700CFA"/>
    <w:lvl w:ilvl="0" w:tplc="C07A92BC">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5646BF"/>
    <w:multiLevelType w:val="multilevel"/>
    <w:tmpl w:val="90687D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55F15980"/>
    <w:multiLevelType w:val="hybridMultilevel"/>
    <w:tmpl w:val="AF56F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4471522"/>
    <w:multiLevelType w:val="multilevel"/>
    <w:tmpl w:val="EE82B3CA"/>
    <w:lvl w:ilvl="0">
      <w:start w:val="1"/>
      <w:numFmt w:val="bullet"/>
      <w:pStyle w:val="Listaconvietas"/>
      <w:lvlText w:val="›"/>
      <w:lvlJc w:val="left"/>
      <w:pPr>
        <w:ind w:left="360" w:hanging="360"/>
      </w:pPr>
      <w:rPr>
        <w:rFonts w:ascii="Trebuchet MS" w:hAnsi="Trebuchet MS" w:hint="default"/>
        <w:b w:val="0"/>
        <w:i w:val="0"/>
        <w:color w:val="85C72C" w:themeColor="accent1"/>
        <w:w w:val="100"/>
        <w:position w:val="-6"/>
        <w:sz w:val="5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274927">
    <w:abstractNumId w:val="4"/>
  </w:num>
  <w:num w:numId="2" w16cid:durableId="388572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957832">
    <w:abstractNumId w:val="4"/>
  </w:num>
  <w:num w:numId="4" w16cid:durableId="1096287044">
    <w:abstractNumId w:val="4"/>
  </w:num>
  <w:num w:numId="5" w16cid:durableId="1578828534">
    <w:abstractNumId w:val="4"/>
  </w:num>
  <w:num w:numId="6" w16cid:durableId="1155219595">
    <w:abstractNumId w:val="1"/>
  </w:num>
  <w:num w:numId="7" w16cid:durableId="1253971408">
    <w:abstractNumId w:val="4"/>
  </w:num>
  <w:num w:numId="8" w16cid:durableId="719599596">
    <w:abstractNumId w:val="3"/>
  </w:num>
  <w:num w:numId="9" w16cid:durableId="539711163">
    <w:abstractNumId w:val="2"/>
  </w:num>
  <w:num w:numId="10" w16cid:durableId="172093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C6"/>
    <w:rsid w:val="00011381"/>
    <w:rsid w:val="0001295C"/>
    <w:rsid w:val="000129C4"/>
    <w:rsid w:val="00015D41"/>
    <w:rsid w:val="00023B07"/>
    <w:rsid w:val="00037751"/>
    <w:rsid w:val="00046880"/>
    <w:rsid w:val="00062818"/>
    <w:rsid w:val="000628A2"/>
    <w:rsid w:val="00066866"/>
    <w:rsid w:val="000679C1"/>
    <w:rsid w:val="00070065"/>
    <w:rsid w:val="00070BB2"/>
    <w:rsid w:val="00075F52"/>
    <w:rsid w:val="000834E6"/>
    <w:rsid w:val="000834F5"/>
    <w:rsid w:val="000B00B1"/>
    <w:rsid w:val="000C7A25"/>
    <w:rsid w:val="000E2D30"/>
    <w:rsid w:val="000E2EF7"/>
    <w:rsid w:val="000F306C"/>
    <w:rsid w:val="00133189"/>
    <w:rsid w:val="00136835"/>
    <w:rsid w:val="00142229"/>
    <w:rsid w:val="0015506E"/>
    <w:rsid w:val="0015577B"/>
    <w:rsid w:val="0016516C"/>
    <w:rsid w:val="001660CC"/>
    <w:rsid w:val="00173DAF"/>
    <w:rsid w:val="001805DC"/>
    <w:rsid w:val="00193DCF"/>
    <w:rsid w:val="001944C8"/>
    <w:rsid w:val="00196CF8"/>
    <w:rsid w:val="001A095C"/>
    <w:rsid w:val="001A2F98"/>
    <w:rsid w:val="001A528D"/>
    <w:rsid w:val="001B2E16"/>
    <w:rsid w:val="001C4DCA"/>
    <w:rsid w:val="001E6B10"/>
    <w:rsid w:val="00200B68"/>
    <w:rsid w:val="00232A66"/>
    <w:rsid w:val="00235B51"/>
    <w:rsid w:val="00240F84"/>
    <w:rsid w:val="0024170D"/>
    <w:rsid w:val="002749D9"/>
    <w:rsid w:val="002801EE"/>
    <w:rsid w:val="002812E1"/>
    <w:rsid w:val="002833BC"/>
    <w:rsid w:val="002842F8"/>
    <w:rsid w:val="00287011"/>
    <w:rsid w:val="00295485"/>
    <w:rsid w:val="002959C7"/>
    <w:rsid w:val="002B23D1"/>
    <w:rsid w:val="002C645C"/>
    <w:rsid w:val="002D5797"/>
    <w:rsid w:val="002D7454"/>
    <w:rsid w:val="002F25DB"/>
    <w:rsid w:val="002F52B0"/>
    <w:rsid w:val="0030338B"/>
    <w:rsid w:val="00303AF8"/>
    <w:rsid w:val="00336574"/>
    <w:rsid w:val="003400E5"/>
    <w:rsid w:val="00345436"/>
    <w:rsid w:val="00363D35"/>
    <w:rsid w:val="00372E9E"/>
    <w:rsid w:val="00374D51"/>
    <w:rsid w:val="00374E2F"/>
    <w:rsid w:val="0037649E"/>
    <w:rsid w:val="003819F9"/>
    <w:rsid w:val="00394FCE"/>
    <w:rsid w:val="003A6383"/>
    <w:rsid w:val="003A6E45"/>
    <w:rsid w:val="003A7986"/>
    <w:rsid w:val="003B3900"/>
    <w:rsid w:val="003B6A62"/>
    <w:rsid w:val="003D3D8E"/>
    <w:rsid w:val="003D5574"/>
    <w:rsid w:val="003F51FC"/>
    <w:rsid w:val="00400694"/>
    <w:rsid w:val="00404101"/>
    <w:rsid w:val="004106B5"/>
    <w:rsid w:val="00450BE2"/>
    <w:rsid w:val="00454B59"/>
    <w:rsid w:val="00467769"/>
    <w:rsid w:val="0048083D"/>
    <w:rsid w:val="00487827"/>
    <w:rsid w:val="0049482A"/>
    <w:rsid w:val="00494AD5"/>
    <w:rsid w:val="004B2F06"/>
    <w:rsid w:val="004C333C"/>
    <w:rsid w:val="004C67D7"/>
    <w:rsid w:val="004F36F1"/>
    <w:rsid w:val="005037F9"/>
    <w:rsid w:val="00525E9C"/>
    <w:rsid w:val="00532F9D"/>
    <w:rsid w:val="00535362"/>
    <w:rsid w:val="005422B6"/>
    <w:rsid w:val="00542B1D"/>
    <w:rsid w:val="00547D20"/>
    <w:rsid w:val="00555C7E"/>
    <w:rsid w:val="00563BF9"/>
    <w:rsid w:val="0056430C"/>
    <w:rsid w:val="00571046"/>
    <w:rsid w:val="005861D9"/>
    <w:rsid w:val="00594451"/>
    <w:rsid w:val="00594D6D"/>
    <w:rsid w:val="005955F6"/>
    <w:rsid w:val="005A3FCC"/>
    <w:rsid w:val="005C20D4"/>
    <w:rsid w:val="005C4FDB"/>
    <w:rsid w:val="005D0E5E"/>
    <w:rsid w:val="005F3DAB"/>
    <w:rsid w:val="005F4EC0"/>
    <w:rsid w:val="006050D0"/>
    <w:rsid w:val="00616E63"/>
    <w:rsid w:val="00617724"/>
    <w:rsid w:val="0062222C"/>
    <w:rsid w:val="00627DC2"/>
    <w:rsid w:val="00635EC3"/>
    <w:rsid w:val="0064174E"/>
    <w:rsid w:val="00654524"/>
    <w:rsid w:val="00654E5F"/>
    <w:rsid w:val="00662B74"/>
    <w:rsid w:val="00666604"/>
    <w:rsid w:val="0067351A"/>
    <w:rsid w:val="00676557"/>
    <w:rsid w:val="006832D0"/>
    <w:rsid w:val="006879BF"/>
    <w:rsid w:val="006A074C"/>
    <w:rsid w:val="006A38D8"/>
    <w:rsid w:val="006B6265"/>
    <w:rsid w:val="006C319D"/>
    <w:rsid w:val="006C55DC"/>
    <w:rsid w:val="006C769D"/>
    <w:rsid w:val="006D0D59"/>
    <w:rsid w:val="006D4BCE"/>
    <w:rsid w:val="006E03FC"/>
    <w:rsid w:val="006E0B8F"/>
    <w:rsid w:val="006F4C7F"/>
    <w:rsid w:val="006F61AE"/>
    <w:rsid w:val="00704887"/>
    <w:rsid w:val="007050F5"/>
    <w:rsid w:val="00710A84"/>
    <w:rsid w:val="007220C5"/>
    <w:rsid w:val="0073084C"/>
    <w:rsid w:val="00731816"/>
    <w:rsid w:val="00731FD8"/>
    <w:rsid w:val="0073353C"/>
    <w:rsid w:val="007345DE"/>
    <w:rsid w:val="00751A4A"/>
    <w:rsid w:val="00764CD1"/>
    <w:rsid w:val="00766AC9"/>
    <w:rsid w:val="00781F3D"/>
    <w:rsid w:val="007839FC"/>
    <w:rsid w:val="007B3C78"/>
    <w:rsid w:val="007D278F"/>
    <w:rsid w:val="007D53D5"/>
    <w:rsid w:val="00810A00"/>
    <w:rsid w:val="00812A36"/>
    <w:rsid w:val="00820CE6"/>
    <w:rsid w:val="00826346"/>
    <w:rsid w:val="008416B1"/>
    <w:rsid w:val="00852384"/>
    <w:rsid w:val="00854E4A"/>
    <w:rsid w:val="008720AD"/>
    <w:rsid w:val="008775F4"/>
    <w:rsid w:val="00882D89"/>
    <w:rsid w:val="008B072B"/>
    <w:rsid w:val="008C0CA9"/>
    <w:rsid w:val="008C533C"/>
    <w:rsid w:val="009002DB"/>
    <w:rsid w:val="00925765"/>
    <w:rsid w:val="009411B9"/>
    <w:rsid w:val="00943DF4"/>
    <w:rsid w:val="00950261"/>
    <w:rsid w:val="00952743"/>
    <w:rsid w:val="0096031C"/>
    <w:rsid w:val="00967723"/>
    <w:rsid w:val="00972900"/>
    <w:rsid w:val="00995829"/>
    <w:rsid w:val="009A14D3"/>
    <w:rsid w:val="009B6768"/>
    <w:rsid w:val="009C1606"/>
    <w:rsid w:val="009C1D16"/>
    <w:rsid w:val="009D1D85"/>
    <w:rsid w:val="009F094B"/>
    <w:rsid w:val="00A12282"/>
    <w:rsid w:val="00A20E39"/>
    <w:rsid w:val="00A34EA5"/>
    <w:rsid w:val="00A43D3A"/>
    <w:rsid w:val="00A60954"/>
    <w:rsid w:val="00A63FA2"/>
    <w:rsid w:val="00A677A6"/>
    <w:rsid w:val="00A74C8B"/>
    <w:rsid w:val="00A8433F"/>
    <w:rsid w:val="00A84A3F"/>
    <w:rsid w:val="00A87F64"/>
    <w:rsid w:val="00AA6C08"/>
    <w:rsid w:val="00AA7EEF"/>
    <w:rsid w:val="00AC457E"/>
    <w:rsid w:val="00AD2D01"/>
    <w:rsid w:val="00AE365F"/>
    <w:rsid w:val="00AF0D36"/>
    <w:rsid w:val="00AF5C91"/>
    <w:rsid w:val="00B014AA"/>
    <w:rsid w:val="00B050FA"/>
    <w:rsid w:val="00B076F0"/>
    <w:rsid w:val="00B147A4"/>
    <w:rsid w:val="00B23214"/>
    <w:rsid w:val="00B30B82"/>
    <w:rsid w:val="00B435A5"/>
    <w:rsid w:val="00B451A1"/>
    <w:rsid w:val="00B64379"/>
    <w:rsid w:val="00B65DD1"/>
    <w:rsid w:val="00B661CE"/>
    <w:rsid w:val="00B7539C"/>
    <w:rsid w:val="00B808D2"/>
    <w:rsid w:val="00B8388A"/>
    <w:rsid w:val="00B90BA5"/>
    <w:rsid w:val="00B94993"/>
    <w:rsid w:val="00B96880"/>
    <w:rsid w:val="00BA26DA"/>
    <w:rsid w:val="00BA5DF8"/>
    <w:rsid w:val="00BB0979"/>
    <w:rsid w:val="00BB0BA0"/>
    <w:rsid w:val="00BC2F9D"/>
    <w:rsid w:val="00BC3B29"/>
    <w:rsid w:val="00BC79BF"/>
    <w:rsid w:val="00BD293D"/>
    <w:rsid w:val="00BE21E6"/>
    <w:rsid w:val="00BE7C8D"/>
    <w:rsid w:val="00C003DA"/>
    <w:rsid w:val="00C11D09"/>
    <w:rsid w:val="00C43444"/>
    <w:rsid w:val="00C4502D"/>
    <w:rsid w:val="00C500E7"/>
    <w:rsid w:val="00C5056D"/>
    <w:rsid w:val="00C55178"/>
    <w:rsid w:val="00C63174"/>
    <w:rsid w:val="00C63F7B"/>
    <w:rsid w:val="00C73981"/>
    <w:rsid w:val="00C900F6"/>
    <w:rsid w:val="00CA4EC1"/>
    <w:rsid w:val="00CB234A"/>
    <w:rsid w:val="00CC49AA"/>
    <w:rsid w:val="00CD4049"/>
    <w:rsid w:val="00CD441F"/>
    <w:rsid w:val="00CE5140"/>
    <w:rsid w:val="00D047A4"/>
    <w:rsid w:val="00D26C15"/>
    <w:rsid w:val="00D27CAD"/>
    <w:rsid w:val="00D33FC0"/>
    <w:rsid w:val="00D346DC"/>
    <w:rsid w:val="00D46214"/>
    <w:rsid w:val="00D5199D"/>
    <w:rsid w:val="00D66428"/>
    <w:rsid w:val="00D706C3"/>
    <w:rsid w:val="00D706C6"/>
    <w:rsid w:val="00D73E16"/>
    <w:rsid w:val="00D8328C"/>
    <w:rsid w:val="00D97600"/>
    <w:rsid w:val="00DA0E31"/>
    <w:rsid w:val="00DB0280"/>
    <w:rsid w:val="00DB6B42"/>
    <w:rsid w:val="00DE454A"/>
    <w:rsid w:val="00DE6A2B"/>
    <w:rsid w:val="00DF56C6"/>
    <w:rsid w:val="00E118F5"/>
    <w:rsid w:val="00E205EC"/>
    <w:rsid w:val="00E3702E"/>
    <w:rsid w:val="00E44A2E"/>
    <w:rsid w:val="00E579FC"/>
    <w:rsid w:val="00E83945"/>
    <w:rsid w:val="00E876B7"/>
    <w:rsid w:val="00EA2628"/>
    <w:rsid w:val="00EB3CE1"/>
    <w:rsid w:val="00EC2B94"/>
    <w:rsid w:val="00ED1147"/>
    <w:rsid w:val="00ED499A"/>
    <w:rsid w:val="00ED53D0"/>
    <w:rsid w:val="00EE303C"/>
    <w:rsid w:val="00EF74E3"/>
    <w:rsid w:val="00F074A0"/>
    <w:rsid w:val="00F11E45"/>
    <w:rsid w:val="00F140CF"/>
    <w:rsid w:val="00F157D3"/>
    <w:rsid w:val="00F216FF"/>
    <w:rsid w:val="00F2344A"/>
    <w:rsid w:val="00F25F51"/>
    <w:rsid w:val="00F46946"/>
    <w:rsid w:val="00F56802"/>
    <w:rsid w:val="00F97BF9"/>
    <w:rsid w:val="00FA1018"/>
    <w:rsid w:val="00FC6ED7"/>
    <w:rsid w:val="00FD62D2"/>
    <w:rsid w:val="00FD670B"/>
    <w:rsid w:val="00FF22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E713"/>
  <w15:chartTrackingRefBased/>
  <w15:docId w15:val="{5D0D7061-C3E2-1C4A-9E4B-A773C90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81"/>
    <w:pPr>
      <w:spacing w:after="200"/>
    </w:pPr>
    <w:rPr>
      <w:rFonts w:ascii="Arial" w:hAnsi="Arial" w:cs="Arial"/>
      <w:sz w:val="22"/>
      <w:szCs w:val="22"/>
      <w:lang w:val="es-ES"/>
    </w:rPr>
  </w:style>
  <w:style w:type="paragraph" w:styleId="Ttulo1">
    <w:name w:val="heading 1"/>
    <w:basedOn w:val="Normal"/>
    <w:next w:val="Normal"/>
    <w:link w:val="Ttulo1Car"/>
    <w:uiPriority w:val="9"/>
    <w:qFormat/>
    <w:rsid w:val="00295485"/>
    <w:pPr>
      <w:keepNext/>
      <w:keepLines/>
      <w:spacing w:before="360" w:after="0" w:line="240" w:lineRule="auto"/>
      <w:jc w:val="right"/>
      <w:outlineLvl w:val="0"/>
    </w:pPr>
    <w:rPr>
      <w:rFonts w:ascii="Flama Medium" w:eastAsiaTheme="majorEastAsia" w:hAnsi="Flama Medium" w:cs="Angsana New (Títulos en alfabet"/>
      <w:b/>
      <w:bCs/>
      <w:color w:val="000000" w:themeColor="text1"/>
      <w:spacing w:val="-4"/>
      <w:sz w:val="68"/>
      <w:szCs w:val="68"/>
    </w:rPr>
  </w:style>
  <w:style w:type="paragraph" w:styleId="Ttulo2">
    <w:name w:val="heading 2"/>
    <w:basedOn w:val="Normal"/>
    <w:next w:val="Normal"/>
    <w:link w:val="Ttulo2Car"/>
    <w:uiPriority w:val="9"/>
    <w:unhideWhenUsed/>
    <w:qFormat/>
    <w:rsid w:val="00810A00"/>
    <w:pPr>
      <w:keepNext/>
      <w:keepLines/>
      <w:spacing w:before="2280" w:after="80" w:line="228" w:lineRule="auto"/>
      <w:ind w:right="1270"/>
      <w:outlineLvl w:val="1"/>
    </w:pPr>
    <w:rPr>
      <w:rFonts w:eastAsiaTheme="majorEastAsia"/>
      <w:b/>
      <w:bCs/>
      <w:noProof/>
      <w:color w:val="85C72C" w:themeColor="accent1"/>
      <w:sz w:val="48"/>
      <w:szCs w:val="48"/>
    </w:rPr>
  </w:style>
  <w:style w:type="paragraph" w:styleId="Ttulo3">
    <w:name w:val="heading 3"/>
    <w:basedOn w:val="Normal"/>
    <w:next w:val="Normal"/>
    <w:link w:val="Ttulo3Car"/>
    <w:uiPriority w:val="9"/>
    <w:unhideWhenUsed/>
    <w:qFormat/>
    <w:rsid w:val="00C73981"/>
    <w:pPr>
      <w:keepNext/>
      <w:keepLines/>
      <w:spacing w:before="360"/>
      <w:outlineLvl w:val="2"/>
    </w:pPr>
    <w:rPr>
      <w:rFonts w:eastAsiaTheme="majorEastAsia"/>
      <w:b/>
      <w:bCs/>
      <w:noProof/>
      <w:color w:val="000000" w:themeColor="text1"/>
      <w:sz w:val="34"/>
      <w:szCs w:val="24"/>
    </w:rPr>
  </w:style>
  <w:style w:type="paragraph" w:styleId="Ttulo4">
    <w:name w:val="heading 4"/>
    <w:basedOn w:val="Normal"/>
    <w:next w:val="Normal"/>
    <w:link w:val="Ttulo4Car"/>
    <w:uiPriority w:val="9"/>
    <w:unhideWhenUsed/>
    <w:qFormat/>
    <w:rsid w:val="0030338B"/>
    <w:pPr>
      <w:keepNext/>
      <w:keepLines/>
      <w:spacing w:before="360"/>
      <w:outlineLvl w:val="3"/>
    </w:pPr>
    <w:rPr>
      <w:rFonts w:eastAsiaTheme="majorEastAsia" w:cstheme="majorBidi"/>
      <w:color w:val="000000" w:themeColor="text1"/>
      <w:sz w:val="34"/>
      <w14:textFill>
        <w14:solidFill>
          <w14:schemeClr w14:val="tx1">
            <w14:lumMod w14:val="75000"/>
            <w14:lumOff w14:val="25000"/>
            <w14:lumMod w14:val="65000"/>
            <w14:lumOff w14:val="35000"/>
          </w14:schemeClr>
        </w14:solidFill>
      </w14:textFill>
    </w:rPr>
  </w:style>
  <w:style w:type="paragraph" w:styleId="Ttulo5">
    <w:name w:val="heading 5"/>
    <w:basedOn w:val="Normal"/>
    <w:next w:val="Normal"/>
    <w:link w:val="Ttulo5Car"/>
    <w:uiPriority w:val="9"/>
    <w:unhideWhenUsed/>
    <w:qFormat/>
    <w:rsid w:val="0030338B"/>
    <w:pPr>
      <w:keepNext/>
      <w:keepLines/>
      <w:spacing w:before="360"/>
      <w:outlineLvl w:val="4"/>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6">
    <w:name w:val="heading 6"/>
    <w:basedOn w:val="Normal"/>
    <w:next w:val="Normal"/>
    <w:link w:val="Ttulo6Car"/>
    <w:uiPriority w:val="9"/>
    <w:unhideWhenUsed/>
    <w:qFormat/>
    <w:rsid w:val="0030338B"/>
    <w:pPr>
      <w:keepNext/>
      <w:keepLines/>
      <w:spacing w:before="360"/>
      <w:outlineLvl w:val="5"/>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7">
    <w:name w:val="heading 7"/>
    <w:basedOn w:val="Normal"/>
    <w:next w:val="Normal"/>
    <w:link w:val="Ttulo7Car"/>
    <w:uiPriority w:val="9"/>
    <w:unhideWhenUsed/>
    <w:qFormat/>
    <w:rsid w:val="0030338B"/>
    <w:pPr>
      <w:keepNext/>
      <w:keepLines/>
      <w:spacing w:before="360"/>
      <w:outlineLvl w:val="6"/>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8">
    <w:name w:val="heading 8"/>
    <w:basedOn w:val="Normal"/>
    <w:next w:val="Normal"/>
    <w:link w:val="Ttulo8Car"/>
    <w:uiPriority w:val="9"/>
    <w:unhideWhenUsed/>
    <w:qFormat/>
    <w:rsid w:val="0030338B"/>
    <w:pPr>
      <w:keepNext/>
      <w:keepLines/>
      <w:spacing w:before="360"/>
      <w:outlineLvl w:val="7"/>
    </w:pPr>
    <w:rPr>
      <w:rFonts w:eastAsiaTheme="majorEastAsia" w:cstheme="majorBidi"/>
      <w:color w:val="000000" w:themeColor="text1"/>
      <w:szCs w:val="21"/>
      <w14:textFill>
        <w14:solidFill>
          <w14:schemeClr w14:val="tx1">
            <w14:lumMod w14:val="75000"/>
            <w14:lumOff w14:val="25000"/>
            <w14:lumMod w14:val="65000"/>
            <w14:lumOff w14:val="35000"/>
          </w14:schemeClr>
        </w14:solidFill>
      </w14:textFill>
    </w:rPr>
  </w:style>
  <w:style w:type="paragraph" w:styleId="Ttulo9">
    <w:name w:val="heading 9"/>
    <w:aliases w:val="Cabecera-Subtitulo"/>
    <w:basedOn w:val="Normal"/>
    <w:next w:val="Normal"/>
    <w:link w:val="Ttulo9Car"/>
    <w:uiPriority w:val="9"/>
    <w:unhideWhenUsed/>
    <w:qFormat/>
    <w:rsid w:val="0030338B"/>
    <w:pPr>
      <w:keepNext/>
      <w:keepLines/>
      <w:spacing w:before="120" w:after="840" w:line="240" w:lineRule="auto"/>
      <w:jc w:val="right"/>
      <w:outlineLvl w:val="8"/>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spacing w:after="0" w:line="240" w:lineRule="auto"/>
    </w:pPr>
  </w:style>
  <w:style w:type="paragraph" w:styleId="Ttulo">
    <w:name w:val="Title"/>
    <w:basedOn w:val="Normal"/>
    <w:link w:val="TtuloCar"/>
    <w:uiPriority w:val="10"/>
    <w:semiHidden/>
    <w:unhideWhenUsed/>
    <w:pPr>
      <w:spacing w:after="0" w:line="240" w:lineRule="auto"/>
      <w:contextualSpacing/>
    </w:pPr>
    <w:rPr>
      <w:rFonts w:asciiTheme="majorHAnsi" w:eastAsiaTheme="majorEastAsia" w:hAnsiTheme="majorHAnsi" w:cstheme="majorBidi"/>
      <w:b/>
      <w:color w:val="B0DF70" w:themeColor="accent1" w:themeTint="A6"/>
      <w:kern w:val="28"/>
      <w:sz w:val="90"/>
      <w:szCs w:val="56"/>
    </w:rPr>
  </w:style>
  <w:style w:type="character" w:customStyle="1" w:styleId="Ttulo1Car">
    <w:name w:val="Título 1 Car"/>
    <w:basedOn w:val="Fuentedeprrafopredeter"/>
    <w:link w:val="Ttulo1"/>
    <w:uiPriority w:val="9"/>
    <w:rsid w:val="00295485"/>
    <w:rPr>
      <w:rFonts w:ascii="Flama Medium" w:eastAsiaTheme="majorEastAsia" w:hAnsi="Flama Medium" w:cs="Angsana New (Títulos en alfabet"/>
      <w:b/>
      <w:bCs/>
      <w:color w:val="000000" w:themeColor="text1"/>
      <w:spacing w:val="-4"/>
      <w:sz w:val="68"/>
      <w:szCs w:val="68"/>
      <w:lang w:val="es-ES"/>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rsid w:val="003A7986"/>
    <w:pPr>
      <w:spacing w:after="0" w:line="240" w:lineRule="auto"/>
    </w:pPr>
    <w:rPr>
      <w:color w:val="A6A6A6" w:themeColor="background1" w:themeShade="A6"/>
    </w:rPr>
  </w:style>
  <w:style w:type="character" w:customStyle="1" w:styleId="PiedepginaCar">
    <w:name w:val="Pie de página Car"/>
    <w:basedOn w:val="Fuentedeprrafopredeter"/>
    <w:link w:val="Piedepgina"/>
    <w:uiPriority w:val="99"/>
    <w:rsid w:val="003A7986"/>
    <w:rPr>
      <w:rFonts w:ascii="Flama" w:hAnsi="Flama"/>
      <w:color w:val="A6A6A6" w:themeColor="background1" w:themeShade="A6"/>
      <w:sz w:val="22"/>
      <w:szCs w:val="22"/>
      <w:lang w:val="es-ES"/>
    </w:rPr>
  </w:style>
  <w:style w:type="paragraph" w:styleId="Listaconvietas">
    <w:name w:val="List Bullet"/>
    <w:basedOn w:val="Normal"/>
    <w:uiPriority w:val="10"/>
    <w:qFormat/>
    <w:rsid w:val="00AA6C08"/>
    <w:pPr>
      <w:numPr>
        <w:numId w:val="1"/>
      </w:numPr>
      <w:spacing w:after="0" w:line="264" w:lineRule="auto"/>
    </w:pPr>
    <w:rPr>
      <w:color w:val="000000" w:themeColor="text1"/>
      <w:sz w:val="24"/>
    </w:rPr>
  </w:style>
  <w:style w:type="paragraph" w:styleId="Subttulo">
    <w:name w:val="Subtitle"/>
    <w:basedOn w:val="Normal"/>
    <w:link w:val="SubttuloCar"/>
    <w:uiPriority w:val="11"/>
    <w:semiHidden/>
    <w:unhideWhenUsed/>
    <w:qFormat/>
    <w:pPr>
      <w:numPr>
        <w:ilvl w:val="1"/>
      </w:numPr>
      <w:spacing w:after="480" w:line="240" w:lineRule="auto"/>
      <w:contextualSpacing/>
    </w:pPr>
    <w:rPr>
      <w:rFonts w:eastAsiaTheme="minorEastAsia"/>
      <w:sz w:val="34"/>
    </w:rPr>
  </w:style>
  <w:style w:type="character" w:customStyle="1" w:styleId="SubttuloCar">
    <w:name w:val="Subtítulo Car"/>
    <w:basedOn w:val="Fuentedeprrafopredeter"/>
    <w:link w:val="Subttulo"/>
    <w:uiPriority w:val="11"/>
    <w:semiHidden/>
    <w:rPr>
      <w:rFonts w:eastAsiaTheme="minorEastAsia"/>
      <w:sz w:val="34"/>
      <w:szCs w:val="22"/>
    </w:rPr>
  </w:style>
  <w:style w:type="character" w:customStyle="1" w:styleId="Ttulo2Car">
    <w:name w:val="Título 2 Car"/>
    <w:basedOn w:val="Fuentedeprrafopredeter"/>
    <w:link w:val="Ttulo2"/>
    <w:uiPriority w:val="9"/>
    <w:rsid w:val="00810A00"/>
    <w:rPr>
      <w:rFonts w:ascii="Arial" w:eastAsiaTheme="majorEastAsia" w:hAnsi="Arial" w:cs="Arial"/>
      <w:b/>
      <w:bCs/>
      <w:noProof/>
      <w:color w:val="85C72C" w:themeColor="accent1"/>
      <w:sz w:val="48"/>
      <w:szCs w:val="48"/>
      <w:lang w:val="es-ES"/>
    </w:rPr>
  </w:style>
  <w:style w:type="character" w:customStyle="1" w:styleId="Ttulo3Car">
    <w:name w:val="Título 3 Car"/>
    <w:basedOn w:val="Fuentedeprrafopredeter"/>
    <w:link w:val="Ttulo3"/>
    <w:uiPriority w:val="9"/>
    <w:rsid w:val="00C73981"/>
    <w:rPr>
      <w:rFonts w:ascii="Arial" w:eastAsiaTheme="majorEastAsia" w:hAnsi="Arial" w:cs="Arial"/>
      <w:b/>
      <w:bCs/>
      <w:noProof/>
      <w:color w:val="000000" w:themeColor="text1"/>
      <w:sz w:val="34"/>
      <w:szCs w:val="24"/>
      <w:lang w:val="es-ES"/>
    </w:rPr>
  </w:style>
  <w:style w:type="character" w:customStyle="1" w:styleId="Ttulo4Car">
    <w:name w:val="Título 4 Car"/>
    <w:basedOn w:val="Fuentedeprrafopredeter"/>
    <w:link w:val="Ttulo4"/>
    <w:uiPriority w:val="9"/>
    <w:rsid w:val="0030338B"/>
    <w:rPr>
      <w:rFonts w:ascii="Arial" w:eastAsiaTheme="majorEastAsia" w:hAnsi="Arial" w:cstheme="majorBidi"/>
      <w:color w:val="000000" w:themeColor="text1"/>
      <w:sz w:val="34"/>
      <w:szCs w:val="22"/>
      <w:lang w:val="es-ES"/>
      <w14:textFill>
        <w14:solidFill>
          <w14:schemeClr w14:val="tx1">
            <w14:lumMod w14:val="75000"/>
            <w14:lumOff w14:val="25000"/>
            <w14:lumMod w14:val="65000"/>
            <w14:lumOff w14:val="35000"/>
          </w14:schemeClr>
        </w14:solidFill>
      </w14:textFill>
    </w:rPr>
  </w:style>
  <w:style w:type="character" w:customStyle="1" w:styleId="Ttulo5Car">
    <w:name w:val="Título 5 Car"/>
    <w:basedOn w:val="Fuentedeprrafopredeter"/>
    <w:link w:val="Ttulo5"/>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6Car">
    <w:name w:val="Título 6 Car"/>
    <w:basedOn w:val="Fuentedeprrafopredeter"/>
    <w:link w:val="Ttulo6"/>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7Car">
    <w:name w:val="Título 7 Car"/>
    <w:basedOn w:val="Fuentedeprrafopredeter"/>
    <w:link w:val="Ttulo7"/>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8Car">
    <w:name w:val="Título 8 Car"/>
    <w:basedOn w:val="Fuentedeprrafopredeter"/>
    <w:link w:val="Ttulo8"/>
    <w:uiPriority w:val="9"/>
    <w:rsid w:val="0030338B"/>
    <w:rPr>
      <w:rFonts w:ascii="Arial" w:eastAsiaTheme="majorEastAsia" w:hAnsi="Arial" w:cstheme="majorBidi"/>
      <w:color w:val="000000" w:themeColor="text1"/>
      <w:sz w:val="22"/>
      <w:szCs w:val="21"/>
      <w:lang w:val="es-ES"/>
      <w14:textFill>
        <w14:solidFill>
          <w14:schemeClr w14:val="tx1">
            <w14:lumMod w14:val="75000"/>
            <w14:lumOff w14:val="25000"/>
            <w14:lumMod w14:val="65000"/>
            <w14:lumOff w14:val="35000"/>
          </w14:schemeClr>
        </w14:solidFill>
      </w14:textFill>
    </w:rPr>
  </w:style>
  <w:style w:type="character" w:customStyle="1" w:styleId="Ttulo9Car">
    <w:name w:val="Título 9 Car"/>
    <w:aliases w:val="Cabecera-Subtitulo Car"/>
    <w:basedOn w:val="Fuentedeprrafopredeter"/>
    <w:link w:val="Ttulo9"/>
    <w:uiPriority w:val="9"/>
    <w:rsid w:val="0030338B"/>
    <w:rPr>
      <w:rFonts w:ascii="Arial" w:eastAsiaTheme="majorEastAsia" w:hAnsi="Arial" w:cstheme="majorBidi"/>
      <w:b/>
      <w:bCs/>
      <w:sz w:val="22"/>
      <w:szCs w:val="22"/>
      <w:lang w:val="es-ES"/>
    </w:rPr>
  </w:style>
  <w:style w:type="character" w:styleId="nfasissutil">
    <w:name w:val="Subtle Emphasis"/>
    <w:basedOn w:val="Fuentedeprrafopredeter"/>
    <w:uiPriority w:val="19"/>
    <w:semiHidden/>
    <w:unhideWhenUsed/>
    <w:qFormat/>
    <w:rPr>
      <w:i/>
      <w:iCs/>
      <w:color w:val="595959" w:themeColor="text1" w:themeTint="A6"/>
    </w:rPr>
  </w:style>
  <w:style w:type="character" w:styleId="nfasis">
    <w:name w:val="Emphasis"/>
    <w:basedOn w:val="Fuentedeprrafopredeter"/>
    <w:uiPriority w:val="20"/>
    <w:semiHidden/>
    <w:unhideWhenUsed/>
    <w:qFormat/>
    <w:rPr>
      <w:b/>
      <w:iCs/>
    </w:rPr>
  </w:style>
  <w:style w:type="character" w:styleId="nfasisintenso">
    <w:name w:val="Intense Emphasis"/>
    <w:basedOn w:val="Fuentedeprrafopredeter"/>
    <w:uiPriority w:val="21"/>
    <w:semiHidden/>
    <w:unhideWhenUsed/>
    <w:qFormat/>
    <w:rPr>
      <w:i/>
      <w:iCs/>
      <w:color w:val="85C72C" w:themeColor="accent1"/>
    </w:rPr>
  </w:style>
  <w:style w:type="character" w:styleId="Textoennegrita">
    <w:name w:val="Strong"/>
    <w:basedOn w:val="Fuentedeprrafopredeter"/>
    <w:uiPriority w:val="22"/>
    <w:unhideWhenUsed/>
    <w:qFormat/>
    <w:rPr>
      <w:b/>
      <w:bCs/>
      <w:i/>
      <w:color w:val="85C72C" w:themeColor="accent1"/>
    </w:rPr>
  </w:style>
  <w:style w:type="paragraph" w:styleId="Cita">
    <w:name w:val="Quote"/>
    <w:basedOn w:val="Normal"/>
    <w:next w:val="Normal"/>
    <w:link w:val="CitaCar"/>
    <w:uiPriority w:val="29"/>
    <w:semiHidden/>
    <w:unhideWhenUsed/>
    <w:qFormat/>
    <w:pPr>
      <w:spacing w:before="240" w:after="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after="240"/>
    </w:pPr>
    <w:rPr>
      <w:b/>
      <w:i/>
      <w:iCs/>
      <w:color w:val="B0DF70" w:themeColor="accent1" w:themeTint="A6"/>
      <w:sz w:val="36"/>
    </w:rPr>
  </w:style>
  <w:style w:type="character" w:customStyle="1" w:styleId="CitadestacadaCar">
    <w:name w:val="Cita destacada Car"/>
    <w:basedOn w:val="Fuentedeprrafopredeter"/>
    <w:link w:val="Citadestacada"/>
    <w:uiPriority w:val="30"/>
    <w:semiHidden/>
    <w:rPr>
      <w:b/>
      <w:i/>
      <w:iCs/>
      <w:color w:val="85C72C" w:themeColor="accent1"/>
      <w:sz w:val="36"/>
    </w:rPr>
  </w:style>
  <w:style w:type="character" w:styleId="Referenciasutil">
    <w:name w:val="Subtle Reference"/>
    <w:basedOn w:val="Fuentedeprrafopredeter"/>
    <w:uiPriority w:val="31"/>
    <w:semiHidden/>
    <w:unhideWhenUsed/>
    <w:qFormat/>
    <w:rPr>
      <w:caps/>
      <w:smallCaps w:val="0"/>
      <w:color w:val="595959" w:themeColor="text1" w:themeTint="A6"/>
    </w:rPr>
  </w:style>
  <w:style w:type="character" w:styleId="Referenciaintensa">
    <w:name w:val="Intense Reference"/>
    <w:basedOn w:val="Fuentedeprrafopredeter"/>
    <w:uiPriority w:val="32"/>
    <w:semiHidden/>
    <w:unhideWhenUsed/>
    <w:qFormat/>
    <w:rPr>
      <w:b/>
      <w:bCs/>
      <w:caps/>
      <w:smallCaps w:val="0"/>
      <w:color w:val="595959" w:themeColor="text1" w:themeTint="A6"/>
      <w:spacing w:val="0"/>
    </w:rPr>
  </w:style>
  <w:style w:type="character" w:styleId="Ttulodellibro">
    <w:name w:val="Book Title"/>
    <w:basedOn w:val="Fuentedeprrafopredeter"/>
    <w:uiPriority w:val="33"/>
    <w:semiHidden/>
    <w:unhideWhenUsed/>
    <w:rPr>
      <w:b w:val="0"/>
      <w:bCs/>
      <w:i w:val="0"/>
      <w:iCs/>
      <w:spacing w:val="0"/>
      <w:u w:val="single"/>
    </w:rPr>
  </w:style>
  <w:style w:type="paragraph" w:styleId="Descripcin">
    <w:name w:val="caption"/>
    <w:basedOn w:val="Normal"/>
    <w:next w:val="Normal"/>
    <w:uiPriority w:val="35"/>
    <w:semiHidden/>
    <w:unhideWhenUsed/>
    <w:qFormat/>
    <w:pPr>
      <w:spacing w:line="240" w:lineRule="auto"/>
    </w:pPr>
    <w:rPr>
      <w:i/>
      <w:iCs/>
      <w:sz w:val="24"/>
      <w:szCs w:val="18"/>
    </w:rPr>
  </w:style>
  <w:style w:type="character" w:styleId="Textodelmarcadordeposicin">
    <w:name w:val="Placeholder Text"/>
    <w:basedOn w:val="Fuentedeprrafopredeter"/>
    <w:uiPriority w:val="99"/>
    <w:semiHidden/>
    <w:rPr>
      <w:color w:val="808080"/>
    </w:rPr>
  </w:style>
  <w:style w:type="paragraph" w:styleId="TtuloTDC">
    <w:name w:val="TOC Heading"/>
    <w:basedOn w:val="Ttulo1"/>
    <w:next w:val="Normal"/>
    <w:uiPriority w:val="39"/>
    <w:semiHidden/>
    <w:unhideWhenUsed/>
    <w:qFormat/>
    <w:pPr>
      <w:outlineLvl w:val="9"/>
    </w:pPr>
    <w:rPr>
      <w:color w:val="404040" w:themeColor="text1" w:themeTint="BF"/>
    </w:rPr>
  </w:style>
  <w:style w:type="paragraph" w:styleId="Listaconnmeros">
    <w:name w:val="List Number"/>
    <w:basedOn w:val="Normal"/>
    <w:uiPriority w:val="10"/>
    <w:unhideWhenUsed/>
    <w:qFormat/>
    <w:rsid w:val="0030338B"/>
    <w:pPr>
      <w:tabs>
        <w:tab w:val="num" w:pos="720"/>
      </w:tabs>
      <w:ind w:left="720" w:hanging="720"/>
    </w:pPr>
    <w:rPr>
      <w:rFonts w:cs="Cordia New (Cuerpo en alfabeto"/>
      <w:color w:val="000000" w:themeColor="text1"/>
      <w14:textFill>
        <w14:solidFill>
          <w14:schemeClr w14:val="tx1">
            <w14:lumMod w14:val="50000"/>
            <w14:lumOff w14:val="50000"/>
            <w14:lumMod w14:val="65000"/>
            <w14:lumOff w14:val="35000"/>
          </w14:schemeClr>
        </w14:solidFill>
      </w14:textFill>
    </w:rPr>
  </w:style>
  <w:style w:type="character" w:customStyle="1" w:styleId="TtuloCar">
    <w:name w:val="Título Car"/>
    <w:basedOn w:val="Fuentedeprrafopredeter"/>
    <w:link w:val="Ttulo"/>
    <w:uiPriority w:val="10"/>
    <w:semiHidden/>
    <w:rPr>
      <w:rFonts w:asciiTheme="majorHAnsi" w:eastAsiaTheme="majorEastAsia" w:hAnsiTheme="majorHAnsi" w:cstheme="majorBidi"/>
      <w:b/>
      <w:color w:val="85C72C" w:themeColor="accent1"/>
      <w:kern w:val="28"/>
      <w:sz w:val="90"/>
      <w:szCs w:val="56"/>
    </w:rPr>
  </w:style>
  <w:style w:type="character" w:styleId="Hipervnculo">
    <w:name w:val="Hyperlink"/>
    <w:basedOn w:val="Fuentedeprrafopredeter"/>
    <w:uiPriority w:val="99"/>
    <w:unhideWhenUsed/>
    <w:rPr>
      <w:color w:val="85C72C" w:themeColor="hyperlink"/>
      <w:u w:val="single"/>
    </w:rPr>
  </w:style>
  <w:style w:type="character" w:customStyle="1" w:styleId="Hashtag1">
    <w:name w:val="Hashtag1"/>
    <w:basedOn w:val="Fuentedeprrafopredeter"/>
    <w:uiPriority w:val="99"/>
    <w:rsid w:val="00B23214"/>
    <w:rPr>
      <w:color w:val="2BBF9A"/>
      <w:shd w:val="clear" w:color="auto" w:fill="E1DFDD"/>
    </w:rPr>
  </w:style>
  <w:style w:type="paragraph" w:customStyle="1" w:styleId="Citaf">
    <w:name w:val="Cita_f"/>
    <w:basedOn w:val="Normal"/>
    <w:qFormat/>
    <w:rsid w:val="00C73981"/>
    <w:pPr>
      <w:pBdr>
        <w:left w:val="single" w:sz="18" w:space="12" w:color="85C72C" w:themeColor="accent1"/>
      </w:pBdr>
      <w:spacing w:after="0" w:line="240" w:lineRule="auto"/>
    </w:pPr>
    <w:rPr>
      <w:rFonts w:ascii="Georgia" w:hAnsi="Georgia"/>
      <w:color w:val="000000" w:themeColor="text1"/>
      <w:sz w:val="24"/>
      <w:szCs w:val="24"/>
    </w:rPr>
  </w:style>
  <w:style w:type="character" w:customStyle="1" w:styleId="Mencinsinresolver1">
    <w:name w:val="Mención sin resolver1"/>
    <w:basedOn w:val="Fuentedeprrafopredeter"/>
    <w:uiPriority w:val="99"/>
    <w:rsid w:val="003A7986"/>
    <w:rPr>
      <w:color w:val="605E5C"/>
      <w:shd w:val="clear" w:color="auto" w:fill="E1DFDD"/>
    </w:rPr>
  </w:style>
  <w:style w:type="table" w:styleId="Tablaconcuadrcula">
    <w:name w:val="Table Grid"/>
    <w:basedOn w:val="Tablanormal"/>
    <w:uiPriority w:val="39"/>
    <w:rsid w:val="0068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6031C"/>
  </w:style>
  <w:style w:type="character" w:styleId="Hipervnculovisitado">
    <w:name w:val="FollowedHyperlink"/>
    <w:basedOn w:val="Fuentedeprrafopredeter"/>
    <w:uiPriority w:val="99"/>
    <w:semiHidden/>
    <w:unhideWhenUsed/>
    <w:rsid w:val="005C4FDB"/>
    <w:rPr>
      <w:color w:val="954F72" w:themeColor="followedHyperlink"/>
      <w:u w:val="single"/>
    </w:rPr>
  </w:style>
  <w:style w:type="paragraph" w:styleId="Textodeglobo">
    <w:name w:val="Balloon Text"/>
    <w:basedOn w:val="Normal"/>
    <w:link w:val="TextodegloboCar"/>
    <w:uiPriority w:val="99"/>
    <w:semiHidden/>
    <w:unhideWhenUsed/>
    <w:rsid w:val="00AD2D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D01"/>
    <w:rPr>
      <w:rFonts w:ascii="Segoe UI" w:hAnsi="Segoe UI" w:cs="Segoe UI"/>
      <w:sz w:val="18"/>
      <w:szCs w:val="18"/>
      <w:lang w:val="es-ES"/>
    </w:rPr>
  </w:style>
  <w:style w:type="paragraph" w:styleId="NormalWeb">
    <w:name w:val="Normal (Web)"/>
    <w:basedOn w:val="Normal"/>
    <w:uiPriority w:val="99"/>
    <w:semiHidden/>
    <w:unhideWhenUsed/>
    <w:rsid w:val="00CA4EC1"/>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Mencinsinresolver">
    <w:name w:val="Unresolved Mention"/>
    <w:basedOn w:val="Fuentedeprrafopredeter"/>
    <w:uiPriority w:val="99"/>
    <w:semiHidden/>
    <w:unhideWhenUsed/>
    <w:rsid w:val="00404101"/>
    <w:rPr>
      <w:color w:val="605E5C"/>
      <w:shd w:val="clear" w:color="auto" w:fill="E1DFDD"/>
    </w:rPr>
  </w:style>
  <w:style w:type="character" w:styleId="Refdecomentario">
    <w:name w:val="annotation reference"/>
    <w:basedOn w:val="Fuentedeprrafopredeter"/>
    <w:uiPriority w:val="99"/>
    <w:semiHidden/>
    <w:unhideWhenUsed/>
    <w:rsid w:val="006D4BCE"/>
    <w:rPr>
      <w:sz w:val="16"/>
      <w:szCs w:val="16"/>
    </w:rPr>
  </w:style>
  <w:style w:type="paragraph" w:styleId="Textocomentario">
    <w:name w:val="annotation text"/>
    <w:basedOn w:val="Normal"/>
    <w:link w:val="TextocomentarioCar"/>
    <w:uiPriority w:val="99"/>
    <w:semiHidden/>
    <w:unhideWhenUsed/>
    <w:rsid w:val="006D4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4BCE"/>
    <w:rPr>
      <w:rFonts w:ascii="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6D4BCE"/>
    <w:rPr>
      <w:b/>
      <w:bCs/>
    </w:rPr>
  </w:style>
  <w:style w:type="character" w:customStyle="1" w:styleId="AsuntodelcomentarioCar">
    <w:name w:val="Asunto del comentario Car"/>
    <w:basedOn w:val="TextocomentarioCar"/>
    <w:link w:val="Asuntodelcomentario"/>
    <w:uiPriority w:val="99"/>
    <w:semiHidden/>
    <w:rsid w:val="006D4BCE"/>
    <w:rPr>
      <w:rFonts w:ascii="Arial" w:hAnsi="Arial" w:cs="Arial"/>
      <w:b/>
      <w:bCs/>
      <w:sz w:val="20"/>
      <w:szCs w:val="20"/>
      <w:lang w:val="es-ES"/>
    </w:rPr>
  </w:style>
  <w:style w:type="paragraph" w:styleId="Revisin">
    <w:name w:val="Revision"/>
    <w:hidden/>
    <w:uiPriority w:val="99"/>
    <w:semiHidden/>
    <w:rsid w:val="00D047A4"/>
    <w:pPr>
      <w:spacing w:after="0" w:line="240" w:lineRule="auto"/>
    </w:pPr>
    <w:rPr>
      <w:rFonts w:ascii="Arial" w:hAnsi="Arial" w:cs="Arial"/>
      <w:sz w:val="22"/>
      <w:szCs w:val="22"/>
      <w:lang w:val="es-ES"/>
    </w:rPr>
  </w:style>
  <w:style w:type="paragraph" w:styleId="Prrafodelista">
    <w:name w:val="List Paragraph"/>
    <w:basedOn w:val="Normal"/>
    <w:uiPriority w:val="34"/>
    <w:unhideWhenUsed/>
    <w:qFormat/>
    <w:rsid w:val="00820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13723">
      <w:bodyDiv w:val="1"/>
      <w:marLeft w:val="0"/>
      <w:marRight w:val="0"/>
      <w:marTop w:val="0"/>
      <w:marBottom w:val="0"/>
      <w:divBdr>
        <w:top w:val="none" w:sz="0" w:space="0" w:color="auto"/>
        <w:left w:val="none" w:sz="0" w:space="0" w:color="auto"/>
        <w:bottom w:val="none" w:sz="0" w:space="0" w:color="auto"/>
        <w:right w:val="none" w:sz="0" w:space="0" w:color="auto"/>
      </w:divBdr>
      <w:divsChild>
        <w:div w:id="1622954958">
          <w:marLeft w:val="0"/>
          <w:marRight w:val="0"/>
          <w:marTop w:val="0"/>
          <w:marBottom w:val="0"/>
          <w:divBdr>
            <w:top w:val="none" w:sz="0" w:space="0" w:color="auto"/>
            <w:left w:val="none" w:sz="0" w:space="0" w:color="auto"/>
            <w:bottom w:val="none" w:sz="0" w:space="0" w:color="auto"/>
            <w:right w:val="none" w:sz="0" w:space="0" w:color="auto"/>
          </w:divBdr>
        </w:div>
      </w:divsChild>
    </w:div>
    <w:div w:id="566304065">
      <w:bodyDiv w:val="1"/>
      <w:marLeft w:val="0"/>
      <w:marRight w:val="0"/>
      <w:marTop w:val="0"/>
      <w:marBottom w:val="0"/>
      <w:divBdr>
        <w:top w:val="none" w:sz="0" w:space="0" w:color="auto"/>
        <w:left w:val="none" w:sz="0" w:space="0" w:color="auto"/>
        <w:bottom w:val="none" w:sz="0" w:space="0" w:color="auto"/>
        <w:right w:val="none" w:sz="0" w:space="0" w:color="auto"/>
      </w:divBdr>
      <w:divsChild>
        <w:div w:id="1380205543">
          <w:marLeft w:val="0"/>
          <w:marRight w:val="0"/>
          <w:marTop w:val="0"/>
          <w:marBottom w:val="0"/>
          <w:divBdr>
            <w:top w:val="none" w:sz="0" w:space="0" w:color="auto"/>
            <w:left w:val="none" w:sz="0" w:space="0" w:color="auto"/>
            <w:bottom w:val="none" w:sz="0" w:space="0" w:color="auto"/>
            <w:right w:val="none" w:sz="0" w:space="0" w:color="auto"/>
          </w:divBdr>
        </w:div>
      </w:divsChild>
    </w:div>
    <w:div w:id="740058962">
      <w:bodyDiv w:val="1"/>
      <w:marLeft w:val="0"/>
      <w:marRight w:val="0"/>
      <w:marTop w:val="0"/>
      <w:marBottom w:val="0"/>
      <w:divBdr>
        <w:top w:val="none" w:sz="0" w:space="0" w:color="auto"/>
        <w:left w:val="none" w:sz="0" w:space="0" w:color="auto"/>
        <w:bottom w:val="none" w:sz="0" w:space="0" w:color="auto"/>
        <w:right w:val="none" w:sz="0" w:space="0" w:color="auto"/>
      </w:divBdr>
    </w:div>
    <w:div w:id="908033900">
      <w:bodyDiv w:val="1"/>
      <w:marLeft w:val="0"/>
      <w:marRight w:val="0"/>
      <w:marTop w:val="0"/>
      <w:marBottom w:val="0"/>
      <w:divBdr>
        <w:top w:val="none" w:sz="0" w:space="0" w:color="auto"/>
        <w:left w:val="none" w:sz="0" w:space="0" w:color="auto"/>
        <w:bottom w:val="none" w:sz="0" w:space="0" w:color="auto"/>
        <w:right w:val="none" w:sz="0" w:space="0" w:color="auto"/>
      </w:divBdr>
    </w:div>
    <w:div w:id="909654939">
      <w:bodyDiv w:val="1"/>
      <w:marLeft w:val="0"/>
      <w:marRight w:val="0"/>
      <w:marTop w:val="0"/>
      <w:marBottom w:val="0"/>
      <w:divBdr>
        <w:top w:val="none" w:sz="0" w:space="0" w:color="auto"/>
        <w:left w:val="none" w:sz="0" w:space="0" w:color="auto"/>
        <w:bottom w:val="none" w:sz="0" w:space="0" w:color="auto"/>
        <w:right w:val="none" w:sz="0" w:space="0" w:color="auto"/>
      </w:divBdr>
    </w:div>
    <w:div w:id="1113012410">
      <w:bodyDiv w:val="1"/>
      <w:marLeft w:val="0"/>
      <w:marRight w:val="0"/>
      <w:marTop w:val="0"/>
      <w:marBottom w:val="0"/>
      <w:divBdr>
        <w:top w:val="none" w:sz="0" w:space="0" w:color="auto"/>
        <w:left w:val="none" w:sz="0" w:space="0" w:color="auto"/>
        <w:bottom w:val="none" w:sz="0" w:space="0" w:color="auto"/>
        <w:right w:val="none" w:sz="0" w:space="0" w:color="auto"/>
      </w:divBdr>
    </w:div>
    <w:div w:id="1321737154">
      <w:bodyDiv w:val="1"/>
      <w:marLeft w:val="0"/>
      <w:marRight w:val="0"/>
      <w:marTop w:val="0"/>
      <w:marBottom w:val="0"/>
      <w:divBdr>
        <w:top w:val="none" w:sz="0" w:space="0" w:color="auto"/>
        <w:left w:val="none" w:sz="0" w:space="0" w:color="auto"/>
        <w:bottom w:val="none" w:sz="0" w:space="0" w:color="auto"/>
        <w:right w:val="none" w:sz="0" w:space="0" w:color="auto"/>
      </w:divBdr>
    </w:div>
    <w:div w:id="1563103149">
      <w:bodyDiv w:val="1"/>
      <w:marLeft w:val="0"/>
      <w:marRight w:val="0"/>
      <w:marTop w:val="0"/>
      <w:marBottom w:val="0"/>
      <w:divBdr>
        <w:top w:val="none" w:sz="0" w:space="0" w:color="auto"/>
        <w:left w:val="none" w:sz="0" w:space="0" w:color="auto"/>
        <w:bottom w:val="none" w:sz="0" w:space="0" w:color="auto"/>
        <w:right w:val="none" w:sz="0" w:space="0" w:color="auto"/>
      </w:divBdr>
    </w:div>
    <w:div w:id="1612123953">
      <w:bodyDiv w:val="1"/>
      <w:marLeft w:val="0"/>
      <w:marRight w:val="0"/>
      <w:marTop w:val="0"/>
      <w:marBottom w:val="0"/>
      <w:divBdr>
        <w:top w:val="none" w:sz="0" w:space="0" w:color="auto"/>
        <w:left w:val="none" w:sz="0" w:space="0" w:color="auto"/>
        <w:bottom w:val="none" w:sz="0" w:space="0" w:color="auto"/>
        <w:right w:val="none" w:sz="0" w:space="0" w:color="auto"/>
      </w:divBdr>
    </w:div>
    <w:div w:id="184019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gresonacional.farmaceutico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lickr.com/photos/cgcof/52374020959/in/album-72177720302271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ickr.com/photos/cgcof/52373928603/in/album-72177720302271134/" TargetMode="External"/><Relationship Id="rId5" Type="http://schemas.openxmlformats.org/officeDocument/2006/relationships/webSettings" Target="webSettings.xml"/><Relationship Id="rId15" Type="http://schemas.openxmlformats.org/officeDocument/2006/relationships/hyperlink" Target="https://www.flickr.com/photos/cgcof/albums/72177720302271134" TargetMode="External"/><Relationship Id="rId23" Type="http://schemas.openxmlformats.org/officeDocument/2006/relationships/theme" Target="theme/theme1.xml"/><Relationship Id="rId10" Type="http://schemas.openxmlformats.org/officeDocument/2006/relationships/hyperlink" Target="https://www.flickr.com/photos/cgcof/52373931318/in/album-7217772030227113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lickr.com/photos/cgcof/52372720697/in/album-72177720302271134/" TargetMode="External"/><Relationship Id="rId14" Type="http://schemas.openxmlformats.org/officeDocument/2006/relationships/hyperlink" Target="https://seville2022.fip.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4.png"/><Relationship Id="rId1" Type="http://schemas.openxmlformats.org/officeDocument/2006/relationships/image" Target="media/image3.emf"/><Relationship Id="rId5" Type="http://schemas.openxmlformats.org/officeDocument/2006/relationships/image" Target="media/image5.emf"/><Relationship Id="rId4" Type="http://schemas.openxmlformats.org/officeDocument/2006/relationships/hyperlink" Target="http://www.farmac&#233;uticos.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3.emf"/><Relationship Id="rId1" Type="http://schemas.openxmlformats.org/officeDocument/2006/relationships/image" Target="media/image6.jpg"/><Relationship Id="rId4" Type="http://schemas.openxmlformats.org/officeDocument/2006/relationships/hyperlink" Target="http://www.farmaceutico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Farmaceuticos">
      <a:dk1>
        <a:srgbClr val="000000"/>
      </a:dk1>
      <a:lt1>
        <a:srgbClr val="FFFFFF"/>
      </a:lt1>
      <a:dk2>
        <a:srgbClr val="44546A"/>
      </a:dk2>
      <a:lt2>
        <a:srgbClr val="E7E6E6"/>
      </a:lt2>
      <a:accent1>
        <a:srgbClr val="85C72C"/>
      </a:accent1>
      <a:accent2>
        <a:srgbClr val="ED7D31"/>
      </a:accent2>
      <a:accent3>
        <a:srgbClr val="A5A5A5"/>
      </a:accent3>
      <a:accent4>
        <a:srgbClr val="FFC000"/>
      </a:accent4>
      <a:accent5>
        <a:srgbClr val="5B9BD5"/>
      </a:accent5>
      <a:accent6>
        <a:srgbClr val="70AD47"/>
      </a:accent6>
      <a:hlink>
        <a:srgbClr val="85C72C"/>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F48-ED1A-4473-A82D-B4F62F60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971</Words>
  <Characters>5342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Cruz</dc:creator>
  <cp:keywords/>
  <dc:description/>
  <cp:lastModifiedBy>Jesus Herrera</cp:lastModifiedBy>
  <cp:revision>2</cp:revision>
  <cp:lastPrinted>2022-07-14T11:41:00Z</cp:lastPrinted>
  <dcterms:created xsi:type="dcterms:W3CDTF">2022-09-21T12:13:00Z</dcterms:created>
  <dcterms:modified xsi:type="dcterms:W3CDTF">2022-09-21T12:13:00Z</dcterms:modified>
</cp:coreProperties>
</file>