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B02C9F" w14:textId="77777777" w:rsidR="00953EC3" w:rsidRDefault="00953EC3" w:rsidP="0033705D">
      <w:pPr>
        <w:rPr>
          <w:rFonts w:ascii="Gill Sans MT" w:hAnsi="Gill Sans MT"/>
          <w:sz w:val="30"/>
          <w:szCs w:val="30"/>
        </w:rPr>
      </w:pPr>
      <w:r>
        <w:rPr>
          <w:noProof/>
          <w:lang w:val="en-GB" w:eastAsia="en-GB"/>
        </w:rPr>
        <mc:AlternateContent>
          <mc:Choice Requires="wps">
            <w:drawing>
              <wp:anchor distT="0" distB="0" distL="114300" distR="114300" simplePos="0" relativeHeight="251739136" behindDoc="0" locked="0" layoutInCell="1" allowOverlap="1" wp14:anchorId="5EF2723F" wp14:editId="1615D5D9">
                <wp:simplePos x="0" y="0"/>
                <wp:positionH relativeFrom="margin">
                  <wp:posOffset>16510</wp:posOffset>
                </wp:positionH>
                <wp:positionV relativeFrom="paragraph">
                  <wp:posOffset>295910</wp:posOffset>
                </wp:positionV>
                <wp:extent cx="1052195" cy="17780"/>
                <wp:effectExtent l="0" t="0" r="1905" b="1270"/>
                <wp:wrapNone/>
                <wp:docPr id="79" name="Shape 88"/>
                <wp:cNvGraphicFramePr/>
                <a:graphic xmlns:a="http://schemas.openxmlformats.org/drawingml/2006/main">
                  <a:graphicData uri="http://schemas.microsoft.com/office/word/2010/wordprocessingShape">
                    <wps:wsp>
                      <wps:cNvSpPr/>
                      <wps:spPr>
                        <a:xfrm>
                          <a:off x="0" y="0"/>
                          <a:ext cx="1052168" cy="18000"/>
                        </a:xfrm>
                        <a:prstGeom prst="rect">
                          <a:avLst/>
                        </a:prstGeom>
                        <a:solidFill>
                          <a:srgbClr val="005C72"/>
                        </a:solidFill>
                        <a:ln w="12700">
                          <a:miter lim="400000"/>
                        </a:ln>
                        <a:effectLst/>
                      </wps:spPr>
                      <wps:bodyPr lIns="50800" tIns="50800" rIns="50800" bIns="50800" anchor="ctr" anchorCtr="0"/>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w:pict>
              <v:rect id="Shape 88" style="position:absolute;margin-left:1.3pt;margin-top:23.3pt;width:82.85pt;height:1.4pt;z-index:251739136;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005c72" stroked="f" strokeweight="1pt" w14:anchorId="257578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URpqQEAAFQDAAAOAAAAZHJzL2Uyb0RvYy54bWysU01vGyEQvVfqf0Dc42VXcRKtvM7BUapK&#10;VRspzQ/ALHiRgEED9dr/vgNxbbe9Vb2wDPP15s3b1ePBO7bXmCyEgbcLwZkOCkYbdgN/+/5888BZ&#10;yjKM0kHQAz/qxB/XHz+s5tjrDiZwo0ZGRULq5zjwKefYN01Sk/YyLSDqQE4D6GUmE3fNiHKm6t41&#10;nRB3zQw4RgSlU6LXp3cnX9f6xmiVvxmTdGZu4IQt1xPruS1ns17JfocyTladYMh/QOGlDdT0XOpJ&#10;Zsl+oP2rlLcKIYHJCwW+AWOs0nUGmqYVf0zzOsmo6yxETopnmtL/K6u+7l/jCxINc0x9omuZ4mDQ&#10;ly/hY4dK1vFMlj5kpuixFcuuvaP1KvK1D0JUMptLcsSUP2nwrFwGjrSLSpHcf0mZGlLor5DSK4Gz&#10;47N1rhq4224csr0sexPLzX1XVkUpv4W5wGZq3t1T85LmbSY1OesHfkuAzpBcKF5d9XBqfhm33LYw&#10;Hl8o83MgbpeCpiGtXBt4bWyvDRnUBKQolZGzd2OTq8IK4FKcVlehn2RWtHFt16jLz7D+CQAA//8D&#10;AFBLAwQUAAYACAAAACEAgXOQW9wAAAAHAQAADwAAAGRycy9kb3ducmV2LnhtbEyOwU7DMBBE70j8&#10;g7VI3KhDaaMS4lSAiq+UgODqxksSiNchdpvw992e4DTamdHsy9eT68QBh9B6UnA9S0AgVd62VCt4&#10;e326WoEI0ZA1nSdU8IsB1sX5WW4y60d6wUMZa8EjFDKjoImxz6QMVYPOhJnvkTj79IMzkc+hlnYw&#10;I4+7Ts6TJJXOtMQfGtPjY4PVd7l3Cr60/njXetTPD9sf55fLTem2G6UuL6b7OxARp/hXhhM+o0PB&#10;TDu/JxtEp2CeclHBImU9xenqBsSOjdsFyCKX//mLIwAAAP//AwBQSwECLQAUAAYACAAAACEAtoM4&#10;kv4AAADhAQAAEwAAAAAAAAAAAAAAAAAAAAAAW0NvbnRlbnRfVHlwZXNdLnhtbFBLAQItABQABgAI&#10;AAAAIQA4/SH/1gAAAJQBAAALAAAAAAAAAAAAAAAAAC8BAABfcmVscy8ucmVsc1BLAQItABQABgAI&#10;AAAAIQDR6URpqQEAAFQDAAAOAAAAAAAAAAAAAAAAAC4CAABkcnMvZTJvRG9jLnhtbFBLAQItABQA&#10;BgAIAAAAIQCBc5Bb3AAAAAcBAAAPAAAAAAAAAAAAAAAAAAMEAABkcnMvZG93bnJldi54bWxQSwUG&#10;AAAAAAQABADzAAAADAUAAAAA&#10;">
                <v:stroke miterlimit="4"/>
                <v:textbox inset="4pt,4pt,4pt,4pt"/>
                <w10:wrap anchorx="margin"/>
              </v:rect>
            </w:pict>
          </mc:Fallback>
        </mc:AlternateContent>
      </w:r>
      <w:r>
        <w:rPr>
          <w:rFonts w:ascii="Gill Sans MT" w:hAnsi="Gill Sans MT"/>
          <w:sz w:val="30"/>
          <w:szCs w:val="30"/>
        </w:rPr>
        <w:t>Nota de Prensa</w:t>
      </w:r>
    </w:p>
    <w:p w14:paraId="5EAC876F" w14:textId="77777777" w:rsidR="00953EC3" w:rsidRDefault="00953EC3" w:rsidP="0033705D">
      <w:pPr>
        <w:rPr>
          <w:rFonts w:ascii="Gill Sans MT" w:hAnsi="Gill Sans MT"/>
          <w:sz w:val="30"/>
          <w:szCs w:val="30"/>
        </w:rPr>
      </w:pPr>
    </w:p>
    <w:p w14:paraId="4315E1A6" w14:textId="40908276" w:rsidR="00953EC3" w:rsidRDefault="00953EC3" w:rsidP="0033705D">
      <w:pPr>
        <w:pStyle w:val="Ttulo1"/>
        <w:spacing w:before="360" w:after="240"/>
        <w:jc w:val="center"/>
        <w:rPr>
          <w:rFonts w:ascii="Arial" w:hAnsi="Arial" w:cs="Arial"/>
          <w:color w:val="000000"/>
          <w:sz w:val="32"/>
          <w:szCs w:val="32"/>
        </w:rPr>
      </w:pPr>
      <w:r w:rsidRPr="608BF93F">
        <w:rPr>
          <w:rFonts w:ascii="Arial" w:hAnsi="Arial" w:cs="Arial"/>
          <w:noProof/>
          <w:color w:val="000000" w:themeColor="text1"/>
          <w:sz w:val="32"/>
          <w:szCs w:val="32"/>
        </w:rPr>
        <w:t>Sector Alarm España</w:t>
      </w:r>
      <w:r w:rsidR="002468D2">
        <w:rPr>
          <w:rFonts w:ascii="Arial" w:hAnsi="Arial" w:cs="Arial"/>
          <w:color w:val="000000" w:themeColor="text1"/>
          <w:sz w:val="32"/>
          <w:szCs w:val="32"/>
        </w:rPr>
        <w:t xml:space="preserve">, proclamada como </w:t>
      </w:r>
      <w:r w:rsidRPr="608BF93F">
        <w:rPr>
          <w:rFonts w:ascii="Arial" w:hAnsi="Arial" w:cs="Arial"/>
          <w:color w:val="000000" w:themeColor="text1"/>
          <w:sz w:val="32"/>
          <w:szCs w:val="32"/>
        </w:rPr>
        <w:t xml:space="preserve">una de Las Mejores Empresas </w:t>
      </w:r>
      <w:r w:rsidRPr="00AD7FCD">
        <w:rPr>
          <w:rFonts w:ascii="Arial" w:hAnsi="Arial" w:cs="Arial"/>
          <w:color w:val="000000"/>
          <w:sz w:val="32"/>
          <w:szCs w:val="32"/>
        </w:rPr>
        <w:t>para Trabajar e</w:t>
      </w:r>
      <w:r>
        <w:rPr>
          <w:rFonts w:ascii="Arial" w:hAnsi="Arial" w:cs="Arial"/>
          <w:color w:val="000000"/>
          <w:sz w:val="32"/>
          <w:szCs w:val="32"/>
        </w:rPr>
        <w:t>n España en 2022</w:t>
      </w:r>
    </w:p>
    <w:p w14:paraId="397E7772" w14:textId="77777777" w:rsidR="00953EC3" w:rsidRDefault="00953EC3" w:rsidP="0033705D">
      <w:pPr>
        <w:jc w:val="center"/>
        <w:rPr>
          <w:rFonts w:ascii="Arial" w:hAnsi="Arial" w:cs="Arial"/>
          <w:color w:val="000000"/>
          <w:lang w:eastAsia="zh-CN" w:bidi="ar"/>
        </w:rPr>
      </w:pPr>
      <w:r>
        <w:rPr>
          <w:rFonts w:ascii="Arial" w:hAnsi="Arial" w:cs="Arial"/>
          <w:color w:val="000000"/>
          <w:lang w:eastAsia="zh-CN" w:bidi="ar"/>
        </w:rPr>
        <w:t xml:space="preserve">La consultora Great Place </w:t>
      </w:r>
      <w:proofErr w:type="spellStart"/>
      <w:r>
        <w:rPr>
          <w:rFonts w:ascii="Arial" w:hAnsi="Arial" w:cs="Arial"/>
          <w:color w:val="000000"/>
          <w:lang w:eastAsia="zh-CN" w:bidi="ar"/>
        </w:rPr>
        <w:t>To</w:t>
      </w:r>
      <w:proofErr w:type="spellEnd"/>
      <w:r>
        <w:rPr>
          <w:rFonts w:ascii="Arial" w:hAnsi="Arial" w:cs="Arial"/>
          <w:color w:val="000000"/>
          <w:lang w:eastAsia="zh-CN" w:bidi="ar"/>
        </w:rPr>
        <w:t xml:space="preserve"> </w:t>
      </w:r>
      <w:proofErr w:type="spellStart"/>
      <w:r>
        <w:rPr>
          <w:rFonts w:ascii="Arial" w:hAnsi="Arial" w:cs="Arial"/>
          <w:color w:val="000000"/>
          <w:lang w:eastAsia="zh-CN" w:bidi="ar"/>
        </w:rPr>
        <w:t>Work</w:t>
      </w:r>
      <w:proofErr w:type="spellEnd"/>
      <w:r>
        <w:rPr>
          <w:rFonts w:ascii="Arial" w:hAnsi="Arial" w:cs="Arial"/>
          <w:color w:val="000000"/>
          <w:lang w:eastAsia="zh-CN" w:bidi="ar"/>
        </w:rPr>
        <w:t xml:space="preserve">® anuncia la 20ª edición del </w:t>
      </w:r>
    </w:p>
    <w:p w14:paraId="43B91799" w14:textId="77777777" w:rsidR="00953EC3" w:rsidRDefault="00953EC3" w:rsidP="0033705D">
      <w:pPr>
        <w:jc w:val="center"/>
        <w:rPr>
          <w:rFonts w:ascii="Arial" w:hAnsi="Arial" w:cs="Arial"/>
        </w:rPr>
      </w:pPr>
      <w:r>
        <w:rPr>
          <w:rFonts w:ascii="Arial" w:hAnsi="Arial" w:cs="Arial"/>
          <w:color w:val="000000"/>
          <w:lang w:eastAsia="zh-CN" w:bidi="ar"/>
        </w:rPr>
        <w:t xml:space="preserve">Ranking </w:t>
      </w:r>
      <w:proofErr w:type="spellStart"/>
      <w:r>
        <w:rPr>
          <w:rFonts w:ascii="Arial" w:hAnsi="Arial" w:cs="Arial"/>
          <w:color w:val="000000"/>
          <w:lang w:eastAsia="zh-CN" w:bidi="ar"/>
        </w:rPr>
        <w:t>Best</w:t>
      </w:r>
      <w:proofErr w:type="spellEnd"/>
      <w:r>
        <w:rPr>
          <w:rFonts w:ascii="Arial" w:hAnsi="Arial" w:cs="Arial"/>
          <w:color w:val="000000"/>
          <w:lang w:eastAsia="zh-CN" w:bidi="ar"/>
        </w:rPr>
        <w:t xml:space="preserve"> </w:t>
      </w:r>
      <w:proofErr w:type="spellStart"/>
      <w:r>
        <w:rPr>
          <w:rFonts w:ascii="Arial" w:hAnsi="Arial" w:cs="Arial"/>
          <w:color w:val="000000"/>
          <w:lang w:eastAsia="zh-CN" w:bidi="ar"/>
        </w:rPr>
        <w:t>Workplaces</w:t>
      </w:r>
      <w:proofErr w:type="spellEnd"/>
      <w:r>
        <w:rPr>
          <w:rFonts w:ascii="Arial" w:hAnsi="Arial" w:cs="Arial"/>
          <w:color w:val="000000"/>
          <w:lang w:eastAsia="zh-CN" w:bidi="ar"/>
        </w:rPr>
        <w:t xml:space="preserve"> España 2022</w:t>
      </w:r>
    </w:p>
    <w:p w14:paraId="2ECB117D" w14:textId="77777777" w:rsidR="00953EC3" w:rsidRDefault="00953EC3" w:rsidP="0033705D">
      <w:pPr>
        <w:spacing w:after="0" w:line="240" w:lineRule="auto"/>
        <w:jc w:val="both"/>
        <w:rPr>
          <w:rFonts w:ascii="Arial" w:eastAsia="Times New Roman" w:hAnsi="Arial" w:cs="Arial"/>
          <w:b/>
          <w:color w:val="000000"/>
          <w:sz w:val="21"/>
          <w:szCs w:val="21"/>
          <w:lang w:eastAsia="es-ES"/>
        </w:rPr>
      </w:pPr>
    </w:p>
    <w:p w14:paraId="7C26D461" w14:textId="3CE5BC2A" w:rsidR="00953EC3" w:rsidRPr="002468D2" w:rsidRDefault="00953EC3" w:rsidP="608BF93F">
      <w:pPr>
        <w:numPr>
          <w:ilvl w:val="0"/>
          <w:numId w:val="1"/>
        </w:numPr>
        <w:spacing w:after="120" w:line="240" w:lineRule="auto"/>
        <w:ind w:left="714" w:hanging="357"/>
        <w:jc w:val="both"/>
        <w:rPr>
          <w:rFonts w:ascii="Arial" w:eastAsia="Times New Roman" w:hAnsi="Arial" w:cs="Arial"/>
          <w:b/>
          <w:bCs/>
          <w:color w:val="000000"/>
          <w:sz w:val="21"/>
          <w:szCs w:val="21"/>
          <w:lang w:eastAsia="es-ES"/>
        </w:rPr>
      </w:pPr>
      <w:r w:rsidRPr="002468D2">
        <w:rPr>
          <w:rFonts w:ascii="Arial" w:eastAsia="Times New Roman" w:hAnsi="Arial" w:cs="Arial"/>
          <w:b/>
          <w:bCs/>
          <w:noProof/>
          <w:color w:val="000000" w:themeColor="text1"/>
          <w:sz w:val="21"/>
          <w:szCs w:val="21"/>
          <w:lang w:eastAsia="es-ES"/>
        </w:rPr>
        <w:t>Sector Alarm España</w:t>
      </w:r>
      <w:r w:rsidRPr="002468D2">
        <w:rPr>
          <w:rFonts w:ascii="Arial" w:hAnsi="Arial" w:cs="Arial"/>
          <w:color w:val="000000" w:themeColor="text1"/>
          <w:sz w:val="32"/>
          <w:szCs w:val="32"/>
        </w:rPr>
        <w:t xml:space="preserve"> </w:t>
      </w:r>
      <w:r w:rsidRPr="002468D2">
        <w:rPr>
          <w:rFonts w:ascii="Arial" w:eastAsia="Times New Roman" w:hAnsi="Arial" w:cs="Arial"/>
          <w:b/>
          <w:bCs/>
          <w:color w:val="000000" w:themeColor="text1"/>
          <w:sz w:val="21"/>
          <w:szCs w:val="21"/>
          <w:lang w:eastAsia="es-ES"/>
        </w:rPr>
        <w:t xml:space="preserve">alcanza la </w:t>
      </w:r>
      <w:r w:rsidR="00A526F6">
        <w:rPr>
          <w:rFonts w:ascii="Arial" w:eastAsia="Times New Roman" w:hAnsi="Arial" w:cs="Arial"/>
          <w:b/>
          <w:bCs/>
          <w:color w:val="000000" w:themeColor="text1"/>
          <w:sz w:val="21"/>
          <w:szCs w:val="21"/>
          <w:lang w:eastAsia="es-ES"/>
        </w:rPr>
        <w:t>segunda</w:t>
      </w:r>
      <w:r>
        <w:t xml:space="preserve"> </w:t>
      </w:r>
      <w:r w:rsidRPr="002468D2">
        <w:rPr>
          <w:rFonts w:ascii="Arial" w:eastAsia="Times New Roman" w:hAnsi="Arial" w:cs="Arial"/>
          <w:b/>
          <w:bCs/>
          <w:color w:val="000000" w:themeColor="text1"/>
          <w:sz w:val="21"/>
          <w:szCs w:val="21"/>
          <w:lang w:eastAsia="es-ES"/>
        </w:rPr>
        <w:t xml:space="preserve">posición en la categoría de </w:t>
      </w:r>
      <w:r w:rsidRPr="002468D2">
        <w:rPr>
          <w:rFonts w:ascii="Arial" w:eastAsia="Times New Roman" w:hAnsi="Arial" w:cs="Arial"/>
          <w:b/>
          <w:bCs/>
          <w:noProof/>
          <w:color w:val="000000" w:themeColor="text1"/>
          <w:sz w:val="21"/>
          <w:szCs w:val="21"/>
          <w:lang w:eastAsia="es-ES"/>
        </w:rPr>
        <w:t>251 a 500 empleados/as</w:t>
      </w:r>
      <w:r w:rsidR="00577B7E" w:rsidRPr="002468D2">
        <w:rPr>
          <w:rFonts w:ascii="Arial" w:eastAsia="Times New Roman" w:hAnsi="Arial" w:cs="Arial"/>
          <w:b/>
          <w:bCs/>
          <w:noProof/>
          <w:color w:val="000000" w:themeColor="text1"/>
          <w:sz w:val="21"/>
          <w:szCs w:val="21"/>
          <w:lang w:eastAsia="es-ES"/>
        </w:rPr>
        <w:t>.</w:t>
      </w:r>
      <w:r w:rsidR="002468D2">
        <w:rPr>
          <w:rFonts w:ascii="Arial" w:eastAsia="Times New Roman" w:hAnsi="Arial" w:cs="Arial"/>
          <w:b/>
          <w:bCs/>
          <w:noProof/>
          <w:color w:val="000000" w:themeColor="text1"/>
          <w:sz w:val="21"/>
          <w:szCs w:val="21"/>
          <w:lang w:eastAsia="es-ES"/>
        </w:rPr>
        <w:t xml:space="preserve"> </w:t>
      </w:r>
      <w:r w:rsidR="00A46FBC">
        <w:rPr>
          <w:rFonts w:ascii="Arial" w:eastAsia="Times New Roman" w:hAnsi="Arial" w:cs="Arial"/>
          <w:b/>
          <w:bCs/>
          <w:noProof/>
          <w:color w:val="000000" w:themeColor="text1"/>
          <w:sz w:val="21"/>
          <w:szCs w:val="21"/>
          <w:lang w:eastAsia="es-ES"/>
        </w:rPr>
        <w:t>Nueve</w:t>
      </w:r>
      <w:r w:rsidRPr="002468D2">
        <w:rPr>
          <w:rFonts w:ascii="Arial" w:eastAsia="Times New Roman" w:hAnsi="Arial" w:cs="Arial"/>
          <w:b/>
          <w:bCs/>
          <w:color w:val="000000" w:themeColor="text1"/>
          <w:sz w:val="21"/>
          <w:szCs w:val="21"/>
          <w:lang w:eastAsia="es-ES"/>
        </w:rPr>
        <w:t xml:space="preserve"> de cada </w:t>
      </w:r>
      <w:r w:rsidR="00A46FBC">
        <w:rPr>
          <w:rFonts w:ascii="Arial" w:eastAsia="Times New Roman" w:hAnsi="Arial" w:cs="Arial"/>
          <w:b/>
          <w:bCs/>
          <w:color w:val="000000" w:themeColor="text1"/>
          <w:sz w:val="21"/>
          <w:szCs w:val="21"/>
          <w:lang w:eastAsia="es-ES"/>
        </w:rPr>
        <w:t>diez</w:t>
      </w:r>
      <w:r w:rsidRPr="002468D2">
        <w:rPr>
          <w:rFonts w:ascii="Arial" w:eastAsia="Times New Roman" w:hAnsi="Arial" w:cs="Arial"/>
          <w:b/>
          <w:bCs/>
          <w:color w:val="000000" w:themeColor="text1"/>
          <w:sz w:val="21"/>
          <w:szCs w:val="21"/>
          <w:lang w:eastAsia="es-ES"/>
        </w:rPr>
        <w:t xml:space="preserve"> empleados/as de </w:t>
      </w:r>
      <w:r w:rsidRPr="002468D2">
        <w:rPr>
          <w:rFonts w:ascii="Arial" w:eastAsia="Times New Roman" w:hAnsi="Arial" w:cs="Arial"/>
          <w:b/>
          <w:bCs/>
          <w:noProof/>
          <w:color w:val="000000" w:themeColor="text1"/>
          <w:sz w:val="21"/>
          <w:szCs w:val="21"/>
          <w:lang w:eastAsia="es-ES"/>
        </w:rPr>
        <w:t>Sector Alarm España</w:t>
      </w:r>
      <w:r w:rsidR="002468D2">
        <w:rPr>
          <w:rFonts w:ascii="Arial" w:eastAsia="Times New Roman" w:hAnsi="Arial" w:cs="Arial"/>
          <w:b/>
          <w:bCs/>
          <w:color w:val="000000" w:themeColor="text1"/>
          <w:sz w:val="21"/>
          <w:szCs w:val="21"/>
          <w:lang w:eastAsia="es-ES"/>
        </w:rPr>
        <w:t xml:space="preserve"> afirman que la compañía es un Gran Lugar para Trabajar, tras obtener</w:t>
      </w:r>
      <w:r w:rsidRPr="002468D2">
        <w:rPr>
          <w:rFonts w:ascii="Arial" w:eastAsia="Times New Roman" w:hAnsi="Arial" w:cs="Arial"/>
          <w:b/>
          <w:bCs/>
          <w:color w:val="000000" w:themeColor="text1"/>
          <w:sz w:val="21"/>
          <w:szCs w:val="21"/>
          <w:lang w:eastAsia="es-ES"/>
        </w:rPr>
        <w:t xml:space="preserve"> un nivel de confianza (Trust </w:t>
      </w:r>
      <w:proofErr w:type="spellStart"/>
      <w:r w:rsidRPr="002468D2">
        <w:rPr>
          <w:rFonts w:ascii="Arial" w:eastAsia="Times New Roman" w:hAnsi="Arial" w:cs="Arial"/>
          <w:b/>
          <w:bCs/>
          <w:color w:val="000000" w:themeColor="text1"/>
          <w:sz w:val="21"/>
          <w:szCs w:val="21"/>
          <w:lang w:eastAsia="es-ES"/>
        </w:rPr>
        <w:t>Index</w:t>
      </w:r>
      <w:proofErr w:type="spellEnd"/>
      <w:r w:rsidRPr="002468D2">
        <w:rPr>
          <w:rFonts w:ascii="Arial" w:eastAsia="Times New Roman" w:hAnsi="Arial" w:cs="Arial"/>
          <w:b/>
          <w:bCs/>
          <w:color w:val="000000" w:themeColor="text1"/>
          <w:sz w:val="21"/>
          <w:szCs w:val="21"/>
          <w:lang w:eastAsia="es-ES"/>
        </w:rPr>
        <w:t xml:space="preserve">©) del </w:t>
      </w:r>
      <w:r w:rsidRPr="002468D2">
        <w:rPr>
          <w:rFonts w:ascii="Arial" w:eastAsia="Times New Roman" w:hAnsi="Arial" w:cs="Arial"/>
          <w:b/>
          <w:bCs/>
          <w:noProof/>
          <w:color w:val="000000" w:themeColor="text1"/>
          <w:sz w:val="21"/>
          <w:szCs w:val="21"/>
          <w:lang w:eastAsia="es-ES"/>
        </w:rPr>
        <w:t>93</w:t>
      </w:r>
      <w:r w:rsidRPr="002468D2">
        <w:rPr>
          <w:rFonts w:ascii="Arial" w:eastAsia="Times New Roman" w:hAnsi="Arial" w:cs="Arial"/>
          <w:b/>
          <w:bCs/>
          <w:color w:val="000000" w:themeColor="text1"/>
          <w:sz w:val="21"/>
          <w:szCs w:val="21"/>
          <w:lang w:eastAsia="es-ES"/>
        </w:rPr>
        <w:t xml:space="preserve">%. </w:t>
      </w:r>
    </w:p>
    <w:p w14:paraId="35887347" w14:textId="6BF51694" w:rsidR="002468D2" w:rsidRPr="002468D2" w:rsidRDefault="00953EC3" w:rsidP="002468D2">
      <w:pPr>
        <w:numPr>
          <w:ilvl w:val="0"/>
          <w:numId w:val="1"/>
        </w:numPr>
        <w:spacing w:after="120" w:line="240" w:lineRule="auto"/>
        <w:ind w:left="714" w:hanging="357"/>
        <w:jc w:val="both"/>
        <w:rPr>
          <w:rFonts w:ascii="Arial" w:eastAsia="Times New Roman" w:hAnsi="Arial" w:cs="Arial"/>
          <w:b/>
          <w:color w:val="000000"/>
          <w:sz w:val="21"/>
          <w:szCs w:val="21"/>
          <w:lang w:eastAsia="es-ES"/>
        </w:rPr>
      </w:pPr>
      <w:r>
        <w:rPr>
          <w:rFonts w:ascii="Arial" w:eastAsia="Times New Roman" w:hAnsi="Arial" w:cs="Arial"/>
          <w:b/>
          <w:color w:val="000000"/>
          <w:sz w:val="21"/>
          <w:szCs w:val="21"/>
          <w:lang w:eastAsia="zh-CN"/>
        </w:rPr>
        <w:t>Para optar a este reconocimiento</w:t>
      </w:r>
      <w:r w:rsidR="002468D2">
        <w:rPr>
          <w:rFonts w:ascii="Arial" w:eastAsia="Times New Roman" w:hAnsi="Arial" w:cs="Arial"/>
          <w:b/>
          <w:color w:val="000000"/>
          <w:sz w:val="21"/>
          <w:szCs w:val="21"/>
          <w:lang w:eastAsia="zh-CN"/>
        </w:rPr>
        <w:t xml:space="preserve">, se consulta, de forma independiente por la consultora Great Place </w:t>
      </w:r>
      <w:proofErr w:type="spellStart"/>
      <w:r w:rsidR="002468D2">
        <w:rPr>
          <w:rFonts w:ascii="Arial" w:eastAsia="Times New Roman" w:hAnsi="Arial" w:cs="Arial"/>
          <w:b/>
          <w:color w:val="000000"/>
          <w:sz w:val="21"/>
          <w:szCs w:val="21"/>
          <w:lang w:eastAsia="zh-CN"/>
        </w:rPr>
        <w:t>to</w:t>
      </w:r>
      <w:proofErr w:type="spellEnd"/>
      <w:r w:rsidR="002468D2">
        <w:rPr>
          <w:rFonts w:ascii="Arial" w:eastAsia="Times New Roman" w:hAnsi="Arial" w:cs="Arial"/>
          <w:b/>
          <w:color w:val="000000"/>
          <w:sz w:val="21"/>
          <w:szCs w:val="21"/>
          <w:lang w:eastAsia="zh-CN"/>
        </w:rPr>
        <w:t xml:space="preserve"> </w:t>
      </w:r>
      <w:proofErr w:type="spellStart"/>
      <w:r w:rsidR="002468D2">
        <w:rPr>
          <w:rFonts w:ascii="Arial" w:eastAsia="Times New Roman" w:hAnsi="Arial" w:cs="Arial"/>
          <w:b/>
          <w:color w:val="000000"/>
          <w:sz w:val="21"/>
          <w:szCs w:val="21"/>
          <w:lang w:eastAsia="zh-CN"/>
        </w:rPr>
        <w:t>Work</w:t>
      </w:r>
      <w:proofErr w:type="spellEnd"/>
      <w:r w:rsidR="002468D2">
        <w:rPr>
          <w:rFonts w:ascii="Arial" w:eastAsia="Times New Roman" w:hAnsi="Arial" w:cs="Arial"/>
          <w:b/>
          <w:color w:val="000000"/>
          <w:sz w:val="21"/>
          <w:szCs w:val="21"/>
          <w:lang w:eastAsia="zh-CN"/>
        </w:rPr>
        <w:t>®,</w:t>
      </w:r>
      <w:r w:rsidR="002468D2">
        <w:rPr>
          <w:rFonts w:ascii="Arial" w:eastAsia="Times New Roman" w:hAnsi="Arial" w:cs="Arial"/>
          <w:b/>
          <w:color w:val="000000"/>
          <w:sz w:val="21"/>
          <w:szCs w:val="21"/>
          <w:lang w:eastAsia="es-ES"/>
        </w:rPr>
        <w:t xml:space="preserve"> </w:t>
      </w:r>
      <w:r w:rsidRPr="002468D2">
        <w:rPr>
          <w:rFonts w:ascii="Arial" w:eastAsia="Times New Roman" w:hAnsi="Arial" w:cs="Arial"/>
          <w:b/>
          <w:color w:val="000000"/>
          <w:sz w:val="21"/>
          <w:szCs w:val="21"/>
          <w:lang w:eastAsia="zh-CN"/>
        </w:rPr>
        <w:t xml:space="preserve">a toda la plantilla de la compañía acerca </w:t>
      </w:r>
      <w:r w:rsidR="002468D2" w:rsidRPr="002468D2">
        <w:rPr>
          <w:rFonts w:ascii="Arial" w:eastAsia="Times New Roman" w:hAnsi="Arial" w:cs="Arial"/>
          <w:b/>
          <w:color w:val="000000"/>
          <w:sz w:val="21"/>
          <w:szCs w:val="21"/>
          <w:lang w:eastAsia="zh-CN"/>
        </w:rPr>
        <w:t xml:space="preserve">de cómo es </w:t>
      </w:r>
      <w:r w:rsidR="002468D2">
        <w:rPr>
          <w:rFonts w:ascii="Arial" w:eastAsia="Times New Roman" w:hAnsi="Arial" w:cs="Arial"/>
          <w:b/>
          <w:color w:val="000000"/>
          <w:sz w:val="21"/>
          <w:szCs w:val="21"/>
          <w:lang w:eastAsia="zh-CN"/>
        </w:rPr>
        <w:t>su lugar de trabajo.</w:t>
      </w:r>
    </w:p>
    <w:p w14:paraId="5886BBA0" w14:textId="483F553D" w:rsidR="00953EC3" w:rsidRPr="00A46FBC" w:rsidRDefault="00953EC3" w:rsidP="00577B7E">
      <w:pPr>
        <w:numPr>
          <w:ilvl w:val="0"/>
          <w:numId w:val="1"/>
        </w:numPr>
        <w:spacing w:after="120" w:line="240" w:lineRule="auto"/>
        <w:ind w:left="714" w:hanging="357"/>
        <w:jc w:val="both"/>
        <w:rPr>
          <w:rFonts w:ascii="Arial" w:eastAsia="Times New Roman" w:hAnsi="Arial" w:cs="Arial"/>
          <w:b/>
          <w:color w:val="000000"/>
          <w:sz w:val="21"/>
          <w:szCs w:val="21"/>
          <w:lang w:eastAsia="es-ES"/>
        </w:rPr>
      </w:pPr>
      <w:r w:rsidRPr="002468D2">
        <w:rPr>
          <w:rFonts w:ascii="Arial" w:eastAsia="Times New Roman" w:hAnsi="Arial" w:cs="Arial"/>
          <w:b/>
          <w:bCs/>
          <w:color w:val="000000"/>
          <w:sz w:val="21"/>
          <w:szCs w:val="21"/>
          <w:lang w:eastAsia="es-ES"/>
        </w:rPr>
        <w:t xml:space="preserve">Para poder entrar en el Ranking de Las Mejores Empresas para Trabajar en España (por Great Place </w:t>
      </w:r>
      <w:proofErr w:type="spellStart"/>
      <w:r w:rsidRPr="002468D2">
        <w:rPr>
          <w:rFonts w:ascii="Arial" w:eastAsia="Times New Roman" w:hAnsi="Arial" w:cs="Arial"/>
          <w:b/>
          <w:bCs/>
          <w:color w:val="000000"/>
          <w:sz w:val="21"/>
          <w:szCs w:val="21"/>
          <w:lang w:eastAsia="es-ES"/>
        </w:rPr>
        <w:t>to</w:t>
      </w:r>
      <w:proofErr w:type="spellEnd"/>
      <w:r w:rsidRPr="002468D2">
        <w:rPr>
          <w:rFonts w:ascii="Arial" w:eastAsia="Times New Roman" w:hAnsi="Arial" w:cs="Arial"/>
          <w:b/>
          <w:bCs/>
          <w:color w:val="000000"/>
          <w:sz w:val="21"/>
          <w:szCs w:val="21"/>
          <w:lang w:eastAsia="es-ES"/>
        </w:rPr>
        <w:t xml:space="preserve"> </w:t>
      </w:r>
      <w:proofErr w:type="spellStart"/>
      <w:r w:rsidRPr="002468D2">
        <w:rPr>
          <w:rFonts w:ascii="Arial" w:eastAsia="Times New Roman" w:hAnsi="Arial" w:cs="Arial"/>
          <w:b/>
          <w:bCs/>
          <w:color w:val="000000"/>
          <w:sz w:val="21"/>
          <w:szCs w:val="21"/>
          <w:lang w:eastAsia="es-ES"/>
        </w:rPr>
        <w:t>Work</w:t>
      </w:r>
      <w:proofErr w:type="spellEnd"/>
      <w:r w:rsidRPr="002468D2">
        <w:rPr>
          <w:rFonts w:ascii="Arial" w:hAnsi="Arial" w:cs="Arial"/>
          <w:b/>
          <w:color w:val="000000"/>
          <w:lang w:eastAsia="zh-CN" w:bidi="ar"/>
        </w:rPr>
        <w:t>®</w:t>
      </w:r>
      <w:r w:rsidRPr="002468D2">
        <w:rPr>
          <w:rFonts w:ascii="Arial" w:eastAsia="Times New Roman" w:hAnsi="Arial" w:cs="Arial"/>
          <w:b/>
          <w:bCs/>
          <w:color w:val="000000"/>
          <w:sz w:val="21"/>
          <w:szCs w:val="21"/>
          <w:lang w:eastAsia="es-ES"/>
        </w:rPr>
        <w:t xml:space="preserve">) la valoración de los/as empleados/as sobre la empresa tiene que ser mínimo del 70% de Confianza (Trust </w:t>
      </w:r>
      <w:proofErr w:type="spellStart"/>
      <w:r w:rsidRPr="002468D2">
        <w:rPr>
          <w:rFonts w:ascii="Arial" w:eastAsia="Times New Roman" w:hAnsi="Arial" w:cs="Arial"/>
          <w:b/>
          <w:bCs/>
          <w:color w:val="000000"/>
          <w:sz w:val="21"/>
          <w:szCs w:val="21"/>
          <w:lang w:eastAsia="es-ES"/>
        </w:rPr>
        <w:t>Index</w:t>
      </w:r>
      <w:proofErr w:type="spellEnd"/>
      <w:r w:rsidRPr="002468D2">
        <w:rPr>
          <w:rFonts w:ascii="Arial" w:eastAsia="Times New Roman" w:hAnsi="Arial" w:cs="Arial"/>
          <w:b/>
          <w:bCs/>
          <w:color w:val="000000"/>
          <w:sz w:val="21"/>
          <w:szCs w:val="21"/>
          <w:lang w:eastAsia="es-ES"/>
        </w:rPr>
        <w:t>©</w:t>
      </w:r>
      <w:r w:rsidRPr="002468D2">
        <w:rPr>
          <w:rStyle w:val="Refdenotaalpie"/>
          <w:rFonts w:ascii="Arial" w:eastAsia="Times New Roman" w:hAnsi="Arial" w:cs="Arial"/>
          <w:b/>
          <w:bCs/>
          <w:color w:val="000000"/>
          <w:sz w:val="21"/>
          <w:szCs w:val="21"/>
          <w:lang w:eastAsia="es-ES"/>
        </w:rPr>
        <w:footnoteReference w:id="1"/>
      </w:r>
      <w:r w:rsidRPr="002468D2">
        <w:rPr>
          <w:rFonts w:ascii="Arial" w:eastAsia="Times New Roman" w:hAnsi="Arial" w:cs="Arial"/>
          <w:b/>
          <w:bCs/>
          <w:color w:val="000000"/>
          <w:sz w:val="21"/>
          <w:szCs w:val="21"/>
          <w:lang w:eastAsia="es-ES"/>
        </w:rPr>
        <w:t>). Adicionalmente, es necesario aportar información sobre</w:t>
      </w:r>
      <w:r w:rsidRPr="00577B7E">
        <w:rPr>
          <w:rFonts w:ascii="Arial" w:eastAsia="Times New Roman" w:hAnsi="Arial" w:cs="Arial"/>
          <w:bCs/>
          <w:color w:val="000000"/>
          <w:sz w:val="21"/>
          <w:szCs w:val="21"/>
          <w:lang w:eastAsia="es-ES"/>
        </w:rPr>
        <w:t xml:space="preserve"> </w:t>
      </w:r>
      <w:r w:rsidRPr="002468D2">
        <w:rPr>
          <w:rFonts w:ascii="Arial" w:eastAsia="Times New Roman" w:hAnsi="Arial" w:cs="Arial"/>
          <w:b/>
          <w:bCs/>
          <w:color w:val="000000"/>
          <w:sz w:val="21"/>
          <w:szCs w:val="21"/>
          <w:lang w:eastAsia="es-ES"/>
        </w:rPr>
        <w:t xml:space="preserve">las políticas y prácticas sobre el Cuidado y Gestión de las personas. </w:t>
      </w:r>
    </w:p>
    <w:p w14:paraId="1341B5F1" w14:textId="77777777" w:rsidR="00953EC3" w:rsidRDefault="00953EC3" w:rsidP="0033705D">
      <w:pPr>
        <w:spacing w:after="0" w:line="240" w:lineRule="auto"/>
        <w:jc w:val="both"/>
        <w:rPr>
          <w:rFonts w:ascii="Arial" w:hAnsi="Arial" w:cs="Arial"/>
          <w:i/>
          <w:color w:val="005C72"/>
          <w:sz w:val="21"/>
          <w:szCs w:val="21"/>
        </w:rPr>
      </w:pPr>
    </w:p>
    <w:p w14:paraId="154286DB" w14:textId="2B11D392" w:rsidR="00953EC3" w:rsidRPr="00A46FBC" w:rsidRDefault="0030229A" w:rsidP="608BF93F">
      <w:pPr>
        <w:spacing w:after="0" w:line="240" w:lineRule="auto"/>
        <w:jc w:val="both"/>
        <w:rPr>
          <w:rFonts w:ascii="Arial" w:eastAsia="Times New Roman" w:hAnsi="Arial" w:cs="Arial"/>
          <w:bCs/>
          <w:color w:val="000000"/>
          <w:sz w:val="21"/>
          <w:szCs w:val="21"/>
          <w:lang w:eastAsia="es-ES"/>
        </w:rPr>
      </w:pPr>
      <w:r>
        <w:rPr>
          <w:rFonts w:ascii="Arial" w:hAnsi="Arial" w:cs="Arial"/>
          <w:i/>
          <w:color w:val="005C72"/>
          <w:sz w:val="21"/>
          <w:szCs w:val="21"/>
        </w:rPr>
        <w:t>Málaga</w:t>
      </w:r>
      <w:r w:rsidR="00953EC3">
        <w:rPr>
          <w:rFonts w:ascii="Arial" w:hAnsi="Arial" w:cs="Arial"/>
          <w:i/>
          <w:color w:val="005C72"/>
          <w:sz w:val="21"/>
          <w:szCs w:val="21"/>
        </w:rPr>
        <w:t xml:space="preserve">, </w:t>
      </w:r>
      <w:r w:rsidR="002009A2">
        <w:rPr>
          <w:rFonts w:ascii="Arial" w:hAnsi="Arial" w:cs="Arial"/>
          <w:i/>
          <w:color w:val="005C72"/>
          <w:sz w:val="21"/>
          <w:szCs w:val="21"/>
        </w:rPr>
        <w:t xml:space="preserve">11 </w:t>
      </w:r>
      <w:r w:rsidR="00953EC3">
        <w:rPr>
          <w:rFonts w:ascii="Arial" w:hAnsi="Arial" w:cs="Arial"/>
          <w:i/>
          <w:color w:val="005C72"/>
          <w:sz w:val="21"/>
          <w:szCs w:val="21"/>
        </w:rPr>
        <w:t>de abril de 2022.-</w:t>
      </w:r>
      <w:r w:rsidR="00953EC3">
        <w:rPr>
          <w:rFonts w:ascii="Arial" w:eastAsia="Times New Roman" w:hAnsi="Arial" w:cs="Arial"/>
          <w:bCs/>
          <w:color w:val="000000"/>
          <w:sz w:val="21"/>
          <w:szCs w:val="21"/>
          <w:lang w:eastAsia="es-ES"/>
        </w:rPr>
        <w:t xml:space="preserve"> </w:t>
      </w:r>
      <w:r w:rsidR="00A46FBC">
        <w:rPr>
          <w:rFonts w:ascii="Arial" w:eastAsia="Times New Roman" w:hAnsi="Arial" w:cs="Arial"/>
          <w:bCs/>
          <w:color w:val="000000"/>
          <w:sz w:val="21"/>
          <w:szCs w:val="21"/>
          <w:lang w:eastAsia="es-ES"/>
        </w:rPr>
        <w:t xml:space="preserve"> </w:t>
      </w:r>
      <w:r w:rsidR="00953EC3" w:rsidRPr="608BF93F">
        <w:rPr>
          <w:rFonts w:ascii="Arial" w:eastAsia="Times New Roman" w:hAnsi="Arial" w:cs="Arial"/>
          <w:b/>
          <w:bCs/>
          <w:noProof/>
          <w:color w:val="000000" w:themeColor="text1"/>
          <w:sz w:val="21"/>
          <w:szCs w:val="21"/>
          <w:lang w:eastAsia="es-ES"/>
        </w:rPr>
        <w:t>Sector Alarm España</w:t>
      </w:r>
      <w:r w:rsidR="00953EC3" w:rsidRPr="608BF93F">
        <w:rPr>
          <w:rFonts w:ascii="Arial" w:eastAsia="Times New Roman" w:hAnsi="Arial" w:cs="Arial"/>
          <w:color w:val="000000" w:themeColor="text1"/>
          <w:sz w:val="21"/>
          <w:szCs w:val="21"/>
          <w:lang w:eastAsia="es-ES"/>
        </w:rPr>
        <w:t>, compañía perteneciente al sector de</w:t>
      </w:r>
      <w:r w:rsidR="00953EC3" w:rsidRPr="608BF93F">
        <w:rPr>
          <w:rFonts w:ascii="Arial" w:eastAsia="Times New Roman" w:hAnsi="Arial" w:cs="Arial"/>
          <w:noProof/>
          <w:color w:val="000000" w:themeColor="text1"/>
          <w:sz w:val="21"/>
          <w:szCs w:val="21"/>
          <w:lang w:eastAsia="es-ES"/>
        </w:rPr>
        <w:t xml:space="preserve"> Seguridad,</w:t>
      </w:r>
      <w:r>
        <w:rPr>
          <w:rFonts w:ascii="Arial" w:eastAsia="Times New Roman" w:hAnsi="Arial" w:cs="Arial"/>
          <w:noProof/>
          <w:color w:val="000000" w:themeColor="text1"/>
          <w:sz w:val="21"/>
          <w:szCs w:val="21"/>
          <w:lang w:eastAsia="es-ES"/>
        </w:rPr>
        <w:t xml:space="preserve"> </w:t>
      </w:r>
      <w:r>
        <w:rPr>
          <w:rFonts w:ascii="Arial" w:eastAsia="Times New Roman" w:hAnsi="Arial" w:cs="Arial"/>
          <w:color w:val="000000" w:themeColor="text1"/>
          <w:sz w:val="21"/>
          <w:szCs w:val="21"/>
          <w:lang w:eastAsia="es-ES"/>
        </w:rPr>
        <w:t xml:space="preserve">con sede central en Mijas Costa, </w:t>
      </w:r>
      <w:r w:rsidR="00953EC3" w:rsidRPr="608BF93F">
        <w:rPr>
          <w:rFonts w:ascii="Arial" w:eastAsia="Times New Roman" w:hAnsi="Arial" w:cs="Arial"/>
          <w:color w:val="000000" w:themeColor="text1"/>
          <w:sz w:val="21"/>
          <w:szCs w:val="21"/>
          <w:lang w:eastAsia="es-ES"/>
        </w:rPr>
        <w:t xml:space="preserve">ha conseguido la </w:t>
      </w:r>
      <w:r w:rsidR="00A526F6">
        <w:rPr>
          <w:rFonts w:ascii="Arial" w:eastAsia="Times New Roman" w:hAnsi="Arial" w:cs="Arial"/>
          <w:color w:val="000000" w:themeColor="text1"/>
          <w:sz w:val="21"/>
          <w:szCs w:val="21"/>
          <w:lang w:eastAsia="es-ES"/>
        </w:rPr>
        <w:t>segunda</w:t>
      </w:r>
      <w:r w:rsidR="00953EC3" w:rsidRPr="608BF93F">
        <w:rPr>
          <w:rFonts w:ascii="Arial" w:eastAsia="Times New Roman" w:hAnsi="Arial" w:cs="Arial"/>
          <w:color w:val="000000" w:themeColor="text1"/>
          <w:sz w:val="21"/>
          <w:szCs w:val="21"/>
          <w:lang w:eastAsia="es-ES"/>
        </w:rPr>
        <w:t xml:space="preserve"> posición en la categoría </w:t>
      </w:r>
      <w:r w:rsidR="00953EC3" w:rsidRPr="608BF93F">
        <w:rPr>
          <w:rFonts w:ascii="Arial" w:eastAsia="Times New Roman" w:hAnsi="Arial" w:cs="Arial"/>
          <w:noProof/>
          <w:color w:val="000000" w:themeColor="text1"/>
          <w:sz w:val="21"/>
          <w:szCs w:val="21"/>
          <w:lang w:eastAsia="es-ES"/>
        </w:rPr>
        <w:t>251 a 500 empleados/as</w:t>
      </w:r>
      <w:r w:rsidR="00953EC3" w:rsidRPr="608BF93F">
        <w:rPr>
          <w:rFonts w:ascii="Arial" w:eastAsia="Times New Roman" w:hAnsi="Arial" w:cs="Arial"/>
          <w:color w:val="000000" w:themeColor="text1"/>
          <w:sz w:val="21"/>
          <w:szCs w:val="21"/>
          <w:lang w:eastAsia="es-ES"/>
        </w:rPr>
        <w:t xml:space="preserve"> como una de Las Mejores Empresas para Trabajar en España en el Ranking </w:t>
      </w:r>
      <w:proofErr w:type="spellStart"/>
      <w:r w:rsidR="00953EC3" w:rsidRPr="608BF93F">
        <w:rPr>
          <w:rFonts w:ascii="Arial" w:eastAsia="Times New Roman" w:hAnsi="Arial" w:cs="Arial"/>
          <w:color w:val="000000" w:themeColor="text1"/>
          <w:sz w:val="21"/>
          <w:szCs w:val="21"/>
          <w:lang w:eastAsia="es-ES"/>
        </w:rPr>
        <w:t>Best</w:t>
      </w:r>
      <w:proofErr w:type="spellEnd"/>
      <w:r w:rsidR="00953EC3" w:rsidRPr="608BF93F">
        <w:rPr>
          <w:rFonts w:ascii="Arial" w:eastAsia="Times New Roman" w:hAnsi="Arial" w:cs="Arial"/>
          <w:color w:val="000000" w:themeColor="text1"/>
          <w:sz w:val="21"/>
          <w:szCs w:val="21"/>
          <w:lang w:eastAsia="es-ES"/>
        </w:rPr>
        <w:t xml:space="preserve"> </w:t>
      </w:r>
      <w:proofErr w:type="spellStart"/>
      <w:r w:rsidR="00953EC3" w:rsidRPr="608BF93F">
        <w:rPr>
          <w:rFonts w:ascii="Arial" w:eastAsia="Times New Roman" w:hAnsi="Arial" w:cs="Arial"/>
          <w:color w:val="000000" w:themeColor="text1"/>
          <w:sz w:val="21"/>
          <w:szCs w:val="21"/>
          <w:lang w:eastAsia="es-ES"/>
        </w:rPr>
        <w:t>Workplaces</w:t>
      </w:r>
      <w:proofErr w:type="spellEnd"/>
      <w:r w:rsidR="00953EC3" w:rsidRPr="608BF93F">
        <w:rPr>
          <w:rFonts w:ascii="Arial" w:eastAsia="Times New Roman" w:hAnsi="Arial" w:cs="Arial"/>
          <w:color w:val="000000" w:themeColor="text1"/>
          <w:sz w:val="21"/>
          <w:szCs w:val="21"/>
          <w:lang w:eastAsia="es-ES"/>
        </w:rPr>
        <w:t xml:space="preserve"> España 2022. El prestigioso Ranking, en su 20ª edición, </w:t>
      </w:r>
      <w:r w:rsidR="002468D2">
        <w:rPr>
          <w:rFonts w:ascii="Arial" w:eastAsia="Times New Roman" w:hAnsi="Arial" w:cs="Arial"/>
          <w:color w:val="000000" w:themeColor="text1"/>
          <w:sz w:val="21"/>
          <w:szCs w:val="21"/>
          <w:lang w:eastAsia="es-ES"/>
        </w:rPr>
        <w:t>se ha anunciado</w:t>
      </w:r>
      <w:r w:rsidR="00953EC3" w:rsidRPr="608BF93F">
        <w:rPr>
          <w:rFonts w:ascii="Arial" w:eastAsia="Times New Roman" w:hAnsi="Arial" w:cs="Arial"/>
          <w:color w:val="000000" w:themeColor="text1"/>
          <w:sz w:val="21"/>
          <w:szCs w:val="21"/>
          <w:lang w:eastAsia="es-ES"/>
        </w:rPr>
        <w:t xml:space="preserve"> en la gala de premios presencial, celebrada en la Real Fábrica de Tapices, en Madrid, por la consultora Great Place </w:t>
      </w:r>
      <w:proofErr w:type="spellStart"/>
      <w:r w:rsidR="00953EC3" w:rsidRPr="608BF93F">
        <w:rPr>
          <w:rFonts w:ascii="Arial" w:eastAsia="Times New Roman" w:hAnsi="Arial" w:cs="Arial"/>
          <w:color w:val="000000" w:themeColor="text1"/>
          <w:sz w:val="21"/>
          <w:szCs w:val="21"/>
          <w:lang w:eastAsia="es-ES"/>
        </w:rPr>
        <w:t>to</w:t>
      </w:r>
      <w:proofErr w:type="spellEnd"/>
      <w:r w:rsidR="00953EC3" w:rsidRPr="608BF93F">
        <w:rPr>
          <w:rFonts w:ascii="Arial" w:eastAsia="Times New Roman" w:hAnsi="Arial" w:cs="Arial"/>
          <w:color w:val="000000" w:themeColor="text1"/>
          <w:sz w:val="21"/>
          <w:szCs w:val="21"/>
          <w:lang w:eastAsia="es-ES"/>
        </w:rPr>
        <w:t xml:space="preserve"> </w:t>
      </w:r>
      <w:proofErr w:type="spellStart"/>
      <w:r w:rsidR="00953EC3" w:rsidRPr="608BF93F">
        <w:rPr>
          <w:rFonts w:ascii="Arial" w:eastAsia="Times New Roman" w:hAnsi="Arial" w:cs="Arial"/>
          <w:color w:val="000000" w:themeColor="text1"/>
          <w:sz w:val="21"/>
          <w:szCs w:val="21"/>
          <w:lang w:eastAsia="es-ES"/>
        </w:rPr>
        <w:t>Work</w:t>
      </w:r>
      <w:proofErr w:type="spellEnd"/>
      <w:r w:rsidR="00953EC3" w:rsidRPr="608BF93F">
        <w:rPr>
          <w:rFonts w:ascii="Arial" w:eastAsia="Times New Roman" w:hAnsi="Arial" w:cs="Arial"/>
          <w:color w:val="000000" w:themeColor="text1"/>
          <w:sz w:val="21"/>
          <w:szCs w:val="21"/>
          <w:lang w:eastAsia="es-ES"/>
        </w:rPr>
        <w:t>®, líd</w:t>
      </w:r>
      <w:bookmarkStart w:id="0" w:name="_GoBack"/>
      <w:bookmarkEnd w:id="0"/>
      <w:r w:rsidR="00953EC3" w:rsidRPr="608BF93F">
        <w:rPr>
          <w:rFonts w:ascii="Arial" w:eastAsia="Times New Roman" w:hAnsi="Arial" w:cs="Arial"/>
          <w:color w:val="000000" w:themeColor="text1"/>
          <w:sz w:val="21"/>
          <w:szCs w:val="21"/>
          <w:lang w:eastAsia="es-ES"/>
        </w:rPr>
        <w:t xml:space="preserve">er en la construcción y certificación de Excelentes Lugares para Trabajar. Para la edición de 2022, Great Place </w:t>
      </w:r>
      <w:proofErr w:type="spellStart"/>
      <w:r w:rsidR="00953EC3" w:rsidRPr="608BF93F">
        <w:rPr>
          <w:rFonts w:ascii="Arial" w:eastAsia="Times New Roman" w:hAnsi="Arial" w:cs="Arial"/>
          <w:color w:val="000000" w:themeColor="text1"/>
          <w:sz w:val="21"/>
          <w:szCs w:val="21"/>
          <w:lang w:eastAsia="es-ES"/>
        </w:rPr>
        <w:t>To</w:t>
      </w:r>
      <w:proofErr w:type="spellEnd"/>
      <w:r w:rsidR="00953EC3" w:rsidRPr="608BF93F">
        <w:rPr>
          <w:rFonts w:ascii="Arial" w:eastAsia="Times New Roman" w:hAnsi="Arial" w:cs="Arial"/>
          <w:color w:val="000000" w:themeColor="text1"/>
          <w:sz w:val="21"/>
          <w:szCs w:val="21"/>
          <w:lang w:eastAsia="es-ES"/>
        </w:rPr>
        <w:t xml:space="preserve"> </w:t>
      </w:r>
      <w:proofErr w:type="spellStart"/>
      <w:r w:rsidR="00953EC3" w:rsidRPr="608BF93F">
        <w:rPr>
          <w:rFonts w:ascii="Arial" w:eastAsia="Times New Roman" w:hAnsi="Arial" w:cs="Arial"/>
          <w:color w:val="000000" w:themeColor="text1"/>
          <w:sz w:val="21"/>
          <w:szCs w:val="21"/>
          <w:lang w:eastAsia="es-ES"/>
        </w:rPr>
        <w:t>Work</w:t>
      </w:r>
      <w:proofErr w:type="spellEnd"/>
      <w:r w:rsidR="00953EC3" w:rsidRPr="608BF93F">
        <w:rPr>
          <w:rFonts w:ascii="Arial" w:eastAsia="Times New Roman" w:hAnsi="Arial" w:cs="Arial"/>
          <w:color w:val="000000" w:themeColor="text1"/>
          <w:sz w:val="21"/>
          <w:szCs w:val="21"/>
          <w:lang w:eastAsia="es-ES"/>
        </w:rPr>
        <w:t xml:space="preserve">® analizó </w:t>
      </w:r>
      <w:r w:rsidR="002009A2" w:rsidRPr="002009A2">
        <w:rPr>
          <w:rFonts w:ascii="Arial" w:eastAsia="Times New Roman" w:hAnsi="Arial" w:cs="Arial"/>
          <w:color w:val="000000" w:themeColor="text1"/>
          <w:sz w:val="21"/>
          <w:szCs w:val="21"/>
          <w:lang w:eastAsia="es-ES"/>
        </w:rPr>
        <w:t>364</w:t>
      </w:r>
      <w:r w:rsidR="00953EC3" w:rsidRPr="608BF93F">
        <w:rPr>
          <w:rFonts w:ascii="Arial" w:eastAsia="Times New Roman" w:hAnsi="Arial" w:cs="Arial"/>
          <w:color w:val="000000" w:themeColor="text1"/>
          <w:sz w:val="21"/>
          <w:szCs w:val="21"/>
          <w:lang w:eastAsia="es-ES"/>
        </w:rPr>
        <w:t xml:space="preserve"> compañías </w:t>
      </w:r>
      <w:r w:rsidR="00953EC3" w:rsidRPr="009A4F17">
        <w:rPr>
          <w:rFonts w:ascii="Arial" w:eastAsia="Times New Roman" w:hAnsi="Arial" w:cs="Arial"/>
          <w:color w:val="000000" w:themeColor="text1"/>
          <w:sz w:val="21"/>
          <w:szCs w:val="21"/>
          <w:lang w:eastAsia="es-ES"/>
        </w:rPr>
        <w:t xml:space="preserve">de diferentes tamaños y sectores, lo que implicó contar con la opinión de </w:t>
      </w:r>
      <w:r w:rsidR="002009A2" w:rsidRPr="009A4F17">
        <w:rPr>
          <w:rFonts w:ascii="Arial" w:eastAsia="Times New Roman" w:hAnsi="Arial" w:cs="Arial"/>
          <w:color w:val="000000" w:themeColor="text1"/>
          <w:sz w:val="21"/>
          <w:szCs w:val="21"/>
          <w:lang w:eastAsia="es-ES"/>
        </w:rPr>
        <w:t>430.672</w:t>
      </w:r>
      <w:r w:rsidR="00953EC3" w:rsidRPr="009A4F17">
        <w:rPr>
          <w:rFonts w:ascii="Arial" w:eastAsia="Times New Roman" w:hAnsi="Arial" w:cs="Arial"/>
          <w:color w:val="000000" w:themeColor="text1"/>
          <w:sz w:val="21"/>
          <w:szCs w:val="21"/>
          <w:lang w:eastAsia="es-ES"/>
        </w:rPr>
        <w:t xml:space="preserve"> trabajadores/as. </w:t>
      </w:r>
      <w:r w:rsidR="00675D2D" w:rsidRPr="009A4F17">
        <w:rPr>
          <w:rFonts w:ascii="Arial" w:eastAsia="Times New Roman" w:hAnsi="Arial" w:cs="Arial"/>
          <w:color w:val="000000" w:themeColor="text1"/>
          <w:sz w:val="21"/>
          <w:szCs w:val="21"/>
          <w:lang w:eastAsia="es-ES"/>
        </w:rPr>
        <w:t xml:space="preserve">Sector </w:t>
      </w:r>
      <w:proofErr w:type="spellStart"/>
      <w:r w:rsidR="00675D2D" w:rsidRPr="009A4F17">
        <w:rPr>
          <w:rFonts w:ascii="Arial" w:eastAsia="Times New Roman" w:hAnsi="Arial" w:cs="Arial"/>
          <w:color w:val="000000" w:themeColor="text1"/>
          <w:sz w:val="21"/>
          <w:szCs w:val="21"/>
          <w:lang w:eastAsia="es-ES"/>
        </w:rPr>
        <w:t>Alarm</w:t>
      </w:r>
      <w:proofErr w:type="spellEnd"/>
      <w:r w:rsidR="00675D2D" w:rsidRPr="009A4F17">
        <w:rPr>
          <w:rFonts w:ascii="Arial" w:eastAsia="Times New Roman" w:hAnsi="Arial" w:cs="Arial"/>
          <w:color w:val="000000" w:themeColor="text1"/>
          <w:sz w:val="21"/>
          <w:szCs w:val="21"/>
          <w:lang w:eastAsia="es-ES"/>
        </w:rPr>
        <w:t xml:space="preserve">, dentro de la Categoría 251 - 500 empleados, lideró así junto con </w:t>
      </w:r>
      <w:proofErr w:type="spellStart"/>
      <w:r w:rsidR="00675D2D" w:rsidRPr="009A4F17">
        <w:rPr>
          <w:rFonts w:ascii="Arial" w:eastAsia="Times New Roman" w:hAnsi="Arial" w:cs="Arial"/>
          <w:color w:val="000000" w:themeColor="text1"/>
          <w:sz w:val="21"/>
          <w:szCs w:val="21"/>
          <w:lang w:eastAsia="es-ES"/>
        </w:rPr>
        <w:t>Salesforce</w:t>
      </w:r>
      <w:proofErr w:type="spellEnd"/>
      <w:r w:rsidR="00675D2D" w:rsidRPr="009A4F17">
        <w:rPr>
          <w:rFonts w:ascii="Arial" w:eastAsia="Times New Roman" w:hAnsi="Arial" w:cs="Arial"/>
          <w:color w:val="000000" w:themeColor="text1"/>
          <w:sz w:val="21"/>
          <w:szCs w:val="21"/>
          <w:lang w:eastAsia="es-ES"/>
        </w:rPr>
        <w:t>, proveedor líder de CRM, que</w:t>
      </w:r>
      <w:r w:rsidR="00F32624" w:rsidRPr="009A4F17">
        <w:rPr>
          <w:rFonts w:ascii="Arial" w:eastAsia="Times New Roman" w:hAnsi="Arial" w:cs="Arial"/>
          <w:color w:val="000000" w:themeColor="text1"/>
          <w:sz w:val="21"/>
          <w:szCs w:val="21"/>
          <w:lang w:eastAsia="es-ES"/>
        </w:rPr>
        <w:t xml:space="preserve"> </w:t>
      </w:r>
      <w:proofErr w:type="spellStart"/>
      <w:r w:rsidR="00F32624" w:rsidRPr="009A4F17">
        <w:rPr>
          <w:rFonts w:ascii="Arial" w:eastAsia="Times New Roman" w:hAnsi="Arial" w:cs="Arial"/>
          <w:color w:val="000000" w:themeColor="text1"/>
          <w:sz w:val="21"/>
          <w:szCs w:val="21"/>
          <w:lang w:eastAsia="es-ES"/>
        </w:rPr>
        <w:t>obtuvo</w:t>
      </w:r>
      <w:r w:rsidR="00675D2D" w:rsidRPr="009A4F17">
        <w:rPr>
          <w:rFonts w:ascii="Arial" w:eastAsia="Times New Roman" w:hAnsi="Arial" w:cs="Arial"/>
          <w:color w:val="000000" w:themeColor="text1"/>
          <w:sz w:val="21"/>
          <w:szCs w:val="21"/>
          <w:lang w:eastAsia="es-ES"/>
        </w:rPr>
        <w:t>e</w:t>
      </w:r>
      <w:proofErr w:type="spellEnd"/>
      <w:r w:rsidR="00675D2D" w:rsidRPr="009A4F17">
        <w:rPr>
          <w:rFonts w:ascii="Arial" w:eastAsia="Times New Roman" w:hAnsi="Arial" w:cs="Arial"/>
          <w:color w:val="000000" w:themeColor="text1"/>
          <w:sz w:val="21"/>
          <w:szCs w:val="21"/>
          <w:lang w:eastAsia="es-ES"/>
        </w:rPr>
        <w:t xml:space="preserve"> la primera y la </w:t>
      </w:r>
      <w:r w:rsidR="00F32624" w:rsidRPr="009A4F17">
        <w:rPr>
          <w:rFonts w:ascii="Arial" w:eastAsia="Times New Roman" w:hAnsi="Arial" w:cs="Arial"/>
          <w:color w:val="000000" w:themeColor="text1"/>
          <w:sz w:val="21"/>
          <w:szCs w:val="21"/>
          <w:lang w:eastAsia="es-ES"/>
        </w:rPr>
        <w:t xml:space="preserve">compañía </w:t>
      </w:r>
      <w:r w:rsidR="00675D2D" w:rsidRPr="009A4F17">
        <w:rPr>
          <w:rFonts w:ascii="Arial" w:eastAsia="Times New Roman" w:hAnsi="Arial" w:cs="Arial"/>
          <w:color w:val="000000" w:themeColor="text1"/>
          <w:sz w:val="21"/>
          <w:szCs w:val="21"/>
          <w:lang w:eastAsia="es-ES"/>
        </w:rPr>
        <w:t xml:space="preserve">de tecnología médica </w:t>
      </w:r>
      <w:proofErr w:type="spellStart"/>
      <w:r w:rsidR="00675D2D" w:rsidRPr="009A4F17">
        <w:rPr>
          <w:rFonts w:ascii="Arial" w:eastAsia="Times New Roman" w:hAnsi="Arial" w:cs="Arial"/>
          <w:color w:val="000000" w:themeColor="text1"/>
          <w:sz w:val="21"/>
          <w:szCs w:val="21"/>
          <w:lang w:eastAsia="es-ES"/>
        </w:rPr>
        <w:t>Stryker</w:t>
      </w:r>
      <w:proofErr w:type="spellEnd"/>
      <w:r w:rsidR="00675D2D" w:rsidRPr="009A4F17">
        <w:rPr>
          <w:rFonts w:ascii="Arial" w:eastAsia="Times New Roman" w:hAnsi="Arial" w:cs="Arial"/>
          <w:color w:val="000000" w:themeColor="text1"/>
          <w:sz w:val="21"/>
          <w:szCs w:val="21"/>
          <w:lang w:eastAsia="es-ES"/>
        </w:rPr>
        <w:t>, con la tercera posición.</w:t>
      </w:r>
      <w:r w:rsidR="00675D2D">
        <w:rPr>
          <w:rFonts w:ascii="Arial" w:eastAsia="Times New Roman" w:hAnsi="Arial" w:cs="Arial"/>
          <w:color w:val="000000" w:themeColor="text1"/>
          <w:sz w:val="21"/>
          <w:szCs w:val="21"/>
          <w:lang w:eastAsia="es-ES"/>
        </w:rPr>
        <w:t xml:space="preserve"> </w:t>
      </w:r>
    </w:p>
    <w:p w14:paraId="343C3189" w14:textId="77777777" w:rsidR="00953EC3" w:rsidRDefault="00953EC3" w:rsidP="0033705D">
      <w:pPr>
        <w:spacing w:after="0" w:line="240" w:lineRule="auto"/>
        <w:jc w:val="both"/>
        <w:rPr>
          <w:rFonts w:ascii="Arial" w:eastAsia="Times New Roman" w:hAnsi="Arial" w:cs="Arial"/>
          <w:bCs/>
          <w:color w:val="000000"/>
          <w:sz w:val="21"/>
          <w:szCs w:val="21"/>
          <w:lang w:eastAsia="es-ES"/>
        </w:rPr>
      </w:pPr>
    </w:p>
    <w:p w14:paraId="04453488" w14:textId="0819CCE6" w:rsidR="00953EC3" w:rsidRDefault="00953EC3" w:rsidP="0033705D">
      <w:pPr>
        <w:spacing w:after="0" w:line="240" w:lineRule="auto"/>
        <w:jc w:val="both"/>
        <w:rPr>
          <w:rFonts w:ascii="Arial" w:eastAsia="Times New Roman" w:hAnsi="Arial" w:cs="Arial"/>
          <w:color w:val="000000"/>
          <w:sz w:val="21"/>
          <w:szCs w:val="21"/>
          <w:lang w:eastAsia="es-ES"/>
        </w:rPr>
      </w:pPr>
      <w:r w:rsidRPr="608BF93F">
        <w:rPr>
          <w:rFonts w:ascii="Arial" w:eastAsia="Times New Roman" w:hAnsi="Arial" w:cs="Arial"/>
          <w:color w:val="000000" w:themeColor="text1"/>
          <w:sz w:val="21"/>
          <w:szCs w:val="21"/>
          <w:lang w:eastAsia="es-ES"/>
        </w:rPr>
        <w:t xml:space="preserve">Tras un diagnóstico del ambiente organizacional, que incluye el envío de un cuestionario a los/as empleados/as y </w:t>
      </w:r>
      <w:r w:rsidRPr="608BF93F">
        <w:rPr>
          <w:rFonts w:ascii="Arial" w:hAnsi="Arial" w:cs="Arial"/>
          <w:sz w:val="21"/>
          <w:szCs w:val="21"/>
        </w:rPr>
        <w:t xml:space="preserve">una evaluación específica de la cultura de gestión de personas, </w:t>
      </w:r>
      <w:r w:rsidRPr="608BF93F">
        <w:rPr>
          <w:rFonts w:ascii="Arial" w:eastAsia="Times New Roman" w:hAnsi="Arial" w:cs="Arial"/>
          <w:b/>
          <w:bCs/>
          <w:noProof/>
          <w:color w:val="000000" w:themeColor="text1"/>
          <w:sz w:val="21"/>
          <w:szCs w:val="21"/>
          <w:lang w:eastAsia="es-ES"/>
        </w:rPr>
        <w:t>Sector Alarm España</w:t>
      </w:r>
      <w:r w:rsidRPr="608BF93F">
        <w:rPr>
          <w:rFonts w:ascii="Arial" w:eastAsia="Times New Roman" w:hAnsi="Arial" w:cs="Arial"/>
          <w:b/>
          <w:bCs/>
          <w:color w:val="000000" w:themeColor="text1"/>
          <w:sz w:val="21"/>
          <w:szCs w:val="21"/>
          <w:lang w:eastAsia="es-ES"/>
        </w:rPr>
        <w:t xml:space="preserve"> </w:t>
      </w:r>
      <w:r w:rsidRPr="608BF93F">
        <w:rPr>
          <w:rFonts w:ascii="Arial" w:eastAsia="Times New Roman" w:hAnsi="Arial" w:cs="Arial"/>
          <w:color w:val="000000" w:themeColor="text1"/>
          <w:sz w:val="21"/>
          <w:szCs w:val="21"/>
          <w:lang w:eastAsia="es-ES"/>
        </w:rPr>
        <w:t xml:space="preserve">ha obtenido este reconocimiento que </w:t>
      </w:r>
      <w:r w:rsidR="00A46FBC">
        <w:rPr>
          <w:rFonts w:ascii="Arial" w:eastAsia="Times New Roman" w:hAnsi="Arial" w:cs="Arial"/>
          <w:color w:val="000000" w:themeColor="text1"/>
          <w:sz w:val="21"/>
          <w:szCs w:val="21"/>
          <w:lang w:eastAsia="es-ES"/>
        </w:rPr>
        <w:t xml:space="preserve">acredita que se trata de una </w:t>
      </w:r>
      <w:r w:rsidRPr="608BF93F">
        <w:rPr>
          <w:rFonts w:ascii="Arial" w:eastAsia="Times New Roman" w:hAnsi="Arial" w:cs="Arial"/>
          <w:color w:val="000000" w:themeColor="text1"/>
          <w:sz w:val="21"/>
          <w:szCs w:val="21"/>
          <w:lang w:eastAsia="es-ES"/>
        </w:rPr>
        <w:t xml:space="preserve">organización con una cultura de alta confianza, en la que su plantilla está motivada para dar lo mejor de sí misma. </w:t>
      </w:r>
    </w:p>
    <w:p w14:paraId="6DFCFE20" w14:textId="77777777" w:rsidR="00953EC3" w:rsidRDefault="00953EC3" w:rsidP="0033705D">
      <w:pPr>
        <w:spacing w:after="0" w:line="240" w:lineRule="auto"/>
        <w:jc w:val="both"/>
        <w:rPr>
          <w:rFonts w:ascii="Arial" w:eastAsia="Times New Roman" w:hAnsi="Arial" w:cs="Arial"/>
          <w:bCs/>
          <w:sz w:val="21"/>
          <w:szCs w:val="21"/>
          <w:lang w:eastAsia="es-ES"/>
        </w:rPr>
      </w:pPr>
    </w:p>
    <w:p w14:paraId="1DADFEB9" w14:textId="60680FE0" w:rsidR="00953EC3" w:rsidRDefault="00953EC3" w:rsidP="0033705D">
      <w:pPr>
        <w:spacing w:after="0" w:line="240" w:lineRule="auto"/>
        <w:jc w:val="both"/>
        <w:rPr>
          <w:rFonts w:ascii="Arial" w:eastAsia="Times New Roman" w:hAnsi="Arial" w:cs="Arial"/>
          <w:bCs/>
          <w:sz w:val="21"/>
          <w:szCs w:val="21"/>
          <w:lang w:eastAsia="es-ES"/>
        </w:rPr>
      </w:pPr>
      <w:r>
        <w:rPr>
          <w:rFonts w:ascii="Arial" w:eastAsia="Times New Roman" w:hAnsi="Arial" w:cs="Arial"/>
          <w:bCs/>
          <w:sz w:val="21"/>
          <w:szCs w:val="21"/>
          <w:lang w:eastAsia="es-ES"/>
        </w:rPr>
        <w:t xml:space="preserve">En concreto, de los resultados de la encuesta se desvela la especial valoración que sus profesionales hacen de </w:t>
      </w:r>
      <w:r w:rsidR="00A46FBC">
        <w:rPr>
          <w:rFonts w:ascii="Arial" w:eastAsia="Times New Roman" w:hAnsi="Arial" w:cs="Arial"/>
          <w:bCs/>
          <w:sz w:val="21"/>
          <w:szCs w:val="21"/>
          <w:lang w:eastAsia="es-ES"/>
        </w:rPr>
        <w:t xml:space="preserve">la </w:t>
      </w:r>
      <w:r w:rsidRPr="00632895">
        <w:rPr>
          <w:rFonts w:ascii="Arial" w:eastAsia="Times New Roman" w:hAnsi="Arial" w:cs="Arial"/>
          <w:bCs/>
          <w:noProof/>
          <w:sz w:val="21"/>
          <w:szCs w:val="21"/>
          <w:lang w:eastAsia="es-ES"/>
        </w:rPr>
        <w:t>Bienvenida y acogida (9</w:t>
      </w:r>
      <w:r w:rsidR="00A46FBC">
        <w:rPr>
          <w:rFonts w:ascii="Arial" w:eastAsia="Times New Roman" w:hAnsi="Arial" w:cs="Arial"/>
          <w:bCs/>
          <w:noProof/>
          <w:sz w:val="21"/>
          <w:szCs w:val="21"/>
          <w:lang w:eastAsia="es-ES"/>
        </w:rPr>
        <w:t>7</w:t>
      </w:r>
      <w:r w:rsidRPr="00632895">
        <w:rPr>
          <w:rFonts w:ascii="Arial" w:eastAsia="Times New Roman" w:hAnsi="Arial" w:cs="Arial"/>
          <w:bCs/>
          <w:noProof/>
          <w:sz w:val="21"/>
          <w:szCs w:val="21"/>
          <w:lang w:eastAsia="es-ES"/>
        </w:rPr>
        <w:t>%)</w:t>
      </w:r>
      <w:r>
        <w:rPr>
          <w:rFonts w:ascii="Arial" w:eastAsia="Times New Roman" w:hAnsi="Arial" w:cs="Arial"/>
          <w:bCs/>
          <w:sz w:val="21"/>
          <w:szCs w:val="21"/>
          <w:lang w:eastAsia="es-ES"/>
        </w:rPr>
        <w:t xml:space="preserve">, </w:t>
      </w:r>
      <w:r w:rsidR="00A46FBC">
        <w:rPr>
          <w:rFonts w:ascii="Arial" w:eastAsia="Times New Roman" w:hAnsi="Arial" w:cs="Arial"/>
          <w:bCs/>
          <w:sz w:val="21"/>
          <w:szCs w:val="21"/>
          <w:lang w:eastAsia="es-ES"/>
        </w:rPr>
        <w:t xml:space="preserve">la valoración de los clientes  como </w:t>
      </w:r>
      <w:r w:rsidR="00A46FBC">
        <w:rPr>
          <w:rFonts w:ascii="Arial" w:eastAsia="Times New Roman" w:hAnsi="Arial" w:cs="Arial"/>
          <w:bCs/>
          <w:sz w:val="21"/>
          <w:szCs w:val="21"/>
          <w:lang w:eastAsia="es-ES"/>
        </w:rPr>
        <w:lastRenderedPageBreak/>
        <w:t>un servicio excelente</w:t>
      </w:r>
      <w:r w:rsidR="00A46FBC">
        <w:rPr>
          <w:rFonts w:ascii="Arial" w:eastAsia="Times New Roman" w:hAnsi="Arial" w:cs="Arial"/>
          <w:bCs/>
          <w:noProof/>
          <w:sz w:val="21"/>
          <w:szCs w:val="21"/>
          <w:lang w:eastAsia="es-ES"/>
        </w:rPr>
        <w:t xml:space="preserve"> (96</w:t>
      </w:r>
      <w:r w:rsidRPr="00632895">
        <w:rPr>
          <w:rFonts w:ascii="Arial" w:eastAsia="Times New Roman" w:hAnsi="Arial" w:cs="Arial"/>
          <w:bCs/>
          <w:noProof/>
          <w:sz w:val="21"/>
          <w:szCs w:val="21"/>
          <w:lang w:eastAsia="es-ES"/>
        </w:rPr>
        <w:t>%)</w:t>
      </w:r>
      <w:r>
        <w:rPr>
          <w:rFonts w:ascii="Arial" w:eastAsia="Times New Roman" w:hAnsi="Arial" w:cs="Arial"/>
          <w:bCs/>
          <w:sz w:val="21"/>
          <w:szCs w:val="21"/>
          <w:lang w:eastAsia="es-ES"/>
        </w:rPr>
        <w:t xml:space="preserve"> y </w:t>
      </w:r>
      <w:r w:rsidR="00A46FBC">
        <w:rPr>
          <w:rFonts w:ascii="Arial" w:eastAsia="Times New Roman" w:hAnsi="Arial" w:cs="Arial"/>
          <w:bCs/>
          <w:sz w:val="21"/>
          <w:szCs w:val="21"/>
          <w:lang w:eastAsia="es-ES"/>
        </w:rPr>
        <w:t>el orgullo de pertenencia a la compañía</w:t>
      </w:r>
      <w:r w:rsidR="00A46FBC">
        <w:rPr>
          <w:rFonts w:ascii="Arial" w:eastAsia="Times New Roman" w:hAnsi="Arial" w:cs="Arial"/>
          <w:bCs/>
          <w:noProof/>
          <w:sz w:val="21"/>
          <w:szCs w:val="21"/>
          <w:lang w:eastAsia="es-ES"/>
        </w:rPr>
        <w:t xml:space="preserve"> (96</w:t>
      </w:r>
      <w:r w:rsidRPr="00632895">
        <w:rPr>
          <w:rFonts w:ascii="Arial" w:eastAsia="Times New Roman" w:hAnsi="Arial" w:cs="Arial"/>
          <w:bCs/>
          <w:noProof/>
          <w:sz w:val="21"/>
          <w:szCs w:val="21"/>
          <w:lang w:eastAsia="es-ES"/>
        </w:rPr>
        <w:t>%)</w:t>
      </w:r>
      <w:r>
        <w:rPr>
          <w:rFonts w:ascii="Arial" w:eastAsia="Times New Roman" w:hAnsi="Arial" w:cs="Arial"/>
          <w:bCs/>
          <w:sz w:val="21"/>
          <w:szCs w:val="21"/>
          <w:lang w:eastAsia="es-ES"/>
        </w:rPr>
        <w:t>; entre otras cuestiones.</w:t>
      </w:r>
    </w:p>
    <w:p w14:paraId="6EF3306A" w14:textId="77777777" w:rsidR="00A46FBC" w:rsidRDefault="00A46FBC" w:rsidP="0033705D">
      <w:pPr>
        <w:spacing w:after="0" w:line="240" w:lineRule="auto"/>
        <w:jc w:val="both"/>
        <w:rPr>
          <w:rFonts w:ascii="Arial" w:eastAsia="Times New Roman" w:hAnsi="Arial" w:cs="Arial"/>
          <w:bCs/>
          <w:sz w:val="21"/>
          <w:szCs w:val="21"/>
          <w:lang w:eastAsia="es-ES"/>
        </w:rPr>
      </w:pPr>
    </w:p>
    <w:p w14:paraId="37314D23" w14:textId="7A916811" w:rsidR="0030229A" w:rsidRPr="009E2518" w:rsidRDefault="00953EC3" w:rsidP="0030229A">
      <w:pPr>
        <w:spacing w:after="0" w:line="240" w:lineRule="auto"/>
        <w:jc w:val="both"/>
        <w:rPr>
          <w:rFonts w:ascii="Arial" w:eastAsia="Times New Roman" w:hAnsi="Arial" w:cs="Arial"/>
          <w:bCs/>
          <w:sz w:val="21"/>
          <w:szCs w:val="21"/>
          <w:lang w:eastAsia="es-ES"/>
        </w:rPr>
      </w:pPr>
      <w:r w:rsidRPr="009E2518">
        <w:rPr>
          <w:rFonts w:ascii="Arial" w:eastAsia="Times New Roman" w:hAnsi="Arial" w:cs="Arial"/>
          <w:bCs/>
          <w:sz w:val="21"/>
          <w:szCs w:val="21"/>
          <w:lang w:eastAsia="es-ES"/>
        </w:rPr>
        <w:t xml:space="preserve">Para </w:t>
      </w:r>
      <w:r w:rsidR="0030229A" w:rsidRPr="009E2518">
        <w:rPr>
          <w:rFonts w:ascii="Arial" w:eastAsia="Times New Roman" w:hAnsi="Arial" w:cs="Arial"/>
          <w:bCs/>
          <w:sz w:val="21"/>
          <w:szCs w:val="21"/>
          <w:lang w:eastAsia="es-ES"/>
        </w:rPr>
        <w:t>Diego Torrico</w:t>
      </w:r>
      <w:r w:rsidRPr="009E2518">
        <w:rPr>
          <w:rFonts w:ascii="Arial" w:eastAsia="Times New Roman" w:hAnsi="Arial" w:cs="Arial"/>
          <w:bCs/>
          <w:sz w:val="21"/>
          <w:szCs w:val="21"/>
          <w:lang w:eastAsia="es-ES"/>
        </w:rPr>
        <w:t xml:space="preserve">, CEO de </w:t>
      </w:r>
      <w:r w:rsidR="002468D2" w:rsidRPr="009E2518">
        <w:rPr>
          <w:rFonts w:ascii="Arial" w:eastAsia="Times New Roman" w:hAnsi="Arial" w:cs="Arial"/>
          <w:bCs/>
          <w:sz w:val="21"/>
          <w:szCs w:val="21"/>
          <w:lang w:eastAsia="es-ES"/>
        </w:rPr>
        <w:t>Sector Alarm</w:t>
      </w:r>
      <w:r w:rsidR="0030229A" w:rsidRPr="009E2518">
        <w:rPr>
          <w:rFonts w:ascii="Arial" w:eastAsia="Times New Roman" w:hAnsi="Arial" w:cs="Arial"/>
          <w:bCs/>
          <w:sz w:val="21"/>
          <w:szCs w:val="21"/>
          <w:lang w:eastAsia="es-ES"/>
        </w:rPr>
        <w:t>,</w:t>
      </w:r>
      <w:r w:rsidR="009E2518">
        <w:rPr>
          <w:rFonts w:ascii="Arial" w:eastAsia="Times New Roman" w:hAnsi="Arial" w:cs="Arial"/>
          <w:bCs/>
          <w:sz w:val="21"/>
          <w:szCs w:val="21"/>
          <w:lang w:eastAsia="es-ES"/>
        </w:rPr>
        <w:t xml:space="preserve"> </w:t>
      </w:r>
      <w:r w:rsidR="00602B4B" w:rsidRPr="009E2518">
        <w:rPr>
          <w:rFonts w:ascii="Arial" w:eastAsia="Times New Roman" w:hAnsi="Arial" w:cs="Arial"/>
          <w:bCs/>
          <w:sz w:val="21"/>
          <w:szCs w:val="21"/>
          <w:lang w:eastAsia="es-ES"/>
        </w:rPr>
        <w:t>“s</w:t>
      </w:r>
      <w:r w:rsidRPr="009E2518">
        <w:rPr>
          <w:rFonts w:ascii="Arial" w:eastAsia="Times New Roman" w:hAnsi="Arial" w:cs="Arial"/>
          <w:bCs/>
          <w:sz w:val="21"/>
          <w:szCs w:val="21"/>
          <w:lang w:eastAsia="es-ES"/>
        </w:rPr>
        <w:t>er reconocidos como Mejor Empresa para Trabajar en España supone</w:t>
      </w:r>
      <w:r w:rsidR="00602B4B" w:rsidRPr="009E2518">
        <w:rPr>
          <w:rFonts w:ascii="Arial" w:eastAsia="Times New Roman" w:hAnsi="Arial" w:cs="Arial"/>
          <w:bCs/>
          <w:sz w:val="21"/>
          <w:szCs w:val="21"/>
          <w:lang w:eastAsia="es-ES"/>
        </w:rPr>
        <w:t xml:space="preserve"> </w:t>
      </w:r>
      <w:r w:rsidR="0030229A" w:rsidRPr="009E2518">
        <w:rPr>
          <w:rFonts w:ascii="Arial" w:eastAsia="Times New Roman" w:hAnsi="Arial" w:cs="Arial"/>
          <w:bCs/>
          <w:sz w:val="21"/>
          <w:szCs w:val="21"/>
          <w:lang w:eastAsia="es-ES"/>
        </w:rPr>
        <w:t xml:space="preserve">un reconocimiento al esfuerzo que la empresa hace en mantener a las personas en el centro del negocio”. </w:t>
      </w:r>
      <w:r w:rsidR="00602B4B" w:rsidRPr="009E2518">
        <w:rPr>
          <w:rFonts w:ascii="Arial" w:eastAsia="Times New Roman" w:hAnsi="Arial" w:cs="Arial"/>
          <w:bCs/>
          <w:sz w:val="21"/>
          <w:szCs w:val="21"/>
          <w:lang w:eastAsia="es-ES"/>
        </w:rPr>
        <w:t>“</w:t>
      </w:r>
      <w:r w:rsidR="0030229A" w:rsidRPr="009E2518">
        <w:rPr>
          <w:rFonts w:ascii="Arial" w:eastAsia="Times New Roman" w:hAnsi="Arial" w:cs="Arial"/>
          <w:bCs/>
          <w:sz w:val="21"/>
          <w:szCs w:val="21"/>
          <w:lang w:eastAsia="es-ES"/>
        </w:rPr>
        <w:t>Es nuestra cultura y parte fundamental del ADN de Sector Alarm. Además, avala nuestra apuesta por las personas, nuestro principal activo”, ha añadido. De hecho, los empleados de la compañía, que cuenta con un equipo de más de 500 trabajadores en el país, opinan que sus superiores se caracterizan por demostrar interés en ellos como p</w:t>
      </w:r>
      <w:r w:rsidR="00602B4B" w:rsidRPr="009E2518">
        <w:rPr>
          <w:rFonts w:ascii="Arial" w:eastAsia="Times New Roman" w:hAnsi="Arial" w:cs="Arial"/>
          <w:bCs/>
          <w:sz w:val="21"/>
          <w:szCs w:val="21"/>
          <w:lang w:eastAsia="es-ES"/>
        </w:rPr>
        <w:t xml:space="preserve">ersonas, no solo como empleados, </w:t>
      </w:r>
      <w:r w:rsidR="009E2518">
        <w:rPr>
          <w:rFonts w:ascii="Arial" w:eastAsia="Times New Roman" w:hAnsi="Arial" w:cs="Arial"/>
          <w:bCs/>
          <w:sz w:val="21"/>
          <w:szCs w:val="21"/>
          <w:lang w:eastAsia="es-ES"/>
        </w:rPr>
        <w:t>sino que además</w:t>
      </w:r>
      <w:r w:rsidR="00602B4B" w:rsidRPr="009E2518">
        <w:rPr>
          <w:rFonts w:ascii="Arial" w:eastAsia="Times New Roman" w:hAnsi="Arial" w:cs="Arial"/>
          <w:bCs/>
          <w:sz w:val="21"/>
          <w:szCs w:val="21"/>
          <w:lang w:eastAsia="es-ES"/>
        </w:rPr>
        <w:t xml:space="preserve"> se sienten libres de ampliar y/o corregir la información que pone la compañía a su disposición para explicar adecuadamente la práctica.</w:t>
      </w:r>
    </w:p>
    <w:p w14:paraId="11C1ADCB" w14:textId="77777777" w:rsidR="00602B4B" w:rsidRPr="009E2518" w:rsidRDefault="00602B4B" w:rsidP="0030229A">
      <w:pPr>
        <w:spacing w:after="0" w:line="240" w:lineRule="auto"/>
        <w:jc w:val="both"/>
        <w:rPr>
          <w:rFonts w:ascii="Arial" w:eastAsia="Times New Roman" w:hAnsi="Arial" w:cs="Arial"/>
          <w:bCs/>
          <w:sz w:val="21"/>
          <w:szCs w:val="21"/>
          <w:lang w:eastAsia="es-ES"/>
        </w:rPr>
      </w:pPr>
    </w:p>
    <w:p w14:paraId="0FF4587B" w14:textId="565EBC08" w:rsidR="00602B4B" w:rsidRPr="009E2518" w:rsidRDefault="00602B4B" w:rsidP="00602B4B">
      <w:pPr>
        <w:spacing w:after="0" w:line="240" w:lineRule="auto"/>
        <w:jc w:val="both"/>
        <w:rPr>
          <w:rFonts w:ascii="Arial" w:eastAsia="Times New Roman" w:hAnsi="Arial" w:cs="Arial"/>
          <w:bCs/>
          <w:sz w:val="21"/>
          <w:szCs w:val="21"/>
          <w:lang w:eastAsia="es-ES"/>
        </w:rPr>
      </w:pPr>
      <w:r w:rsidRPr="009E2518">
        <w:rPr>
          <w:rFonts w:ascii="Arial" w:eastAsia="Times New Roman" w:hAnsi="Arial" w:cs="Arial"/>
          <w:bCs/>
          <w:sz w:val="21"/>
          <w:szCs w:val="21"/>
          <w:lang w:eastAsia="es-ES"/>
        </w:rPr>
        <w:t>De las diferentes prácticas e iniciativas</w:t>
      </w:r>
      <w:r w:rsidR="009E2518">
        <w:rPr>
          <w:rFonts w:ascii="Arial" w:eastAsia="Times New Roman" w:hAnsi="Arial" w:cs="Arial"/>
          <w:bCs/>
          <w:sz w:val="21"/>
          <w:szCs w:val="21"/>
          <w:lang w:eastAsia="es-ES"/>
        </w:rPr>
        <w:t xml:space="preserve"> puestas en marcha por la compañía</w:t>
      </w:r>
      <w:r w:rsidRPr="009E2518">
        <w:rPr>
          <w:rFonts w:ascii="Arial" w:eastAsia="Times New Roman" w:hAnsi="Arial" w:cs="Arial"/>
          <w:bCs/>
          <w:sz w:val="21"/>
          <w:szCs w:val="21"/>
          <w:lang w:eastAsia="es-ES"/>
        </w:rPr>
        <w:t>, destaca la iniciativa denominada “Héroes apasionados”, una iniciativa original de Sector Alarm, que consiste en que todos los empleados de la compañía tienen la oportunidad de elegir a aquellos compañeros que destacan por ser fieles a la cultura y valores que siguen y defienden en el día.</w:t>
      </w:r>
    </w:p>
    <w:p w14:paraId="42EDF0BA" w14:textId="77777777" w:rsidR="00602B4B" w:rsidRPr="009E2518" w:rsidRDefault="00602B4B" w:rsidP="00602B4B">
      <w:pPr>
        <w:spacing w:after="0" w:line="240" w:lineRule="auto"/>
        <w:jc w:val="both"/>
        <w:rPr>
          <w:rFonts w:ascii="Arial" w:eastAsia="Times New Roman" w:hAnsi="Arial" w:cs="Arial"/>
          <w:bCs/>
          <w:sz w:val="21"/>
          <w:szCs w:val="21"/>
          <w:lang w:eastAsia="es-ES"/>
        </w:rPr>
      </w:pPr>
    </w:p>
    <w:p w14:paraId="19C79E91" w14:textId="06103814" w:rsidR="00953EC3" w:rsidRPr="009E2518" w:rsidRDefault="009E2518" w:rsidP="0033705D">
      <w:pPr>
        <w:spacing w:line="240" w:lineRule="auto"/>
        <w:contextualSpacing/>
        <w:jc w:val="both"/>
        <w:rPr>
          <w:rFonts w:ascii="Arial" w:eastAsia="Times New Roman" w:hAnsi="Arial" w:cs="Arial"/>
          <w:bCs/>
          <w:sz w:val="21"/>
          <w:szCs w:val="21"/>
          <w:lang w:eastAsia="es-ES"/>
        </w:rPr>
      </w:pPr>
      <w:r>
        <w:rPr>
          <w:rFonts w:ascii="Arial" w:eastAsia="Times New Roman" w:hAnsi="Arial" w:cs="Arial"/>
          <w:bCs/>
          <w:sz w:val="21"/>
          <w:szCs w:val="21"/>
          <w:lang w:eastAsia="es-ES"/>
        </w:rPr>
        <w:t>“</w:t>
      </w:r>
      <w:r w:rsidR="00953EC3" w:rsidRPr="009E2518">
        <w:rPr>
          <w:rFonts w:ascii="Arial" w:eastAsia="Times New Roman" w:hAnsi="Arial" w:cs="Arial"/>
          <w:bCs/>
          <w:sz w:val="21"/>
          <w:szCs w:val="21"/>
          <w:lang w:eastAsia="es-ES"/>
        </w:rPr>
        <w:t xml:space="preserve">Sector Alarm es un ejemplo de crecimiento de negocio y sostenibilidad en su cultura. Su secreto: cuidar de la experiencia de las personas desde el momento en el que se incorporan a la compañía, y conectarlas a </w:t>
      </w:r>
      <w:r>
        <w:rPr>
          <w:rFonts w:ascii="Arial" w:eastAsia="Times New Roman" w:hAnsi="Arial" w:cs="Arial"/>
          <w:bCs/>
          <w:sz w:val="21"/>
          <w:szCs w:val="21"/>
          <w:lang w:eastAsia="es-ES"/>
        </w:rPr>
        <w:t>un proyecto común e ilusionante”, declaró por su parte,</w:t>
      </w:r>
      <w:r w:rsidR="00953EC3" w:rsidRPr="009E2518">
        <w:rPr>
          <w:rFonts w:ascii="Arial" w:eastAsia="Times New Roman" w:hAnsi="Arial" w:cs="Arial"/>
          <w:bCs/>
          <w:sz w:val="21"/>
          <w:szCs w:val="21"/>
          <w:lang w:eastAsia="es-ES"/>
        </w:rPr>
        <w:t xml:space="preserve"> María Vento, Directora de Diagnóstico Cultural y Ranking Best Workplaces de Great Place to Work.</w:t>
      </w:r>
    </w:p>
    <w:p w14:paraId="1A1AD069" w14:textId="77777777" w:rsidR="00953EC3" w:rsidRPr="009E2518" w:rsidRDefault="00953EC3" w:rsidP="0033705D">
      <w:pPr>
        <w:spacing w:line="240" w:lineRule="auto"/>
        <w:contextualSpacing/>
        <w:jc w:val="both"/>
        <w:rPr>
          <w:rFonts w:ascii="Arial" w:eastAsia="Times New Roman" w:hAnsi="Arial" w:cs="Arial"/>
          <w:bCs/>
          <w:sz w:val="21"/>
          <w:szCs w:val="21"/>
          <w:lang w:eastAsia="es-ES"/>
        </w:rPr>
      </w:pPr>
    </w:p>
    <w:p w14:paraId="11B9FFD0" w14:textId="77777777" w:rsidR="00953EC3" w:rsidRDefault="00953EC3" w:rsidP="0033705D">
      <w:pPr>
        <w:spacing w:after="0" w:line="240" w:lineRule="auto"/>
        <w:jc w:val="both"/>
        <w:rPr>
          <w:rFonts w:ascii="Arial" w:eastAsia="Times New Roman" w:hAnsi="Arial" w:cs="Arial"/>
          <w:bCs/>
          <w:color w:val="000000"/>
          <w:sz w:val="21"/>
          <w:szCs w:val="21"/>
          <w:lang w:eastAsia="es-ES"/>
        </w:rPr>
      </w:pPr>
      <w:r>
        <w:rPr>
          <w:rFonts w:ascii="Arial" w:eastAsia="Times New Roman" w:hAnsi="Arial" w:cs="Arial"/>
          <w:bCs/>
          <w:color w:val="000000"/>
          <w:sz w:val="21"/>
          <w:szCs w:val="21"/>
          <w:lang w:eastAsia="es-ES"/>
        </w:rPr>
        <w:t xml:space="preserve">Great Place </w:t>
      </w:r>
      <w:proofErr w:type="spellStart"/>
      <w:r>
        <w:rPr>
          <w:rFonts w:ascii="Arial" w:eastAsia="Times New Roman" w:hAnsi="Arial" w:cs="Arial"/>
          <w:bCs/>
          <w:color w:val="000000"/>
          <w:sz w:val="21"/>
          <w:szCs w:val="21"/>
          <w:lang w:eastAsia="es-ES"/>
        </w:rPr>
        <w:t>to</w:t>
      </w:r>
      <w:proofErr w:type="spellEnd"/>
      <w:r>
        <w:rPr>
          <w:rFonts w:ascii="Arial" w:eastAsia="Times New Roman" w:hAnsi="Arial" w:cs="Arial"/>
          <w:bCs/>
          <w:color w:val="000000"/>
          <w:sz w:val="21"/>
          <w:szCs w:val="21"/>
          <w:lang w:eastAsia="es-ES"/>
        </w:rPr>
        <w:t xml:space="preserve"> </w:t>
      </w:r>
      <w:proofErr w:type="spellStart"/>
      <w:r>
        <w:rPr>
          <w:rFonts w:ascii="Arial" w:eastAsia="Times New Roman" w:hAnsi="Arial" w:cs="Arial"/>
          <w:bCs/>
          <w:color w:val="000000"/>
          <w:sz w:val="21"/>
          <w:szCs w:val="21"/>
          <w:lang w:eastAsia="es-ES"/>
        </w:rPr>
        <w:t>Work</w:t>
      </w:r>
      <w:proofErr w:type="spellEnd"/>
      <w:r>
        <w:rPr>
          <w:rFonts w:ascii="Arial" w:eastAsia="Times New Roman" w:hAnsi="Arial" w:cs="Arial"/>
          <w:bCs/>
          <w:color w:val="000000"/>
          <w:sz w:val="21"/>
          <w:szCs w:val="21"/>
          <w:lang w:eastAsia="es-ES"/>
        </w:rPr>
        <w:t>® es la firma consultora que durante más de 30 años lleva trabajando con empresas de todo el mundo para identificar, crear y mantener culturas de alta confianza y alto rendimiento ayudando a las organizaciones a convertirse en Mejores Lugares para Trabajar.</w:t>
      </w:r>
    </w:p>
    <w:p w14:paraId="2797781D" w14:textId="77777777" w:rsidR="00953EC3" w:rsidRDefault="00953EC3" w:rsidP="0033705D">
      <w:pPr>
        <w:spacing w:after="0" w:line="240" w:lineRule="auto"/>
        <w:jc w:val="both"/>
        <w:rPr>
          <w:rFonts w:ascii="Arial" w:eastAsia="Times New Roman" w:hAnsi="Arial" w:cs="Arial"/>
          <w:bCs/>
          <w:color w:val="000000"/>
          <w:sz w:val="21"/>
          <w:szCs w:val="21"/>
          <w:lang w:eastAsia="es-ES"/>
        </w:rPr>
      </w:pPr>
    </w:p>
    <w:p w14:paraId="78E7AC70" w14:textId="57ED6CB4" w:rsidR="00953EC3" w:rsidRDefault="00953EC3" w:rsidP="608BF93F">
      <w:pPr>
        <w:spacing w:before="120" w:after="120" w:line="240" w:lineRule="auto"/>
        <w:jc w:val="both"/>
        <w:rPr>
          <w:rFonts w:ascii="Arial" w:hAnsi="Arial" w:cs="Arial"/>
          <w:b/>
          <w:bCs/>
          <w:sz w:val="21"/>
          <w:szCs w:val="21"/>
        </w:rPr>
      </w:pPr>
      <w:r w:rsidRPr="608BF93F">
        <w:rPr>
          <w:rFonts w:ascii="Arial" w:hAnsi="Arial" w:cs="Arial"/>
          <w:b/>
          <w:bCs/>
          <w:sz w:val="21"/>
          <w:szCs w:val="21"/>
        </w:rPr>
        <w:t xml:space="preserve">Sobre </w:t>
      </w:r>
      <w:r w:rsidRPr="608BF93F">
        <w:rPr>
          <w:rFonts w:ascii="Arial" w:hAnsi="Arial" w:cs="Arial"/>
          <w:b/>
          <w:bCs/>
          <w:noProof/>
          <w:sz w:val="21"/>
          <w:szCs w:val="21"/>
        </w:rPr>
        <w:t>Sector Alarm España</w:t>
      </w:r>
    </w:p>
    <w:p w14:paraId="711A5EFE" w14:textId="77777777" w:rsidR="00602B4B" w:rsidRPr="00602B4B" w:rsidRDefault="00602B4B" w:rsidP="00602B4B">
      <w:pPr>
        <w:spacing w:after="0"/>
        <w:jc w:val="both"/>
        <w:rPr>
          <w:rFonts w:ascii="Arial" w:eastAsia="Times New Roman" w:hAnsi="Arial" w:cs="Arial"/>
          <w:bCs/>
          <w:color w:val="000000"/>
          <w:sz w:val="21"/>
          <w:szCs w:val="21"/>
          <w:lang w:eastAsia="es-ES"/>
        </w:rPr>
      </w:pPr>
      <w:r w:rsidRPr="00602B4B">
        <w:rPr>
          <w:rFonts w:ascii="Arial" w:eastAsia="Times New Roman" w:hAnsi="Arial" w:cs="Arial"/>
          <w:bCs/>
          <w:color w:val="000000"/>
          <w:sz w:val="21"/>
          <w:szCs w:val="21"/>
          <w:lang w:eastAsia="es-ES"/>
        </w:rPr>
        <w:t>Sector Alarm es uno de los principales proveedores de seguridad de Europa con más de 600.000 clientes satisfechos y seguros. Con más de 25 años en funcionamiento, ofrecen soluciones de alarma superiores a propietarios de viviendas y empresas de toda Europa. Brindar un excelente servicio al cliente es extremadamente importante para la compañía que obtiene una calificación constante de satisfacción del cliente del 95%.</w:t>
      </w:r>
    </w:p>
    <w:p w14:paraId="1BBB1FC6" w14:textId="77777777" w:rsidR="00602B4B" w:rsidRPr="00602B4B" w:rsidRDefault="00602B4B" w:rsidP="00602B4B">
      <w:pPr>
        <w:spacing w:after="0"/>
        <w:jc w:val="both"/>
        <w:rPr>
          <w:rFonts w:ascii="Arial" w:eastAsia="Times New Roman" w:hAnsi="Arial" w:cs="Arial"/>
          <w:bCs/>
          <w:color w:val="000000"/>
          <w:sz w:val="21"/>
          <w:szCs w:val="21"/>
          <w:lang w:eastAsia="es-ES"/>
        </w:rPr>
      </w:pPr>
    </w:p>
    <w:p w14:paraId="074194FF" w14:textId="77777777" w:rsidR="009E2518" w:rsidRDefault="00602B4B" w:rsidP="009E2518">
      <w:pPr>
        <w:spacing w:after="0"/>
        <w:jc w:val="both"/>
        <w:rPr>
          <w:rFonts w:ascii="Arial" w:eastAsia="Times New Roman" w:hAnsi="Arial" w:cs="Arial"/>
          <w:bCs/>
          <w:color w:val="000000"/>
          <w:sz w:val="21"/>
          <w:szCs w:val="21"/>
          <w:lang w:eastAsia="es-ES"/>
        </w:rPr>
      </w:pPr>
      <w:r w:rsidRPr="00602B4B">
        <w:rPr>
          <w:rFonts w:ascii="Arial" w:eastAsia="Times New Roman" w:hAnsi="Arial" w:cs="Arial"/>
          <w:bCs/>
          <w:color w:val="000000"/>
          <w:sz w:val="21"/>
          <w:szCs w:val="21"/>
          <w:lang w:eastAsia="es-ES"/>
        </w:rPr>
        <w:t>Sector Alarm ha experimentado un fuerte crecimiento a lo largo de los años y continúa expandiéndose tanto en mercados nuevos como existentes. Hoy, cuentan con más de 3.000 empleados que operan en Noruega, Suecia, Finlandia, Irlanda, España, Francia, Italia y Portugal. Su enfoque en contratar a las personas idóneas que le han permitido ofrecer a los clientes soluciones de seguridad de última generación y ganar una sólida posición en el mercado en los países donde operan.</w:t>
      </w:r>
    </w:p>
    <w:p w14:paraId="1335C9E9" w14:textId="77777777" w:rsidR="009E2518" w:rsidRDefault="009E2518" w:rsidP="009E2518">
      <w:pPr>
        <w:spacing w:after="0"/>
        <w:jc w:val="both"/>
        <w:rPr>
          <w:rFonts w:ascii="Arial" w:eastAsia="Times New Roman" w:hAnsi="Arial" w:cs="Arial"/>
          <w:bCs/>
          <w:color w:val="000000"/>
          <w:sz w:val="21"/>
          <w:szCs w:val="21"/>
          <w:lang w:eastAsia="es-ES"/>
        </w:rPr>
      </w:pPr>
    </w:p>
    <w:p w14:paraId="47E43220" w14:textId="63FE207E" w:rsidR="009E2518" w:rsidRDefault="009E2518" w:rsidP="009E2518">
      <w:pPr>
        <w:spacing w:after="0"/>
        <w:jc w:val="both"/>
        <w:rPr>
          <w:rFonts w:ascii="Arial" w:eastAsia="Times New Roman" w:hAnsi="Arial" w:cs="Arial"/>
          <w:bCs/>
          <w:color w:val="000000"/>
          <w:sz w:val="21"/>
          <w:szCs w:val="21"/>
          <w:lang w:eastAsia="es-ES"/>
        </w:rPr>
      </w:pPr>
      <w:r>
        <w:rPr>
          <w:rFonts w:ascii="Arial" w:eastAsia="Times New Roman" w:hAnsi="Arial" w:cs="Arial"/>
          <w:bCs/>
          <w:color w:val="000000"/>
          <w:sz w:val="21"/>
          <w:szCs w:val="21"/>
          <w:lang w:eastAsia="es-ES"/>
        </w:rPr>
        <w:t xml:space="preserve">Sector Alarm España tiene su sede central en </w:t>
      </w:r>
      <w:r w:rsidRPr="009E2518">
        <w:rPr>
          <w:rFonts w:ascii="Arial" w:eastAsia="Times New Roman" w:hAnsi="Arial" w:cs="Arial"/>
          <w:bCs/>
          <w:color w:val="000000"/>
          <w:sz w:val="21"/>
          <w:szCs w:val="21"/>
          <w:lang w:eastAsia="es-ES"/>
        </w:rPr>
        <w:t>la pro</w:t>
      </w:r>
      <w:r>
        <w:rPr>
          <w:rFonts w:ascii="Arial" w:eastAsia="Times New Roman" w:hAnsi="Arial" w:cs="Arial"/>
          <w:bCs/>
          <w:color w:val="000000"/>
          <w:sz w:val="21"/>
          <w:szCs w:val="21"/>
          <w:lang w:eastAsia="es-ES"/>
        </w:rPr>
        <w:t xml:space="preserve">vincia de Málaga, concretamente </w:t>
      </w:r>
      <w:r w:rsidRPr="009E2518">
        <w:rPr>
          <w:rFonts w:ascii="Arial" w:eastAsia="Times New Roman" w:hAnsi="Arial" w:cs="Arial"/>
          <w:bCs/>
          <w:color w:val="000000"/>
          <w:sz w:val="21"/>
          <w:szCs w:val="21"/>
          <w:lang w:eastAsia="es-ES"/>
        </w:rPr>
        <w:t>en la Costa del Sol, en Mijas-Costa. La compañía irrump</w:t>
      </w:r>
      <w:r>
        <w:rPr>
          <w:rFonts w:ascii="Arial" w:eastAsia="Times New Roman" w:hAnsi="Arial" w:cs="Arial"/>
          <w:bCs/>
          <w:color w:val="000000"/>
          <w:sz w:val="21"/>
          <w:szCs w:val="21"/>
          <w:lang w:eastAsia="es-ES"/>
        </w:rPr>
        <w:t xml:space="preserve">ió en el mercado español con la </w:t>
      </w:r>
      <w:r w:rsidRPr="009E2518">
        <w:rPr>
          <w:rFonts w:ascii="Arial" w:eastAsia="Times New Roman" w:hAnsi="Arial" w:cs="Arial"/>
          <w:bCs/>
          <w:color w:val="000000"/>
          <w:sz w:val="21"/>
          <w:szCs w:val="21"/>
          <w:lang w:eastAsia="es-ES"/>
        </w:rPr>
        <w:t xml:space="preserve">misión de ofrecer soluciones de seguridad en los </w:t>
      </w:r>
      <w:r>
        <w:rPr>
          <w:rFonts w:ascii="Arial" w:eastAsia="Times New Roman" w:hAnsi="Arial" w:cs="Arial"/>
          <w:bCs/>
          <w:color w:val="000000"/>
          <w:sz w:val="21"/>
          <w:szCs w:val="21"/>
          <w:lang w:eastAsia="es-ES"/>
        </w:rPr>
        <w:t xml:space="preserve">nichos de mercado residencial y </w:t>
      </w:r>
      <w:r w:rsidRPr="009E2518">
        <w:rPr>
          <w:rFonts w:ascii="Arial" w:eastAsia="Times New Roman" w:hAnsi="Arial" w:cs="Arial"/>
          <w:bCs/>
          <w:color w:val="000000"/>
          <w:sz w:val="21"/>
          <w:szCs w:val="21"/>
          <w:lang w:eastAsia="es-ES"/>
        </w:rPr>
        <w:t>pymes, mercados en los que cuenta con una gran</w:t>
      </w:r>
      <w:r>
        <w:rPr>
          <w:rFonts w:ascii="Arial" w:eastAsia="Times New Roman" w:hAnsi="Arial" w:cs="Arial"/>
          <w:bCs/>
          <w:color w:val="000000"/>
          <w:sz w:val="21"/>
          <w:szCs w:val="21"/>
          <w:lang w:eastAsia="es-ES"/>
        </w:rPr>
        <w:t xml:space="preserve"> experiencia en otros países de </w:t>
      </w:r>
      <w:r w:rsidRPr="009E2518">
        <w:rPr>
          <w:rFonts w:ascii="Arial" w:eastAsia="Times New Roman" w:hAnsi="Arial" w:cs="Arial"/>
          <w:bCs/>
          <w:color w:val="000000"/>
          <w:sz w:val="21"/>
          <w:szCs w:val="21"/>
          <w:lang w:eastAsia="es-ES"/>
        </w:rPr>
        <w:t>Europa, donde es la segunda compañía por número de clientes.</w:t>
      </w:r>
      <w:r>
        <w:rPr>
          <w:rFonts w:ascii="Arial" w:eastAsia="Times New Roman" w:hAnsi="Arial" w:cs="Arial"/>
          <w:bCs/>
          <w:color w:val="000000"/>
          <w:sz w:val="21"/>
          <w:szCs w:val="21"/>
          <w:lang w:eastAsia="es-ES"/>
        </w:rPr>
        <w:t xml:space="preserve"> </w:t>
      </w:r>
    </w:p>
    <w:p w14:paraId="4AFAB8CB" w14:textId="77777777" w:rsidR="009E2518" w:rsidRDefault="009E2518" w:rsidP="009E2518">
      <w:pPr>
        <w:spacing w:after="0"/>
        <w:jc w:val="both"/>
        <w:rPr>
          <w:rFonts w:ascii="Arial" w:eastAsia="Times New Roman" w:hAnsi="Arial" w:cs="Arial"/>
          <w:bCs/>
          <w:color w:val="000000"/>
          <w:sz w:val="21"/>
          <w:szCs w:val="21"/>
          <w:lang w:eastAsia="es-ES"/>
        </w:rPr>
      </w:pPr>
    </w:p>
    <w:p w14:paraId="0F903052" w14:textId="77777777" w:rsidR="009E2518" w:rsidRDefault="009E2518" w:rsidP="00602B4B">
      <w:pPr>
        <w:spacing w:after="0"/>
        <w:jc w:val="both"/>
        <w:rPr>
          <w:rFonts w:ascii="Arial" w:hAnsi="Arial" w:cs="Arial"/>
          <w:b/>
          <w:sz w:val="21"/>
          <w:szCs w:val="21"/>
          <w:u w:val="single"/>
        </w:rPr>
      </w:pPr>
    </w:p>
    <w:p w14:paraId="54B90FCB" w14:textId="77777777" w:rsidR="00602B4B" w:rsidRDefault="00602B4B" w:rsidP="0030229A">
      <w:pPr>
        <w:spacing w:after="0"/>
        <w:jc w:val="both"/>
        <w:rPr>
          <w:rFonts w:ascii="Arial" w:hAnsi="Arial" w:cs="Arial"/>
          <w:b/>
          <w:sz w:val="21"/>
          <w:szCs w:val="21"/>
          <w:u w:val="single"/>
        </w:rPr>
      </w:pPr>
    </w:p>
    <w:p w14:paraId="5265D4E8" w14:textId="77777777" w:rsidR="0030229A" w:rsidRDefault="0030229A" w:rsidP="0030229A">
      <w:pPr>
        <w:spacing w:after="0"/>
        <w:jc w:val="both"/>
        <w:rPr>
          <w:rFonts w:ascii="Arial" w:hAnsi="Arial" w:cs="Arial"/>
          <w:b/>
          <w:sz w:val="21"/>
          <w:szCs w:val="21"/>
          <w:u w:val="single"/>
        </w:rPr>
      </w:pPr>
      <w:r>
        <w:rPr>
          <w:rFonts w:ascii="Arial" w:hAnsi="Arial" w:cs="Arial"/>
          <w:b/>
          <w:sz w:val="21"/>
          <w:szCs w:val="21"/>
          <w:u w:val="single"/>
        </w:rPr>
        <w:lastRenderedPageBreak/>
        <w:t>Más información:</w:t>
      </w:r>
    </w:p>
    <w:p w14:paraId="27A5ABA3" w14:textId="77777777" w:rsidR="0030229A" w:rsidRDefault="0030229A" w:rsidP="0030229A">
      <w:pPr>
        <w:spacing w:after="0"/>
        <w:jc w:val="both"/>
        <w:rPr>
          <w:rFonts w:ascii="Arial" w:hAnsi="Arial" w:cs="Arial"/>
          <w:b/>
          <w:color w:val="000000"/>
          <w:sz w:val="21"/>
          <w:szCs w:val="21"/>
        </w:rPr>
      </w:pPr>
    </w:p>
    <w:p w14:paraId="5DB0678B" w14:textId="410698A1" w:rsidR="00602B4B" w:rsidRPr="00E5058E" w:rsidRDefault="00602B4B" w:rsidP="0030229A">
      <w:pPr>
        <w:spacing w:after="0"/>
        <w:jc w:val="both"/>
        <w:rPr>
          <w:rFonts w:ascii="Arial" w:hAnsi="Arial" w:cs="Arial"/>
          <w:color w:val="000000"/>
          <w:sz w:val="21"/>
          <w:szCs w:val="21"/>
        </w:rPr>
      </w:pPr>
      <w:r>
        <w:rPr>
          <w:rFonts w:ascii="Arial" w:hAnsi="Arial" w:cs="Arial"/>
          <w:color w:val="000000"/>
          <w:sz w:val="21"/>
          <w:szCs w:val="21"/>
        </w:rPr>
        <w:t xml:space="preserve">Pilar Mena (630)133977 </w:t>
      </w:r>
      <w:r w:rsidR="009E2518">
        <w:rPr>
          <w:rFonts w:ascii="Arial" w:hAnsi="Arial" w:cs="Arial"/>
          <w:color w:val="000000"/>
          <w:sz w:val="21"/>
          <w:szCs w:val="21"/>
        </w:rPr>
        <w:t xml:space="preserve">/ </w:t>
      </w:r>
      <w:hyperlink r:id="rId10" w:history="1">
        <w:r w:rsidRPr="00BF0FAB">
          <w:rPr>
            <w:rStyle w:val="Hipervnculo"/>
            <w:rFonts w:ascii="Arial" w:hAnsi="Arial" w:cs="Arial"/>
            <w:sz w:val="21"/>
            <w:szCs w:val="21"/>
          </w:rPr>
          <w:t>pmena@euromediagrupo.es</w:t>
        </w:r>
      </w:hyperlink>
    </w:p>
    <w:sectPr w:rsidR="00602B4B" w:rsidRPr="00E5058E" w:rsidSect="00953EC3">
      <w:headerReference w:type="default" r:id="rId11"/>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0C34C" w14:textId="77777777" w:rsidR="00E66C76" w:rsidRDefault="00E66C76" w:rsidP="0033705D">
      <w:pPr>
        <w:spacing w:after="0" w:line="240" w:lineRule="auto"/>
      </w:pPr>
      <w:r>
        <w:separator/>
      </w:r>
    </w:p>
  </w:endnote>
  <w:endnote w:type="continuationSeparator" w:id="0">
    <w:p w14:paraId="0EC5A9D4" w14:textId="77777777" w:rsidR="00E66C76" w:rsidRDefault="00E66C76" w:rsidP="00337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A64BF" w14:textId="77777777" w:rsidR="00E66C76" w:rsidRDefault="00E66C76" w:rsidP="0033705D">
      <w:pPr>
        <w:spacing w:after="0" w:line="240" w:lineRule="auto"/>
      </w:pPr>
      <w:r>
        <w:separator/>
      </w:r>
    </w:p>
  </w:footnote>
  <w:footnote w:type="continuationSeparator" w:id="0">
    <w:p w14:paraId="6BF9AE08" w14:textId="77777777" w:rsidR="00E66C76" w:rsidRDefault="00E66C76" w:rsidP="0033705D">
      <w:pPr>
        <w:spacing w:after="0" w:line="240" w:lineRule="auto"/>
      </w:pPr>
      <w:r>
        <w:continuationSeparator/>
      </w:r>
    </w:p>
  </w:footnote>
  <w:footnote w:id="1">
    <w:p w14:paraId="4794295B" w14:textId="5FFC0FFC" w:rsidR="00953EC3" w:rsidRDefault="00953EC3" w:rsidP="0033705D">
      <w:pPr>
        <w:pStyle w:val="Textonotapie"/>
      </w:pPr>
      <w:r>
        <w:rPr>
          <w:rStyle w:val="Refdenotaalpie"/>
        </w:rPr>
        <w:footnoteRef/>
      </w:r>
      <w:r>
        <w:t xml:space="preserve"> El Trust </w:t>
      </w:r>
      <w:proofErr w:type="spellStart"/>
      <w:r>
        <w:t>Index</w:t>
      </w:r>
      <w:proofErr w:type="spellEnd"/>
      <w:r>
        <w:t>© significa el grado de confianza que existen en las 3 relaciones que se evalúan en</w:t>
      </w:r>
      <w:r w:rsidR="006F00C3">
        <w:t xml:space="preserve"> el Modelo Great Place </w:t>
      </w:r>
      <w:proofErr w:type="spellStart"/>
      <w:r w:rsidR="006F00C3">
        <w:t>to</w:t>
      </w:r>
      <w:proofErr w:type="spellEnd"/>
      <w:r w:rsidR="006F00C3">
        <w:t xml:space="preserve"> </w:t>
      </w:r>
      <w:proofErr w:type="spellStart"/>
      <w:r w:rsidR="006F00C3">
        <w:t>Work</w:t>
      </w:r>
      <w:proofErr w:type="spellEnd"/>
      <w:r w:rsidR="006F00C3">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9E930" w14:textId="6C44E226" w:rsidR="0033705D" w:rsidRDefault="0033705D" w:rsidP="0033705D">
    <w:r>
      <w:rPr>
        <w:noProof/>
        <w:lang w:val="en-GB" w:eastAsia="en-GB"/>
      </w:rPr>
      <w:drawing>
        <wp:anchor distT="0" distB="0" distL="114300" distR="114300" simplePos="0" relativeHeight="251763712" behindDoc="0" locked="0" layoutInCell="1" allowOverlap="1" wp14:anchorId="08570796" wp14:editId="0DCACBB4">
          <wp:simplePos x="0" y="0"/>
          <wp:positionH relativeFrom="column">
            <wp:posOffset>4881245</wp:posOffset>
          </wp:positionH>
          <wp:positionV relativeFrom="paragraph">
            <wp:posOffset>-355600</wp:posOffset>
          </wp:positionV>
          <wp:extent cx="1206500" cy="1203325"/>
          <wp:effectExtent l="0" t="0" r="0" b="0"/>
          <wp:wrapSquare wrapText="bothSides"/>
          <wp:docPr id="3" name="Imagen 6"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6" descr="Texto&#10;&#10;Descripción generada automáticamente con confianza baja"/>
                  <pic:cNvPicPr>
                    <a:picLocks noChangeAspect="1"/>
                  </pic:cNvPicPr>
                </pic:nvPicPr>
                <pic:blipFill>
                  <a:blip r:embed="rId1"/>
                  <a:stretch>
                    <a:fillRect/>
                  </a:stretch>
                </pic:blipFill>
                <pic:spPr>
                  <a:xfrm>
                    <a:off x="0" y="0"/>
                    <a:ext cx="1206500" cy="1203325"/>
                  </a:xfrm>
                  <a:prstGeom prst="rect">
                    <a:avLst/>
                  </a:prstGeom>
                  <a:noFill/>
                  <a:ln>
                    <a:noFill/>
                  </a:ln>
                </pic:spPr>
              </pic:pic>
            </a:graphicData>
          </a:graphic>
        </wp:anchor>
      </w:drawing>
    </w:r>
    <w:r w:rsidR="00A46FBC">
      <w:rPr>
        <w:noProof/>
        <w:lang w:val="en-GB" w:eastAsia="en-GB"/>
      </w:rPr>
      <w:drawing>
        <wp:inline distT="0" distB="0" distL="0" distR="0" wp14:anchorId="6EF1F323" wp14:editId="364E133D">
          <wp:extent cx="1554480" cy="70739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4480" cy="707390"/>
                  </a:xfrm>
                  <a:prstGeom prst="rect">
                    <a:avLst/>
                  </a:prstGeom>
                  <a:noFill/>
                </pic:spPr>
              </pic:pic>
            </a:graphicData>
          </a:graphic>
        </wp:inline>
      </w:drawing>
    </w:r>
  </w:p>
  <w:p w14:paraId="29A4C797" w14:textId="77777777" w:rsidR="00A46FBC" w:rsidRDefault="00A46FBC" w:rsidP="0033705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235CC"/>
    <w:multiLevelType w:val="multilevel"/>
    <w:tmpl w:val="06A235C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05D"/>
    <w:rsid w:val="002009A2"/>
    <w:rsid w:val="002468D2"/>
    <w:rsid w:val="0030229A"/>
    <w:rsid w:val="0033705D"/>
    <w:rsid w:val="003B1245"/>
    <w:rsid w:val="00430F21"/>
    <w:rsid w:val="004B1532"/>
    <w:rsid w:val="00565E43"/>
    <w:rsid w:val="00577B7E"/>
    <w:rsid w:val="005E590E"/>
    <w:rsid w:val="00602B4B"/>
    <w:rsid w:val="006557B7"/>
    <w:rsid w:val="00675D2D"/>
    <w:rsid w:val="006F00C3"/>
    <w:rsid w:val="006F359A"/>
    <w:rsid w:val="007278FD"/>
    <w:rsid w:val="007842A3"/>
    <w:rsid w:val="00885E76"/>
    <w:rsid w:val="00953EC3"/>
    <w:rsid w:val="00983F4D"/>
    <w:rsid w:val="009A4F17"/>
    <w:rsid w:val="009E2518"/>
    <w:rsid w:val="00A46FBC"/>
    <w:rsid w:val="00A526F6"/>
    <w:rsid w:val="00A7442C"/>
    <w:rsid w:val="00AD7FCD"/>
    <w:rsid w:val="00C522CF"/>
    <w:rsid w:val="00E5058E"/>
    <w:rsid w:val="00E51C10"/>
    <w:rsid w:val="00E66C76"/>
    <w:rsid w:val="00EA5A4F"/>
    <w:rsid w:val="00F32624"/>
    <w:rsid w:val="43932488"/>
    <w:rsid w:val="608BF93F"/>
    <w:rsid w:val="731C47A1"/>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03E877"/>
  <w15:chartTrackingRefBased/>
  <w15:docId w15:val="{6659E83E-B633-48DF-A72A-6B4029572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05D"/>
    <w:rPr>
      <w:rFonts w:ascii="Times New Roman" w:eastAsia="SimSun" w:hAnsi="Times New Roman" w:cs="Times New Roman"/>
      <w:lang w:bidi="ar-SA"/>
    </w:rPr>
  </w:style>
  <w:style w:type="paragraph" w:styleId="Ttulo1">
    <w:name w:val="heading 1"/>
    <w:basedOn w:val="Normal"/>
    <w:next w:val="Normal"/>
    <w:link w:val="Ttulo1Car"/>
    <w:uiPriority w:val="9"/>
    <w:qFormat/>
    <w:rsid w:val="0033705D"/>
    <w:pPr>
      <w:keepNext/>
      <w:keepLines/>
      <w:spacing w:before="480" w:after="0" w:line="276" w:lineRule="auto"/>
      <w:outlineLvl w:val="0"/>
    </w:pPr>
    <w:rPr>
      <w:rFonts w:ascii="Calibri Light" w:eastAsia="Times New Roman" w:hAnsi="Calibri Light"/>
      <w:b/>
      <w:bCs/>
      <w:color w:val="2F5496"/>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705D"/>
    <w:rPr>
      <w:rFonts w:ascii="Calibri Light" w:eastAsia="Times New Roman" w:hAnsi="Calibri Light" w:cs="Times New Roman"/>
      <w:b/>
      <w:bCs/>
      <w:color w:val="2F5496"/>
      <w:sz w:val="28"/>
      <w:szCs w:val="28"/>
      <w:lang w:bidi="ar-SA"/>
    </w:rPr>
  </w:style>
  <w:style w:type="character" w:styleId="Refdenotaalpie">
    <w:name w:val="footnote reference"/>
    <w:uiPriority w:val="99"/>
    <w:semiHidden/>
    <w:unhideWhenUsed/>
    <w:rsid w:val="0033705D"/>
    <w:rPr>
      <w:vertAlign w:val="superscript"/>
    </w:rPr>
  </w:style>
  <w:style w:type="paragraph" w:styleId="Textonotapie">
    <w:name w:val="footnote text"/>
    <w:basedOn w:val="Normal"/>
    <w:link w:val="TextonotapieCar"/>
    <w:uiPriority w:val="99"/>
    <w:semiHidden/>
    <w:unhideWhenUsed/>
    <w:rsid w:val="0033705D"/>
    <w:rPr>
      <w:sz w:val="20"/>
      <w:szCs w:val="20"/>
    </w:rPr>
  </w:style>
  <w:style w:type="character" w:customStyle="1" w:styleId="TextonotapieCar">
    <w:name w:val="Texto nota pie Car"/>
    <w:basedOn w:val="Fuentedeprrafopredeter"/>
    <w:link w:val="Textonotapie"/>
    <w:uiPriority w:val="99"/>
    <w:semiHidden/>
    <w:rsid w:val="0033705D"/>
    <w:rPr>
      <w:rFonts w:ascii="Times New Roman" w:eastAsia="SimSun" w:hAnsi="Times New Roman" w:cs="Times New Roman"/>
      <w:sz w:val="20"/>
      <w:szCs w:val="20"/>
      <w:lang w:bidi="ar-SA"/>
    </w:rPr>
  </w:style>
  <w:style w:type="paragraph" w:styleId="Encabezado">
    <w:name w:val="header"/>
    <w:basedOn w:val="Normal"/>
    <w:link w:val="EncabezadoCar"/>
    <w:uiPriority w:val="99"/>
    <w:unhideWhenUsed/>
    <w:rsid w:val="0033705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705D"/>
    <w:rPr>
      <w:rFonts w:ascii="Times New Roman" w:eastAsia="SimSun" w:hAnsi="Times New Roman" w:cs="Times New Roman"/>
      <w:lang w:bidi="ar-SA"/>
    </w:rPr>
  </w:style>
  <w:style w:type="paragraph" w:styleId="Piedepgina">
    <w:name w:val="footer"/>
    <w:basedOn w:val="Normal"/>
    <w:link w:val="PiedepginaCar"/>
    <w:uiPriority w:val="99"/>
    <w:unhideWhenUsed/>
    <w:rsid w:val="0033705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705D"/>
    <w:rPr>
      <w:rFonts w:ascii="Times New Roman" w:eastAsia="SimSun" w:hAnsi="Times New Roman" w:cs="Times New Roman"/>
      <w:lang w:bidi="ar-SA"/>
    </w:rPr>
  </w:style>
  <w:style w:type="character" w:styleId="Hipervnculo">
    <w:name w:val="Hyperlink"/>
    <w:basedOn w:val="Fuentedeprrafopredeter"/>
    <w:uiPriority w:val="99"/>
    <w:unhideWhenUsed/>
    <w:rsid w:val="003022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mena@euromediagrupo.es"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B0ED9494C73941B6695A48173A0507" ma:contentTypeVersion="12" ma:contentTypeDescription="Create a new document." ma:contentTypeScope="" ma:versionID="96e085795518e8aa9eec23ac0c115107">
  <xsd:schema xmlns:xsd="http://www.w3.org/2001/XMLSchema" xmlns:xs="http://www.w3.org/2001/XMLSchema" xmlns:p="http://schemas.microsoft.com/office/2006/metadata/properties" xmlns:ns2="3c54bb6a-01df-4064-8410-d9b9d805114d" xmlns:ns3="eab47db3-a733-4097-a6d6-6f1e63f1cd7c" targetNamespace="http://schemas.microsoft.com/office/2006/metadata/properties" ma:root="true" ma:fieldsID="c077da13e54e7a9eb88a3d8c0fd89f6e" ns2:_="" ns3:_="">
    <xsd:import namespace="3c54bb6a-01df-4064-8410-d9b9d805114d"/>
    <xsd:import namespace="eab47db3-a733-4097-a6d6-6f1e63f1cd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4bb6a-01df-4064-8410-d9b9d80511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b47db3-a733-4097-a6d6-6f1e63f1cd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BC7FF9-DED5-4446-99D7-73683BA4AEF2}">
  <ds:schemaRefs>
    <ds:schemaRef ds:uri="http://purl.org/dc/dcmitype/"/>
    <ds:schemaRef ds:uri="3c54bb6a-01df-4064-8410-d9b9d805114d"/>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eab47db3-a733-4097-a6d6-6f1e63f1cd7c"/>
    <ds:schemaRef ds:uri="http://purl.org/dc/terms/"/>
  </ds:schemaRefs>
</ds:datastoreItem>
</file>

<file path=customXml/itemProps2.xml><?xml version="1.0" encoding="utf-8"?>
<ds:datastoreItem xmlns:ds="http://schemas.openxmlformats.org/officeDocument/2006/customXml" ds:itemID="{FF57B446-B7E5-4437-99E8-B93D6D74B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4bb6a-01df-4064-8410-d9b9d805114d"/>
    <ds:schemaRef ds:uri="eab47db3-a733-4097-a6d6-6f1e63f1c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198FE1-907D-4B6C-B1AB-C060DD8B96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863</Words>
  <Characters>4924</Characters>
  <Application>Microsoft Office Word</Application>
  <DocSecurity>4</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Nardiz</dc:creator>
  <cp:keywords/>
  <dc:description/>
  <cp:lastModifiedBy>Rocio Ramila</cp:lastModifiedBy>
  <cp:revision>2</cp:revision>
  <dcterms:created xsi:type="dcterms:W3CDTF">2022-04-11T10:36:00Z</dcterms:created>
  <dcterms:modified xsi:type="dcterms:W3CDTF">2022-04-11T10:36:00Z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0x0101005CB0ED9494C73941B6695A48173A0507</vt:lpwstr>
  </property>
</Properties>
</file>