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DF3B" w14:textId="77777777" w:rsidR="00336A85" w:rsidRDefault="00336A85" w:rsidP="00336A85">
      <w:pPr>
        <w:spacing w:before="100"/>
        <w:ind w:left="102"/>
        <w:jc w:val="both"/>
        <w:rPr>
          <w:sz w:val="30"/>
        </w:rPr>
      </w:pPr>
    </w:p>
    <w:p w14:paraId="3E13CE01" w14:textId="60FCA640" w:rsidR="00336A85" w:rsidRPr="00FA5ABA" w:rsidRDefault="00336A85" w:rsidP="00336A85">
      <w:pPr>
        <w:spacing w:before="100"/>
        <w:ind w:left="102"/>
        <w:jc w:val="both"/>
        <w:rPr>
          <w:sz w:val="30"/>
        </w:rPr>
      </w:pPr>
      <w:r w:rsidRPr="00FA5ABA">
        <w:rPr>
          <w:sz w:val="30"/>
        </w:rPr>
        <w:t>Nota</w:t>
      </w:r>
      <w:r w:rsidRPr="00FA5ABA">
        <w:rPr>
          <w:spacing w:val="-2"/>
          <w:sz w:val="30"/>
        </w:rPr>
        <w:t xml:space="preserve"> </w:t>
      </w:r>
      <w:r w:rsidRPr="00FA5ABA">
        <w:rPr>
          <w:sz w:val="30"/>
        </w:rPr>
        <w:t>de</w:t>
      </w:r>
      <w:r w:rsidRPr="00FA5ABA">
        <w:rPr>
          <w:spacing w:val="-2"/>
          <w:sz w:val="30"/>
        </w:rPr>
        <w:t xml:space="preserve"> </w:t>
      </w:r>
      <w:r w:rsidRPr="00FA5ABA">
        <w:rPr>
          <w:sz w:val="30"/>
        </w:rPr>
        <w:t>Prensa</w:t>
      </w:r>
    </w:p>
    <w:p w14:paraId="18D2C220" w14:textId="77777777" w:rsidR="00336A85" w:rsidRPr="00FA5ABA" w:rsidRDefault="00336A85" w:rsidP="00336A85">
      <w:pPr>
        <w:pStyle w:val="Textoindependiente"/>
        <w:spacing w:before="1"/>
        <w:rPr>
          <w:sz w:val="8"/>
        </w:rPr>
      </w:pPr>
      <w:r w:rsidRPr="00FA5AB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9579A0" wp14:editId="6967AA04">
                <wp:simplePos x="0" y="0"/>
                <wp:positionH relativeFrom="page">
                  <wp:posOffset>1096645</wp:posOffset>
                </wp:positionH>
                <wp:positionV relativeFrom="paragraph">
                  <wp:posOffset>74930</wp:posOffset>
                </wp:positionV>
                <wp:extent cx="1052195" cy="1778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7780"/>
                        </a:xfrm>
                        <a:prstGeom prst="rect">
                          <a:avLst/>
                        </a:prstGeom>
                        <a:solidFill>
                          <a:srgbClr val="005C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BFAA4" id="docshape2" o:spid="_x0000_s1026" style="position:absolute;margin-left:86.35pt;margin-top:5.9pt;width:82.85pt;height:1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" fillcolor="#005c71" stroked="f">
                <w10:wrap type="topAndBottom" anchorx="page"/>
              </v:rect>
            </w:pict>
          </mc:Fallback>
        </mc:AlternateContent>
      </w:r>
    </w:p>
    <w:p w14:paraId="686DFD38" w14:textId="77777777" w:rsidR="00336A85" w:rsidRPr="00FA5ABA" w:rsidRDefault="00336A85" w:rsidP="00336A85">
      <w:pPr>
        <w:pStyle w:val="Textoindependiente"/>
        <w:rPr>
          <w:sz w:val="34"/>
        </w:rPr>
      </w:pPr>
    </w:p>
    <w:p w14:paraId="5E984501" w14:textId="77777777" w:rsidR="00336A85" w:rsidRPr="00FA5ABA" w:rsidRDefault="00336A85" w:rsidP="00336A85">
      <w:pPr>
        <w:pStyle w:val="Textoindependiente"/>
        <w:rPr>
          <w:sz w:val="33"/>
        </w:rPr>
      </w:pPr>
    </w:p>
    <w:p w14:paraId="129C1447" w14:textId="77777777" w:rsidR="00336A85" w:rsidRPr="00FA5ABA" w:rsidRDefault="00336A85" w:rsidP="00336A85">
      <w:pPr>
        <w:pStyle w:val="Ttulo"/>
        <w:spacing w:line="276" w:lineRule="auto"/>
      </w:pPr>
      <w:r w:rsidRPr="00FA5ABA">
        <w:t>Sector Alarm obtiene la Certificación</w:t>
      </w:r>
      <w:r w:rsidRPr="00FA5ABA">
        <w:rPr>
          <w:spacing w:val="-103"/>
        </w:rPr>
        <w:t xml:space="preserve"> </w:t>
      </w:r>
      <w:r w:rsidRPr="00FA5ABA">
        <w:t>Great</w:t>
      </w:r>
      <w:r w:rsidRPr="00FA5ABA">
        <w:rPr>
          <w:spacing w:val="-1"/>
        </w:rPr>
        <w:t xml:space="preserve"> </w:t>
      </w:r>
      <w:r w:rsidRPr="00FA5ABA">
        <w:t>Place</w:t>
      </w:r>
      <w:r w:rsidRPr="00FA5ABA">
        <w:rPr>
          <w:spacing w:val="-1"/>
        </w:rPr>
        <w:t xml:space="preserve"> </w:t>
      </w:r>
      <w:proofErr w:type="spellStart"/>
      <w:r w:rsidRPr="00FA5ABA">
        <w:t>to</w:t>
      </w:r>
      <w:proofErr w:type="spellEnd"/>
      <w:r w:rsidRPr="00FA5ABA">
        <w:t xml:space="preserve"> </w:t>
      </w:r>
      <w:proofErr w:type="spellStart"/>
      <w:r w:rsidRPr="00FA5ABA">
        <w:t>Work</w:t>
      </w:r>
      <w:proofErr w:type="spellEnd"/>
    </w:p>
    <w:p w14:paraId="08C2A444" w14:textId="1F2E8932" w:rsidR="00336A85" w:rsidRPr="00FA5ABA" w:rsidRDefault="00336A85" w:rsidP="00336A85">
      <w:pPr>
        <w:spacing w:before="240" w:line="259" w:lineRule="auto"/>
        <w:ind w:left="142" w:right="199" w:hanging="2"/>
        <w:jc w:val="center"/>
        <w:rPr>
          <w:i/>
        </w:rPr>
      </w:pPr>
      <w:r w:rsidRPr="00FA5ABA">
        <w:rPr>
          <w:i/>
        </w:rPr>
        <w:t>Se trata de un reconocimiento en el ámbito de la gestión de personas y estrategia de negocio</w:t>
      </w:r>
      <w:r w:rsidRPr="00FA5ABA">
        <w:rPr>
          <w:i/>
          <w:spacing w:val="1"/>
        </w:rPr>
        <w:t xml:space="preserve"> </w:t>
      </w:r>
      <w:r w:rsidRPr="00FA5ABA">
        <w:rPr>
          <w:i/>
        </w:rPr>
        <w:t>más prestigioso en el ámbito nacional e internacional, que se otorga anualmente a los mejores</w:t>
      </w:r>
      <w:r w:rsidRPr="00FA5ABA">
        <w:rPr>
          <w:i/>
          <w:spacing w:val="-47"/>
        </w:rPr>
        <w:t xml:space="preserve"> </w:t>
      </w:r>
      <w:r>
        <w:rPr>
          <w:i/>
          <w:spacing w:val="-47"/>
        </w:rPr>
        <w:t xml:space="preserve"> </w:t>
      </w:r>
      <w:r w:rsidRPr="00FA5ABA">
        <w:rPr>
          <w:i/>
        </w:rPr>
        <w:t>empleadores</w:t>
      </w:r>
      <w:r w:rsidRPr="00FA5ABA">
        <w:rPr>
          <w:i/>
          <w:spacing w:val="-1"/>
        </w:rPr>
        <w:t xml:space="preserve"> </w:t>
      </w:r>
      <w:r w:rsidRPr="00FA5ABA">
        <w:rPr>
          <w:i/>
        </w:rPr>
        <w:t>del</w:t>
      </w:r>
      <w:r w:rsidRPr="00FA5ABA">
        <w:rPr>
          <w:i/>
          <w:spacing w:val="-2"/>
        </w:rPr>
        <w:t xml:space="preserve"> </w:t>
      </w:r>
      <w:r w:rsidRPr="00FA5ABA">
        <w:rPr>
          <w:i/>
        </w:rPr>
        <w:t>mundo</w:t>
      </w:r>
    </w:p>
    <w:p w14:paraId="2E246838" w14:textId="77777777" w:rsidR="00336A85" w:rsidRPr="00FA5ABA" w:rsidRDefault="00336A85" w:rsidP="00336A85">
      <w:pPr>
        <w:pStyle w:val="Textoindependiente"/>
        <w:rPr>
          <w:i/>
          <w:sz w:val="22"/>
        </w:rPr>
      </w:pPr>
    </w:p>
    <w:p w14:paraId="45BF09EE" w14:textId="77777777" w:rsidR="00336A85" w:rsidRPr="00FA5ABA" w:rsidRDefault="00336A85" w:rsidP="00336A85">
      <w:pPr>
        <w:pStyle w:val="Textoindependiente"/>
        <w:rPr>
          <w:i/>
          <w:sz w:val="28"/>
        </w:rPr>
      </w:pPr>
    </w:p>
    <w:p w14:paraId="4CECC448" w14:textId="77777777" w:rsidR="00336A85" w:rsidRPr="00FA5ABA" w:rsidRDefault="00336A85" w:rsidP="00336A85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line="237" w:lineRule="auto"/>
        <w:ind w:right="128"/>
        <w:rPr>
          <w:b/>
          <w:sz w:val="21"/>
        </w:rPr>
      </w:pPr>
      <w:r w:rsidRPr="00FA5ABA">
        <w:rPr>
          <w:b/>
          <w:sz w:val="21"/>
        </w:rPr>
        <w:t>La</w:t>
      </w:r>
      <w:r w:rsidRPr="00FA5ABA">
        <w:rPr>
          <w:b/>
          <w:spacing w:val="12"/>
          <w:sz w:val="21"/>
        </w:rPr>
        <w:t xml:space="preserve"> </w:t>
      </w:r>
      <w:r w:rsidRPr="00FA5ABA">
        <w:rPr>
          <w:b/>
          <w:sz w:val="21"/>
        </w:rPr>
        <w:t>apuesta</w:t>
      </w:r>
      <w:r w:rsidRPr="00FA5ABA">
        <w:rPr>
          <w:b/>
          <w:spacing w:val="10"/>
          <w:sz w:val="21"/>
        </w:rPr>
        <w:t xml:space="preserve"> </w:t>
      </w:r>
      <w:r w:rsidRPr="00FA5ABA">
        <w:rPr>
          <w:b/>
          <w:sz w:val="21"/>
        </w:rPr>
        <w:t>de</w:t>
      </w:r>
      <w:r w:rsidRPr="00FA5ABA">
        <w:rPr>
          <w:b/>
          <w:spacing w:val="11"/>
          <w:sz w:val="21"/>
        </w:rPr>
        <w:t xml:space="preserve"> </w:t>
      </w:r>
      <w:r w:rsidRPr="00FA5ABA">
        <w:rPr>
          <w:b/>
          <w:sz w:val="21"/>
        </w:rPr>
        <w:t>la</w:t>
      </w:r>
      <w:r w:rsidRPr="00FA5ABA">
        <w:rPr>
          <w:b/>
          <w:spacing w:val="13"/>
          <w:sz w:val="21"/>
        </w:rPr>
        <w:t xml:space="preserve"> </w:t>
      </w:r>
      <w:r w:rsidRPr="00FA5ABA">
        <w:rPr>
          <w:b/>
          <w:sz w:val="21"/>
        </w:rPr>
        <w:t>compañía</w:t>
      </w:r>
      <w:r w:rsidRPr="00FA5ABA">
        <w:rPr>
          <w:b/>
          <w:spacing w:val="12"/>
          <w:sz w:val="21"/>
        </w:rPr>
        <w:t xml:space="preserve"> </w:t>
      </w:r>
      <w:r w:rsidRPr="00FA5ABA">
        <w:rPr>
          <w:b/>
          <w:sz w:val="21"/>
        </w:rPr>
        <w:t>por</w:t>
      </w:r>
      <w:r w:rsidRPr="00FA5ABA">
        <w:rPr>
          <w:b/>
          <w:spacing w:val="13"/>
          <w:sz w:val="21"/>
        </w:rPr>
        <w:t xml:space="preserve"> </w:t>
      </w:r>
      <w:r w:rsidRPr="00FA5ABA">
        <w:rPr>
          <w:b/>
          <w:sz w:val="21"/>
        </w:rPr>
        <w:t>la</w:t>
      </w:r>
      <w:r w:rsidRPr="00FA5ABA">
        <w:rPr>
          <w:b/>
          <w:spacing w:val="13"/>
          <w:sz w:val="21"/>
        </w:rPr>
        <w:t xml:space="preserve"> credibilidad de la marca</w:t>
      </w:r>
      <w:r w:rsidRPr="00FA5ABA">
        <w:rPr>
          <w:b/>
          <w:sz w:val="21"/>
        </w:rPr>
        <w:t>,</w:t>
      </w:r>
      <w:r w:rsidRPr="00FA5ABA">
        <w:rPr>
          <w:b/>
          <w:spacing w:val="9"/>
          <w:sz w:val="21"/>
        </w:rPr>
        <w:t xml:space="preserve"> </w:t>
      </w:r>
      <w:r w:rsidRPr="00FA5ABA">
        <w:rPr>
          <w:b/>
          <w:sz w:val="21"/>
        </w:rPr>
        <w:t>un</w:t>
      </w:r>
      <w:r w:rsidRPr="00FA5ABA">
        <w:rPr>
          <w:b/>
          <w:spacing w:val="11"/>
          <w:sz w:val="21"/>
        </w:rPr>
        <w:t xml:space="preserve"> </w:t>
      </w:r>
      <w:r w:rsidRPr="00FA5ABA">
        <w:rPr>
          <w:b/>
          <w:sz w:val="21"/>
        </w:rPr>
        <w:t>ambiente</w:t>
      </w:r>
      <w:r w:rsidRPr="00FA5ABA">
        <w:rPr>
          <w:b/>
          <w:spacing w:val="13"/>
          <w:sz w:val="21"/>
        </w:rPr>
        <w:t xml:space="preserve"> </w:t>
      </w:r>
      <w:r w:rsidRPr="00FA5ABA">
        <w:rPr>
          <w:b/>
          <w:sz w:val="21"/>
        </w:rPr>
        <w:t>de</w:t>
      </w:r>
      <w:r w:rsidRPr="00FA5ABA">
        <w:rPr>
          <w:b/>
          <w:spacing w:val="13"/>
          <w:sz w:val="21"/>
        </w:rPr>
        <w:t xml:space="preserve"> </w:t>
      </w:r>
      <w:r w:rsidRPr="00FA5ABA">
        <w:rPr>
          <w:b/>
          <w:sz w:val="21"/>
        </w:rPr>
        <w:t>trabajo</w:t>
      </w:r>
      <w:r w:rsidRPr="00FA5ABA">
        <w:rPr>
          <w:b/>
          <w:spacing w:val="13"/>
          <w:sz w:val="21"/>
        </w:rPr>
        <w:t xml:space="preserve"> igualitario</w:t>
      </w:r>
      <w:r w:rsidRPr="00FA5ABA">
        <w:rPr>
          <w:b/>
          <w:sz w:val="21"/>
        </w:rPr>
        <w:t>,</w:t>
      </w:r>
      <w:r w:rsidRPr="00FA5ABA">
        <w:rPr>
          <w:b/>
          <w:spacing w:val="12"/>
          <w:sz w:val="21"/>
        </w:rPr>
        <w:t xml:space="preserve"> </w:t>
      </w:r>
      <w:r w:rsidRPr="00FA5ABA">
        <w:rPr>
          <w:b/>
          <w:sz w:val="21"/>
        </w:rPr>
        <w:t>y</w:t>
      </w:r>
      <w:r w:rsidRPr="00FA5ABA">
        <w:rPr>
          <w:b/>
          <w:spacing w:val="9"/>
          <w:sz w:val="21"/>
        </w:rPr>
        <w:t xml:space="preserve"> </w:t>
      </w:r>
      <w:r w:rsidRPr="00FA5ABA">
        <w:rPr>
          <w:b/>
          <w:sz w:val="21"/>
        </w:rPr>
        <w:t>la retención del talento,</w:t>
      </w:r>
      <w:r w:rsidRPr="00FA5ABA">
        <w:rPr>
          <w:b/>
          <w:spacing w:val="-1"/>
          <w:sz w:val="21"/>
        </w:rPr>
        <w:t xml:space="preserve"> </w:t>
      </w:r>
      <w:r w:rsidRPr="00FA5ABA">
        <w:rPr>
          <w:b/>
          <w:sz w:val="21"/>
        </w:rPr>
        <w:t>entre las cuestiones más valoradas</w:t>
      </w:r>
      <w:r w:rsidRPr="00FA5ABA">
        <w:rPr>
          <w:b/>
          <w:spacing w:val="-2"/>
          <w:sz w:val="21"/>
        </w:rPr>
        <w:t xml:space="preserve"> </w:t>
      </w:r>
      <w:r w:rsidRPr="00FA5ABA">
        <w:rPr>
          <w:b/>
          <w:sz w:val="21"/>
        </w:rPr>
        <w:t>por</w:t>
      </w:r>
      <w:r w:rsidRPr="00FA5ABA">
        <w:rPr>
          <w:b/>
          <w:spacing w:val="-3"/>
          <w:sz w:val="21"/>
        </w:rPr>
        <w:t xml:space="preserve"> </w:t>
      </w:r>
      <w:r w:rsidRPr="00FA5ABA">
        <w:rPr>
          <w:b/>
          <w:sz w:val="21"/>
        </w:rPr>
        <w:t>sus profesionales</w:t>
      </w:r>
    </w:p>
    <w:p w14:paraId="3232C94F" w14:textId="77777777" w:rsidR="00336A85" w:rsidRPr="00FA5ABA" w:rsidRDefault="00336A85" w:rsidP="00336A85">
      <w:pPr>
        <w:pStyle w:val="Textoindependiente"/>
        <w:spacing w:before="4"/>
        <w:rPr>
          <w:b/>
        </w:rPr>
      </w:pPr>
    </w:p>
    <w:p w14:paraId="6161BCA8" w14:textId="77777777" w:rsidR="00336A85" w:rsidRPr="00FA5ABA" w:rsidRDefault="00336A85" w:rsidP="00336A85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line="237" w:lineRule="auto"/>
        <w:rPr>
          <w:b/>
          <w:sz w:val="21"/>
        </w:rPr>
      </w:pPr>
      <w:r>
        <w:rPr>
          <w:b/>
          <w:spacing w:val="10"/>
          <w:sz w:val="21"/>
        </w:rPr>
        <w:t>Casi el 100%</w:t>
      </w:r>
      <w:r w:rsidRPr="00FA5ABA">
        <w:rPr>
          <w:b/>
          <w:spacing w:val="10"/>
          <w:sz w:val="21"/>
        </w:rPr>
        <w:t xml:space="preserve"> </w:t>
      </w:r>
      <w:r>
        <w:rPr>
          <w:b/>
          <w:spacing w:val="10"/>
          <w:sz w:val="21"/>
        </w:rPr>
        <w:t>de los</w:t>
      </w:r>
      <w:r w:rsidRPr="00FA5ABA">
        <w:rPr>
          <w:b/>
          <w:spacing w:val="7"/>
          <w:sz w:val="21"/>
        </w:rPr>
        <w:t xml:space="preserve"> </w:t>
      </w:r>
      <w:r w:rsidRPr="00FA5ABA">
        <w:rPr>
          <w:b/>
          <w:sz w:val="21"/>
        </w:rPr>
        <w:t>empleados</w:t>
      </w:r>
      <w:r w:rsidRPr="00FA5ABA">
        <w:rPr>
          <w:b/>
          <w:spacing w:val="11"/>
          <w:sz w:val="21"/>
        </w:rPr>
        <w:t xml:space="preserve"> </w:t>
      </w:r>
      <w:r w:rsidRPr="00FA5ABA">
        <w:rPr>
          <w:b/>
          <w:sz w:val="21"/>
        </w:rPr>
        <w:t>creen</w:t>
      </w:r>
      <w:r w:rsidRPr="00FA5ABA">
        <w:rPr>
          <w:b/>
          <w:spacing w:val="8"/>
          <w:sz w:val="21"/>
        </w:rPr>
        <w:t xml:space="preserve"> </w:t>
      </w:r>
      <w:r w:rsidRPr="00FA5ABA">
        <w:rPr>
          <w:b/>
          <w:sz w:val="21"/>
        </w:rPr>
        <w:t>que</w:t>
      </w:r>
      <w:r w:rsidRPr="00FA5ABA">
        <w:rPr>
          <w:b/>
          <w:spacing w:val="10"/>
          <w:sz w:val="21"/>
        </w:rPr>
        <w:t xml:space="preserve"> </w:t>
      </w:r>
      <w:r w:rsidRPr="00FA5ABA">
        <w:rPr>
          <w:b/>
          <w:sz w:val="21"/>
        </w:rPr>
        <w:t>la</w:t>
      </w:r>
      <w:r w:rsidRPr="00FA5ABA">
        <w:rPr>
          <w:b/>
          <w:spacing w:val="10"/>
          <w:sz w:val="21"/>
        </w:rPr>
        <w:t xml:space="preserve"> </w:t>
      </w:r>
      <w:r w:rsidRPr="00FA5ABA">
        <w:rPr>
          <w:b/>
          <w:sz w:val="21"/>
        </w:rPr>
        <w:t>compañía</w:t>
      </w:r>
      <w:r w:rsidRPr="00FA5ABA">
        <w:rPr>
          <w:b/>
          <w:spacing w:val="10"/>
          <w:sz w:val="21"/>
        </w:rPr>
        <w:t xml:space="preserve"> </w:t>
      </w:r>
      <w:r w:rsidRPr="00FA5ABA">
        <w:rPr>
          <w:b/>
          <w:sz w:val="21"/>
        </w:rPr>
        <w:t>es</w:t>
      </w:r>
      <w:r w:rsidRPr="00FA5ABA">
        <w:rPr>
          <w:b/>
          <w:spacing w:val="10"/>
          <w:sz w:val="21"/>
        </w:rPr>
        <w:t xml:space="preserve"> </w:t>
      </w:r>
      <w:r w:rsidRPr="00FA5ABA">
        <w:rPr>
          <w:b/>
          <w:sz w:val="21"/>
        </w:rPr>
        <w:t>un</w:t>
      </w:r>
      <w:r w:rsidRPr="00FA5ABA">
        <w:rPr>
          <w:b/>
          <w:spacing w:val="10"/>
          <w:sz w:val="21"/>
        </w:rPr>
        <w:t xml:space="preserve"> </w:t>
      </w:r>
      <w:r>
        <w:rPr>
          <w:b/>
          <w:sz w:val="21"/>
        </w:rPr>
        <w:t>Excelente</w:t>
      </w:r>
      <w:r w:rsidRPr="00FA5ABA">
        <w:rPr>
          <w:b/>
          <w:spacing w:val="8"/>
          <w:sz w:val="21"/>
        </w:rPr>
        <w:t xml:space="preserve"> </w:t>
      </w:r>
      <w:r w:rsidRPr="00FA5ABA">
        <w:rPr>
          <w:b/>
          <w:sz w:val="21"/>
        </w:rPr>
        <w:t>Lugar</w:t>
      </w:r>
      <w:r w:rsidRPr="00FA5ABA">
        <w:rPr>
          <w:b/>
          <w:spacing w:val="9"/>
          <w:sz w:val="21"/>
        </w:rPr>
        <w:t xml:space="preserve"> </w:t>
      </w:r>
      <w:r w:rsidRPr="00FA5ABA">
        <w:rPr>
          <w:b/>
          <w:sz w:val="21"/>
        </w:rPr>
        <w:t>para</w:t>
      </w:r>
      <w:r w:rsidRPr="00FA5ABA">
        <w:rPr>
          <w:b/>
          <w:spacing w:val="-56"/>
          <w:sz w:val="21"/>
        </w:rPr>
        <w:t xml:space="preserve"> </w:t>
      </w:r>
      <w:r w:rsidRPr="00FA5ABA">
        <w:rPr>
          <w:b/>
          <w:sz w:val="21"/>
        </w:rPr>
        <w:t>Trabajar</w:t>
      </w:r>
    </w:p>
    <w:p w14:paraId="7D8F5484" w14:textId="77777777" w:rsidR="00336A85" w:rsidRPr="00FA5ABA" w:rsidRDefault="00336A85" w:rsidP="00336A85">
      <w:pPr>
        <w:pStyle w:val="Textoindependiente"/>
        <w:rPr>
          <w:b/>
          <w:sz w:val="24"/>
        </w:rPr>
      </w:pPr>
    </w:p>
    <w:p w14:paraId="7EAA43D6" w14:textId="66E7C245" w:rsidR="00336A85" w:rsidRPr="00A275E1" w:rsidRDefault="00336A85" w:rsidP="00336A85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before="145"/>
        <w:ind w:right="132"/>
        <w:rPr>
          <w:b/>
          <w:sz w:val="24"/>
        </w:rPr>
      </w:pPr>
      <w:r w:rsidRPr="00A275E1">
        <w:rPr>
          <w:b/>
          <w:sz w:val="21"/>
        </w:rPr>
        <w:t>Los superiores demuestran interés en los empleados como personas, y no tan solo como trabajadores</w:t>
      </w:r>
      <w:r w:rsidR="007C55D0">
        <w:rPr>
          <w:b/>
          <w:sz w:val="21"/>
        </w:rPr>
        <w:t>.</w:t>
      </w:r>
    </w:p>
    <w:p w14:paraId="64F95A8E" w14:textId="77777777" w:rsidR="00336A85" w:rsidRPr="00FA5ABA" w:rsidRDefault="00336A85" w:rsidP="00336A85">
      <w:pPr>
        <w:pStyle w:val="Textoindependiente"/>
        <w:rPr>
          <w:b/>
          <w:sz w:val="24"/>
        </w:rPr>
      </w:pPr>
    </w:p>
    <w:p w14:paraId="4D13F67E" w14:textId="50CEA30D" w:rsidR="00336A85" w:rsidRPr="00FA5ABA" w:rsidRDefault="00336A85" w:rsidP="00336A85">
      <w:pPr>
        <w:pStyle w:val="Textoindependiente"/>
        <w:spacing w:before="183"/>
        <w:ind w:left="102" w:right="154"/>
        <w:jc w:val="both"/>
      </w:pPr>
      <w:r w:rsidRPr="00FA5ABA">
        <w:rPr>
          <w:i/>
          <w:color w:val="005C71"/>
        </w:rPr>
        <w:t>Málaga</w:t>
      </w:r>
      <w:r w:rsidR="00781614">
        <w:rPr>
          <w:i/>
          <w:color w:val="005C71"/>
        </w:rPr>
        <w:t>, 9</w:t>
      </w:r>
      <w:r w:rsidRPr="00FA5ABA">
        <w:rPr>
          <w:i/>
          <w:color w:val="005C71"/>
        </w:rPr>
        <w:t xml:space="preserve"> de marzo 2022.- </w:t>
      </w:r>
      <w:r w:rsidRPr="00FA5ABA">
        <w:t xml:space="preserve">Sector Alarm España, </w:t>
      </w:r>
      <w:r w:rsidRPr="00FA5ABA">
        <w:rPr>
          <w:bCs/>
        </w:rPr>
        <w:t>compañía</w:t>
      </w:r>
      <w:r w:rsidR="007C55D0">
        <w:rPr>
          <w:bCs/>
        </w:rPr>
        <w:t xml:space="preserve"> de seguridad,</w:t>
      </w:r>
      <w:r w:rsidRPr="00FA5ABA">
        <w:rPr>
          <w:bCs/>
        </w:rPr>
        <w:t xml:space="preserve"> con sede central en Málaga (Mijas-Costa)</w:t>
      </w:r>
      <w:r w:rsidR="007C55D0">
        <w:rPr>
          <w:bCs/>
        </w:rPr>
        <w:t xml:space="preserve"> y con más de 500 empleados en España</w:t>
      </w:r>
      <w:r w:rsidRPr="00FA5ABA">
        <w:t>, ha conseguido la</w:t>
      </w:r>
      <w:r w:rsidRPr="00FA5ABA">
        <w:rPr>
          <w:spacing w:val="1"/>
        </w:rPr>
        <w:t xml:space="preserve"> </w:t>
      </w:r>
      <w:r w:rsidRPr="00FA5ABA">
        <w:t xml:space="preserve">Certificación como un Gran Lugar para Trabajar, otorgado por la consultora Great Place </w:t>
      </w:r>
      <w:proofErr w:type="spellStart"/>
      <w:r w:rsidRPr="00FA5ABA">
        <w:t>to</w:t>
      </w:r>
      <w:proofErr w:type="spellEnd"/>
      <w:r w:rsidRPr="00FA5ABA">
        <w:rPr>
          <w:spacing w:val="1"/>
        </w:rPr>
        <w:t xml:space="preserve"> </w:t>
      </w:r>
      <w:proofErr w:type="spellStart"/>
      <w:r w:rsidRPr="00FA5ABA">
        <w:t>Work</w:t>
      </w:r>
      <w:proofErr w:type="spellEnd"/>
      <w:r w:rsidRPr="00FA5ABA">
        <w:t>®,</w:t>
      </w:r>
      <w:r w:rsidRPr="00FA5ABA">
        <w:rPr>
          <w:spacing w:val="-3"/>
        </w:rPr>
        <w:t xml:space="preserve"> </w:t>
      </w:r>
      <w:r w:rsidRPr="00FA5ABA">
        <w:t>líder</w:t>
      </w:r>
      <w:r w:rsidRPr="00FA5ABA">
        <w:rPr>
          <w:spacing w:val="-2"/>
        </w:rPr>
        <w:t xml:space="preserve"> </w:t>
      </w:r>
      <w:r w:rsidRPr="00FA5ABA">
        <w:t>en</w:t>
      </w:r>
      <w:r w:rsidRPr="00FA5ABA">
        <w:rPr>
          <w:spacing w:val="-1"/>
        </w:rPr>
        <w:t xml:space="preserve"> </w:t>
      </w:r>
      <w:r w:rsidRPr="00FA5ABA">
        <w:t>la</w:t>
      </w:r>
      <w:r w:rsidRPr="00FA5ABA">
        <w:rPr>
          <w:spacing w:val="-5"/>
        </w:rPr>
        <w:t xml:space="preserve"> </w:t>
      </w:r>
      <w:r w:rsidRPr="00FA5ABA">
        <w:t>identificación</w:t>
      </w:r>
      <w:r w:rsidRPr="00FA5ABA">
        <w:rPr>
          <w:spacing w:val="-1"/>
        </w:rPr>
        <w:t xml:space="preserve"> </w:t>
      </w:r>
      <w:r w:rsidRPr="00FA5ABA">
        <w:t>y</w:t>
      </w:r>
      <w:r w:rsidRPr="00FA5ABA">
        <w:rPr>
          <w:spacing w:val="-1"/>
        </w:rPr>
        <w:t xml:space="preserve"> </w:t>
      </w:r>
      <w:r w:rsidRPr="00FA5ABA">
        <w:t>certificación</w:t>
      </w:r>
      <w:r w:rsidRPr="00FA5ABA">
        <w:rPr>
          <w:spacing w:val="-2"/>
        </w:rPr>
        <w:t xml:space="preserve"> </w:t>
      </w:r>
      <w:r w:rsidRPr="00FA5ABA">
        <w:t>de</w:t>
      </w:r>
      <w:r w:rsidRPr="00FA5ABA">
        <w:rPr>
          <w:spacing w:val="-1"/>
        </w:rPr>
        <w:t xml:space="preserve"> </w:t>
      </w:r>
      <w:r w:rsidRPr="00FA5ABA">
        <w:t>Excelentes</w:t>
      </w:r>
      <w:r w:rsidRPr="00FA5ABA">
        <w:rPr>
          <w:spacing w:val="-1"/>
        </w:rPr>
        <w:t xml:space="preserve"> </w:t>
      </w:r>
      <w:r w:rsidRPr="00FA5ABA">
        <w:t>Lugares</w:t>
      </w:r>
      <w:r w:rsidRPr="00FA5ABA">
        <w:rPr>
          <w:spacing w:val="-1"/>
        </w:rPr>
        <w:t xml:space="preserve"> </w:t>
      </w:r>
      <w:r w:rsidRPr="00FA5ABA">
        <w:t>para</w:t>
      </w:r>
      <w:r w:rsidRPr="00FA5ABA">
        <w:rPr>
          <w:spacing w:val="-2"/>
        </w:rPr>
        <w:t xml:space="preserve"> </w:t>
      </w:r>
      <w:r w:rsidRPr="00FA5ABA">
        <w:t>Trabajar.</w:t>
      </w:r>
    </w:p>
    <w:p w14:paraId="11E411C0" w14:textId="77777777" w:rsidR="00336A85" w:rsidRPr="00FA5ABA" w:rsidRDefault="00336A85" w:rsidP="00336A85">
      <w:pPr>
        <w:pStyle w:val="Textoindependiente"/>
        <w:spacing w:before="10"/>
      </w:pPr>
    </w:p>
    <w:p w14:paraId="75899B49" w14:textId="77777777" w:rsidR="00336A85" w:rsidRPr="00FA5ABA" w:rsidRDefault="00336A85" w:rsidP="00336A85">
      <w:pPr>
        <w:pStyle w:val="Textoindependiente"/>
        <w:ind w:left="102" w:right="157"/>
        <w:jc w:val="both"/>
      </w:pPr>
      <w:r w:rsidRPr="00FA5ABA">
        <w:t>Tras un diagnóstico del ambiente organizacional, que incluye un cuestionario global de los</w:t>
      </w:r>
      <w:r w:rsidRPr="00FA5ABA">
        <w:rPr>
          <w:spacing w:val="1"/>
        </w:rPr>
        <w:t xml:space="preserve"> </w:t>
      </w:r>
      <w:r w:rsidRPr="00FA5ABA">
        <w:t>empleados, la compañía ha obtenido esta certificación que acredita que Sector Alarm</w:t>
      </w:r>
      <w:r w:rsidRPr="00FA5ABA">
        <w:rPr>
          <w:color w:val="FF0000"/>
        </w:rPr>
        <w:t xml:space="preserve"> </w:t>
      </w:r>
      <w:r w:rsidRPr="00FA5ABA">
        <w:t>es una</w:t>
      </w:r>
      <w:r w:rsidRPr="00FA5ABA">
        <w:rPr>
          <w:spacing w:val="1"/>
        </w:rPr>
        <w:t xml:space="preserve"> </w:t>
      </w:r>
      <w:r w:rsidRPr="00FA5ABA">
        <w:t>organización</w:t>
      </w:r>
      <w:r w:rsidRPr="00FA5ABA">
        <w:rPr>
          <w:spacing w:val="-1"/>
        </w:rPr>
        <w:t xml:space="preserve"> </w:t>
      </w:r>
      <w:r w:rsidRPr="00FA5ABA">
        <w:t>con</w:t>
      </w:r>
      <w:r w:rsidRPr="00FA5ABA">
        <w:rPr>
          <w:spacing w:val="-1"/>
        </w:rPr>
        <w:t xml:space="preserve"> </w:t>
      </w:r>
      <w:r w:rsidRPr="00FA5ABA">
        <w:t>una</w:t>
      </w:r>
      <w:r w:rsidRPr="00FA5ABA">
        <w:rPr>
          <w:spacing w:val="-1"/>
        </w:rPr>
        <w:t xml:space="preserve"> </w:t>
      </w:r>
      <w:r w:rsidRPr="00FA5ABA">
        <w:t>cultura</w:t>
      </w:r>
      <w:r w:rsidRPr="00FA5ABA">
        <w:rPr>
          <w:spacing w:val="-2"/>
        </w:rPr>
        <w:t xml:space="preserve"> </w:t>
      </w:r>
      <w:r w:rsidRPr="00FA5ABA">
        <w:t>de</w:t>
      </w:r>
      <w:r w:rsidRPr="00FA5ABA">
        <w:rPr>
          <w:spacing w:val="-1"/>
        </w:rPr>
        <w:t xml:space="preserve"> </w:t>
      </w:r>
      <w:r w:rsidRPr="00FA5ABA">
        <w:t>alta</w:t>
      </w:r>
      <w:r w:rsidRPr="00FA5ABA">
        <w:rPr>
          <w:spacing w:val="-2"/>
        </w:rPr>
        <w:t xml:space="preserve"> </w:t>
      </w:r>
      <w:r w:rsidRPr="00FA5ABA">
        <w:t>confianza, capaz</w:t>
      </w:r>
      <w:r w:rsidRPr="00FA5ABA">
        <w:rPr>
          <w:spacing w:val="-1"/>
        </w:rPr>
        <w:t xml:space="preserve"> </w:t>
      </w:r>
      <w:r w:rsidRPr="00FA5ABA">
        <w:t>de</w:t>
      </w:r>
      <w:r w:rsidRPr="00FA5ABA">
        <w:rPr>
          <w:spacing w:val="-1"/>
        </w:rPr>
        <w:t xml:space="preserve"> </w:t>
      </w:r>
      <w:r w:rsidRPr="00FA5ABA">
        <w:t>atraer</w:t>
      </w:r>
      <w:r w:rsidRPr="00FA5ABA">
        <w:rPr>
          <w:spacing w:val="-2"/>
        </w:rPr>
        <w:t xml:space="preserve"> </w:t>
      </w:r>
      <w:r w:rsidRPr="00FA5ABA">
        <w:t>y</w:t>
      </w:r>
      <w:r w:rsidRPr="00FA5ABA">
        <w:rPr>
          <w:spacing w:val="-1"/>
        </w:rPr>
        <w:t xml:space="preserve"> </w:t>
      </w:r>
      <w:r w:rsidRPr="00FA5ABA">
        <w:t>retener</w:t>
      </w:r>
      <w:r w:rsidRPr="00FA5ABA">
        <w:rPr>
          <w:spacing w:val="-3"/>
        </w:rPr>
        <w:t xml:space="preserve"> </w:t>
      </w:r>
      <w:r w:rsidRPr="00FA5ABA">
        <w:t>talento.</w:t>
      </w:r>
    </w:p>
    <w:p w14:paraId="3B1723A0" w14:textId="77777777" w:rsidR="00336A85" w:rsidRPr="00FA5ABA" w:rsidRDefault="00336A85" w:rsidP="00336A85">
      <w:pPr>
        <w:pStyle w:val="Textoindependiente"/>
        <w:spacing w:before="1"/>
      </w:pPr>
    </w:p>
    <w:p w14:paraId="01BE7E61" w14:textId="77777777" w:rsidR="00336A85" w:rsidRPr="00FA5ABA" w:rsidRDefault="00336A85" w:rsidP="00336A85">
      <w:pPr>
        <w:pStyle w:val="Textoindependiente"/>
        <w:ind w:left="102" w:right="154"/>
        <w:jc w:val="both"/>
      </w:pPr>
      <w:r w:rsidRPr="00FA5ABA">
        <w:t>En concreto, de los resultados de la encuesta se desvela la especial valoración que sus</w:t>
      </w:r>
      <w:r w:rsidRPr="00FA5ABA">
        <w:rPr>
          <w:spacing w:val="1"/>
        </w:rPr>
        <w:t xml:space="preserve"> </w:t>
      </w:r>
      <w:r w:rsidRPr="00FA5ABA">
        <w:t>profesionales hacen de</w:t>
      </w:r>
      <w:r>
        <w:t xml:space="preserve"> Sector Alarm como un excelente lugar para trabajar, incluso respaldarían esa opinión ante su familia y amigos. Además, opinan que sus superiores se caracterizan por demostrar interés en ellos y ellas como personas, y no tan solo como empleado/as</w:t>
      </w:r>
      <w:r w:rsidRPr="00FA5ABA">
        <w:t>.</w:t>
      </w:r>
    </w:p>
    <w:p w14:paraId="04030D22" w14:textId="77777777" w:rsidR="00336A85" w:rsidRPr="00FA5ABA" w:rsidRDefault="00336A85" w:rsidP="00336A85">
      <w:pPr>
        <w:pStyle w:val="Textoindependiente"/>
        <w:spacing w:before="11"/>
      </w:pPr>
    </w:p>
    <w:p w14:paraId="041B862F" w14:textId="586CDA4E" w:rsidR="00336A85" w:rsidRPr="00FA5ABA" w:rsidRDefault="00336A85" w:rsidP="00336A85">
      <w:pPr>
        <w:pStyle w:val="Textoindependiente"/>
        <w:ind w:left="102" w:right="155"/>
        <w:jc w:val="both"/>
      </w:pPr>
      <w:r w:rsidRPr="00FA5ABA">
        <w:t>Entre las principales estrategias en materia de RRHH puestas en marcha por Sector Alarm</w:t>
      </w:r>
      <w:r w:rsidRPr="00FA5ABA">
        <w:rPr>
          <w:color w:val="FF0000"/>
          <w:spacing w:val="1"/>
        </w:rPr>
        <w:t xml:space="preserve"> </w:t>
      </w:r>
      <w:r w:rsidRPr="00FA5ABA">
        <w:t>destaca</w:t>
      </w:r>
      <w:r w:rsidRPr="00FA5ABA">
        <w:rPr>
          <w:spacing w:val="-2"/>
        </w:rPr>
        <w:t xml:space="preserve"> </w:t>
      </w:r>
      <w:r w:rsidRPr="00FA5ABA">
        <w:t>su</w:t>
      </w:r>
      <w:r w:rsidRPr="00FA5ABA">
        <w:rPr>
          <w:spacing w:val="-1"/>
        </w:rPr>
        <w:t xml:space="preserve"> </w:t>
      </w:r>
      <w:r w:rsidRPr="00FA5ABA">
        <w:t>labor</w:t>
      </w:r>
      <w:r w:rsidRPr="00FA5ABA">
        <w:rPr>
          <w:spacing w:val="-2"/>
        </w:rPr>
        <w:t xml:space="preserve"> </w:t>
      </w:r>
      <w:r w:rsidRPr="00FA5ABA">
        <w:t>para</w:t>
      </w:r>
      <w:r w:rsidRPr="00FA5ABA">
        <w:rPr>
          <w:spacing w:val="-1"/>
        </w:rPr>
        <w:t xml:space="preserve"> </w:t>
      </w:r>
      <w:r w:rsidRPr="00FA5ABA">
        <w:t>fomentar</w:t>
      </w:r>
      <w:r w:rsidRPr="00FA5ABA">
        <w:rPr>
          <w:spacing w:val="-1"/>
        </w:rPr>
        <w:t xml:space="preserve"> </w:t>
      </w:r>
      <w:r>
        <w:rPr>
          <w:spacing w:val="-1"/>
        </w:rPr>
        <w:t xml:space="preserve">que la incorporación de nuevas personas sea propiciando una buena acogida, generando un sentimiento de “familia”. En Sector Alarm se celebra además todos los acontecimientos especiales de los empleado/as y la empresa. </w:t>
      </w:r>
    </w:p>
    <w:p w14:paraId="2EF75F5B" w14:textId="77777777" w:rsidR="00336A85" w:rsidRPr="00FA5ABA" w:rsidRDefault="00336A85" w:rsidP="00336A85">
      <w:pPr>
        <w:pStyle w:val="Textoindependiente"/>
      </w:pPr>
    </w:p>
    <w:p w14:paraId="6311E9AC" w14:textId="13D581CD" w:rsidR="00336A85" w:rsidRPr="00FA5ABA" w:rsidRDefault="00336A85" w:rsidP="00336A85">
      <w:pPr>
        <w:spacing w:before="209"/>
        <w:ind w:left="102" w:right="155"/>
        <w:jc w:val="both"/>
        <w:rPr>
          <w:i/>
          <w:color w:val="FF0000"/>
          <w:sz w:val="21"/>
          <w:szCs w:val="21"/>
        </w:rPr>
      </w:pPr>
      <w:r w:rsidRPr="00FA5ABA">
        <w:rPr>
          <w:i/>
          <w:sz w:val="21"/>
          <w:szCs w:val="21"/>
        </w:rPr>
        <w:t>Para</w:t>
      </w:r>
      <w:r w:rsidRPr="00FA5ABA">
        <w:rPr>
          <w:i/>
          <w:spacing w:val="1"/>
          <w:sz w:val="21"/>
          <w:szCs w:val="21"/>
        </w:rPr>
        <w:t xml:space="preserve"> </w:t>
      </w:r>
      <w:r w:rsidRPr="00F259C6">
        <w:rPr>
          <w:i/>
          <w:sz w:val="21"/>
          <w:szCs w:val="21"/>
        </w:rPr>
        <w:t>Diego Torric</w:t>
      </w:r>
      <w:r w:rsidRPr="00336A85">
        <w:rPr>
          <w:i/>
          <w:sz w:val="21"/>
          <w:szCs w:val="21"/>
        </w:rPr>
        <w:t>o,</w:t>
      </w:r>
      <w:r w:rsidRPr="00336A85">
        <w:rPr>
          <w:i/>
          <w:spacing w:val="1"/>
          <w:sz w:val="21"/>
          <w:szCs w:val="21"/>
        </w:rPr>
        <w:t xml:space="preserve"> </w:t>
      </w:r>
      <w:r w:rsidRPr="00336A85">
        <w:rPr>
          <w:i/>
          <w:sz w:val="21"/>
          <w:szCs w:val="21"/>
        </w:rPr>
        <w:t>CEO</w:t>
      </w:r>
      <w:r w:rsidRPr="00336A85">
        <w:rPr>
          <w:i/>
          <w:spacing w:val="1"/>
          <w:sz w:val="21"/>
          <w:szCs w:val="21"/>
        </w:rPr>
        <w:t xml:space="preserve"> </w:t>
      </w:r>
      <w:r w:rsidRPr="00336A85">
        <w:rPr>
          <w:i/>
          <w:sz w:val="21"/>
          <w:szCs w:val="21"/>
        </w:rPr>
        <w:t>de</w:t>
      </w:r>
      <w:r w:rsidRPr="00336A85">
        <w:rPr>
          <w:i/>
          <w:spacing w:val="1"/>
          <w:sz w:val="21"/>
          <w:szCs w:val="21"/>
        </w:rPr>
        <w:t xml:space="preserve"> </w:t>
      </w:r>
      <w:r w:rsidRPr="00336A85">
        <w:rPr>
          <w:i/>
          <w:sz w:val="21"/>
          <w:szCs w:val="21"/>
        </w:rPr>
        <w:t>Sector Alarm</w:t>
      </w:r>
      <w:r w:rsidRPr="00336A85">
        <w:rPr>
          <w:i/>
          <w:spacing w:val="1"/>
          <w:sz w:val="21"/>
          <w:szCs w:val="21"/>
        </w:rPr>
        <w:t xml:space="preserve"> </w:t>
      </w:r>
      <w:r w:rsidRPr="00336A85">
        <w:rPr>
          <w:i/>
          <w:sz w:val="21"/>
          <w:szCs w:val="21"/>
        </w:rPr>
        <w:t>“Esta</w:t>
      </w:r>
      <w:r w:rsidRPr="00336A85">
        <w:rPr>
          <w:i/>
          <w:spacing w:val="1"/>
          <w:sz w:val="21"/>
          <w:szCs w:val="21"/>
        </w:rPr>
        <w:t xml:space="preserve"> </w:t>
      </w:r>
      <w:r w:rsidRPr="00336A85">
        <w:rPr>
          <w:i/>
          <w:sz w:val="21"/>
          <w:szCs w:val="21"/>
        </w:rPr>
        <w:t>certificación</w:t>
      </w:r>
      <w:r w:rsidRPr="00336A85">
        <w:rPr>
          <w:i/>
          <w:spacing w:val="1"/>
          <w:sz w:val="21"/>
          <w:szCs w:val="21"/>
        </w:rPr>
        <w:t xml:space="preserve"> </w:t>
      </w:r>
      <w:r w:rsidRPr="00336A85">
        <w:rPr>
          <w:i/>
          <w:sz w:val="21"/>
          <w:szCs w:val="21"/>
        </w:rPr>
        <w:t>supone</w:t>
      </w:r>
      <w:r w:rsidRPr="00336A85">
        <w:rPr>
          <w:i/>
          <w:spacing w:val="1"/>
          <w:sz w:val="21"/>
          <w:szCs w:val="21"/>
        </w:rPr>
        <w:t xml:space="preserve"> un reconocimiento a</w:t>
      </w:r>
      <w:r w:rsidR="006D713B">
        <w:rPr>
          <w:i/>
          <w:spacing w:val="1"/>
          <w:sz w:val="21"/>
          <w:szCs w:val="21"/>
        </w:rPr>
        <w:t>l esfuerzo que la empresa hace en mantener a las personas en el centro del negocio</w:t>
      </w:r>
      <w:r>
        <w:rPr>
          <w:i/>
          <w:spacing w:val="1"/>
          <w:sz w:val="21"/>
          <w:szCs w:val="21"/>
        </w:rPr>
        <w:t xml:space="preserve">. </w:t>
      </w:r>
      <w:r w:rsidR="006D713B">
        <w:rPr>
          <w:i/>
          <w:spacing w:val="1"/>
          <w:sz w:val="21"/>
          <w:szCs w:val="21"/>
        </w:rPr>
        <w:t>Es nuestra cultura y parte fundamental del ADN de Sector Alarm</w:t>
      </w:r>
      <w:r>
        <w:rPr>
          <w:i/>
          <w:spacing w:val="1"/>
          <w:sz w:val="21"/>
          <w:szCs w:val="21"/>
        </w:rPr>
        <w:t>.</w:t>
      </w:r>
      <w:r w:rsidRPr="00FA5ABA">
        <w:rPr>
          <w:i/>
          <w:color w:val="FF0000"/>
          <w:spacing w:val="36"/>
          <w:sz w:val="21"/>
          <w:szCs w:val="21"/>
        </w:rPr>
        <w:t xml:space="preserve"> </w:t>
      </w:r>
      <w:r w:rsidRPr="00FA5ABA">
        <w:rPr>
          <w:i/>
          <w:sz w:val="21"/>
          <w:szCs w:val="21"/>
        </w:rPr>
        <w:t>Además</w:t>
      </w:r>
      <w:r>
        <w:rPr>
          <w:i/>
          <w:sz w:val="21"/>
          <w:szCs w:val="21"/>
        </w:rPr>
        <w:t>, avala nuestra apuesta por las personas</w:t>
      </w:r>
      <w:r w:rsidR="006D713B">
        <w:rPr>
          <w:i/>
          <w:sz w:val="21"/>
          <w:szCs w:val="21"/>
        </w:rPr>
        <w:t>, n</w:t>
      </w:r>
      <w:r>
        <w:rPr>
          <w:i/>
          <w:sz w:val="21"/>
          <w:szCs w:val="21"/>
        </w:rPr>
        <w:t>uestro principal activo</w:t>
      </w:r>
      <w:r w:rsidR="006D713B">
        <w:rPr>
          <w:i/>
          <w:sz w:val="21"/>
          <w:szCs w:val="21"/>
        </w:rPr>
        <w:t>.</w:t>
      </w:r>
      <w:r w:rsidRPr="00FA5ABA">
        <w:rPr>
          <w:i/>
          <w:sz w:val="21"/>
          <w:szCs w:val="21"/>
        </w:rPr>
        <w:t>”,</w:t>
      </w:r>
      <w:r w:rsidRPr="00FA5ABA">
        <w:rPr>
          <w:i/>
          <w:spacing w:val="-3"/>
          <w:sz w:val="21"/>
          <w:szCs w:val="21"/>
        </w:rPr>
        <w:t xml:space="preserve"> </w:t>
      </w:r>
      <w:r w:rsidRPr="00FA5ABA">
        <w:rPr>
          <w:i/>
          <w:sz w:val="21"/>
          <w:szCs w:val="21"/>
        </w:rPr>
        <w:t>explica</w:t>
      </w:r>
      <w:r w:rsidRPr="00FA5ABA">
        <w:rPr>
          <w:i/>
          <w:spacing w:val="-1"/>
          <w:sz w:val="21"/>
          <w:szCs w:val="21"/>
        </w:rPr>
        <w:t xml:space="preserve"> </w:t>
      </w:r>
      <w:r w:rsidRPr="00F259C6">
        <w:rPr>
          <w:i/>
          <w:sz w:val="21"/>
          <w:szCs w:val="21"/>
        </w:rPr>
        <w:t>Torrico</w:t>
      </w:r>
      <w:r w:rsidRPr="00FA5ABA">
        <w:rPr>
          <w:i/>
          <w:color w:val="FF0000"/>
          <w:sz w:val="21"/>
          <w:szCs w:val="21"/>
        </w:rPr>
        <w:t>.</w:t>
      </w:r>
    </w:p>
    <w:p w14:paraId="413E4699" w14:textId="77777777" w:rsidR="00336A85" w:rsidRDefault="00336A85" w:rsidP="00336A85">
      <w:pPr>
        <w:pStyle w:val="Textoindependiente"/>
        <w:spacing w:before="7"/>
        <w:jc w:val="both"/>
        <w:rPr>
          <w:b/>
          <w:color w:val="2F5496" w:themeColor="accent1" w:themeShade="BF"/>
        </w:rPr>
      </w:pPr>
    </w:p>
    <w:p w14:paraId="0D2730A1" w14:textId="77777777" w:rsidR="00336A85" w:rsidRPr="00FA5ABA" w:rsidRDefault="00336A85" w:rsidP="00336A85">
      <w:pPr>
        <w:jc w:val="both"/>
        <w:rPr>
          <w:sz w:val="21"/>
        </w:rPr>
        <w:sectPr w:rsidR="00336A85" w:rsidRPr="00FA5ABA" w:rsidSect="00336A85">
          <w:headerReference w:type="default" r:id="rId7"/>
          <w:pgSz w:w="11910" w:h="16840"/>
          <w:pgMar w:top="1240" w:right="1540" w:bottom="280" w:left="1600" w:header="1020" w:footer="0" w:gutter="0"/>
          <w:pgNumType w:start="1"/>
          <w:cols w:space="720"/>
        </w:sectPr>
      </w:pPr>
    </w:p>
    <w:p w14:paraId="38B77C60" w14:textId="77777777" w:rsidR="00336A85" w:rsidRDefault="00336A85" w:rsidP="00336A85">
      <w:pPr>
        <w:pStyle w:val="Textoindependiente"/>
      </w:pPr>
    </w:p>
    <w:p w14:paraId="025D7CF9" w14:textId="33926978" w:rsidR="00336A85" w:rsidRDefault="00336A85" w:rsidP="00336A85">
      <w:pPr>
        <w:pStyle w:val="Textoindependiente"/>
      </w:pPr>
    </w:p>
    <w:p w14:paraId="12E4EC80" w14:textId="73519E0C" w:rsidR="00336A85" w:rsidRDefault="00336A85" w:rsidP="00336A85">
      <w:pPr>
        <w:pStyle w:val="Textoindependiente"/>
      </w:pPr>
    </w:p>
    <w:p w14:paraId="1D29315E" w14:textId="50579221" w:rsidR="00336A85" w:rsidRDefault="00336A85" w:rsidP="00336A85">
      <w:pPr>
        <w:pStyle w:val="Textoindependiente"/>
      </w:pPr>
    </w:p>
    <w:p w14:paraId="4A8DD18E" w14:textId="77777777" w:rsidR="00336A85" w:rsidRDefault="00336A85" w:rsidP="00336A85">
      <w:pPr>
        <w:pStyle w:val="Textoindependiente"/>
      </w:pPr>
    </w:p>
    <w:p w14:paraId="0207C1AC" w14:textId="749B29D8" w:rsidR="00336A85" w:rsidRPr="00336A85" w:rsidRDefault="00336A85" w:rsidP="00336A85">
      <w:pPr>
        <w:pStyle w:val="Textoindependiente"/>
        <w:rPr>
          <w:i/>
          <w:sz w:val="20"/>
        </w:rPr>
      </w:pPr>
      <w:r w:rsidRPr="00FA5ABA">
        <w:t>Great</w:t>
      </w:r>
      <w:r w:rsidRPr="00FA5ABA">
        <w:rPr>
          <w:spacing w:val="24"/>
        </w:rPr>
        <w:t xml:space="preserve"> </w:t>
      </w:r>
      <w:r w:rsidRPr="00FA5ABA">
        <w:t>Place</w:t>
      </w:r>
      <w:r w:rsidRPr="00FA5ABA">
        <w:rPr>
          <w:spacing w:val="25"/>
        </w:rPr>
        <w:t xml:space="preserve"> </w:t>
      </w:r>
      <w:proofErr w:type="spellStart"/>
      <w:r w:rsidRPr="00FA5ABA">
        <w:t>to</w:t>
      </w:r>
      <w:proofErr w:type="spellEnd"/>
      <w:r w:rsidRPr="00FA5ABA">
        <w:rPr>
          <w:spacing w:val="25"/>
        </w:rPr>
        <w:t xml:space="preserve"> </w:t>
      </w:r>
      <w:proofErr w:type="spellStart"/>
      <w:r w:rsidRPr="00FA5ABA">
        <w:t>Work</w:t>
      </w:r>
      <w:proofErr w:type="spellEnd"/>
      <w:r w:rsidRPr="00FA5ABA">
        <w:t>®</w:t>
      </w:r>
      <w:r w:rsidRPr="00FA5ABA">
        <w:rPr>
          <w:spacing w:val="25"/>
        </w:rPr>
        <w:t xml:space="preserve"> </w:t>
      </w:r>
      <w:r w:rsidRPr="00FA5ABA">
        <w:t>es</w:t>
      </w:r>
      <w:r w:rsidRPr="00FA5ABA">
        <w:rPr>
          <w:spacing w:val="23"/>
        </w:rPr>
        <w:t xml:space="preserve"> </w:t>
      </w:r>
      <w:r w:rsidRPr="00FA5ABA">
        <w:t>la</w:t>
      </w:r>
      <w:r w:rsidRPr="00FA5ABA">
        <w:rPr>
          <w:spacing w:val="25"/>
        </w:rPr>
        <w:t xml:space="preserve"> </w:t>
      </w:r>
      <w:r w:rsidRPr="00FA5ABA">
        <w:t>firma</w:t>
      </w:r>
      <w:r w:rsidRPr="00FA5ABA">
        <w:rPr>
          <w:spacing w:val="26"/>
        </w:rPr>
        <w:t xml:space="preserve"> </w:t>
      </w:r>
      <w:r w:rsidRPr="00FA5ABA">
        <w:t>consultora</w:t>
      </w:r>
      <w:r w:rsidRPr="00FA5ABA">
        <w:rPr>
          <w:spacing w:val="25"/>
        </w:rPr>
        <w:t xml:space="preserve"> </w:t>
      </w:r>
      <w:r w:rsidRPr="00FA5ABA">
        <w:t>que</w:t>
      </w:r>
      <w:r w:rsidRPr="00FA5ABA">
        <w:rPr>
          <w:spacing w:val="26"/>
        </w:rPr>
        <w:t xml:space="preserve"> </w:t>
      </w:r>
      <w:r w:rsidRPr="00FA5ABA">
        <w:t>durante</w:t>
      </w:r>
      <w:r w:rsidRPr="00FA5ABA">
        <w:rPr>
          <w:spacing w:val="23"/>
        </w:rPr>
        <w:t xml:space="preserve"> </w:t>
      </w:r>
      <w:r w:rsidRPr="00FA5ABA">
        <w:t>más</w:t>
      </w:r>
      <w:r w:rsidRPr="00FA5ABA">
        <w:rPr>
          <w:spacing w:val="25"/>
        </w:rPr>
        <w:t xml:space="preserve"> </w:t>
      </w:r>
      <w:r w:rsidRPr="00FA5ABA">
        <w:t>de</w:t>
      </w:r>
      <w:r w:rsidRPr="00FA5ABA">
        <w:rPr>
          <w:spacing w:val="25"/>
        </w:rPr>
        <w:t xml:space="preserve"> </w:t>
      </w:r>
      <w:r w:rsidRPr="00FA5ABA">
        <w:t>30</w:t>
      </w:r>
      <w:r w:rsidRPr="00FA5ABA">
        <w:rPr>
          <w:spacing w:val="23"/>
        </w:rPr>
        <w:t xml:space="preserve"> </w:t>
      </w:r>
      <w:r w:rsidRPr="00FA5ABA">
        <w:t>años</w:t>
      </w:r>
      <w:r w:rsidRPr="00FA5ABA">
        <w:rPr>
          <w:spacing w:val="24"/>
        </w:rPr>
        <w:t xml:space="preserve"> </w:t>
      </w:r>
      <w:r w:rsidR="007C55D0" w:rsidRPr="00FA5ABA">
        <w:t>lleva</w:t>
      </w:r>
      <w:r w:rsidR="00B03093">
        <w:t xml:space="preserve"> trabajando</w:t>
      </w:r>
      <w:r w:rsidR="007C55D0">
        <w:t xml:space="preserve"> </w:t>
      </w:r>
      <w:r w:rsidRPr="00FA5ABA">
        <w:t>con</w:t>
      </w:r>
      <w:r w:rsidRPr="00FA5ABA">
        <w:rPr>
          <w:spacing w:val="45"/>
        </w:rPr>
        <w:t xml:space="preserve"> </w:t>
      </w:r>
      <w:r w:rsidRPr="00FA5ABA">
        <w:t>empresas</w:t>
      </w:r>
      <w:r w:rsidRPr="00FA5ABA">
        <w:rPr>
          <w:spacing w:val="45"/>
        </w:rPr>
        <w:t xml:space="preserve"> </w:t>
      </w:r>
      <w:r w:rsidRPr="00FA5ABA">
        <w:t>de</w:t>
      </w:r>
      <w:r w:rsidRPr="00FA5ABA">
        <w:rPr>
          <w:spacing w:val="44"/>
        </w:rPr>
        <w:t xml:space="preserve"> </w:t>
      </w:r>
      <w:r w:rsidRPr="00FA5ABA">
        <w:t>todo</w:t>
      </w:r>
      <w:r w:rsidRPr="00FA5ABA">
        <w:rPr>
          <w:spacing w:val="44"/>
        </w:rPr>
        <w:t xml:space="preserve"> </w:t>
      </w:r>
      <w:r w:rsidRPr="00FA5ABA">
        <w:t>el</w:t>
      </w:r>
      <w:r w:rsidRPr="00FA5ABA">
        <w:rPr>
          <w:spacing w:val="42"/>
        </w:rPr>
        <w:t xml:space="preserve"> </w:t>
      </w:r>
      <w:r w:rsidRPr="00FA5ABA">
        <w:t>mundo</w:t>
      </w:r>
      <w:r w:rsidRPr="00FA5ABA">
        <w:rPr>
          <w:spacing w:val="44"/>
        </w:rPr>
        <w:t xml:space="preserve"> </w:t>
      </w:r>
      <w:r w:rsidRPr="00FA5ABA">
        <w:t>para</w:t>
      </w:r>
      <w:r w:rsidRPr="00FA5ABA">
        <w:rPr>
          <w:spacing w:val="44"/>
        </w:rPr>
        <w:t xml:space="preserve"> </w:t>
      </w:r>
      <w:r w:rsidRPr="00FA5ABA">
        <w:t>identificar,</w:t>
      </w:r>
      <w:r w:rsidRPr="00FA5ABA">
        <w:rPr>
          <w:spacing w:val="42"/>
        </w:rPr>
        <w:t xml:space="preserve"> </w:t>
      </w:r>
      <w:r w:rsidRPr="00FA5ABA">
        <w:t>crear</w:t>
      </w:r>
      <w:r w:rsidRPr="00FA5ABA">
        <w:rPr>
          <w:spacing w:val="43"/>
        </w:rPr>
        <w:t xml:space="preserve"> </w:t>
      </w:r>
      <w:r w:rsidRPr="00FA5ABA">
        <w:t>y</w:t>
      </w:r>
      <w:r w:rsidRPr="00FA5ABA">
        <w:rPr>
          <w:spacing w:val="41"/>
        </w:rPr>
        <w:t xml:space="preserve"> </w:t>
      </w:r>
      <w:r w:rsidRPr="00FA5ABA">
        <w:t>mantener</w:t>
      </w:r>
      <w:r>
        <w:rPr>
          <w:i/>
          <w:sz w:val="20"/>
        </w:rPr>
        <w:t xml:space="preserve"> </w:t>
      </w:r>
      <w:r w:rsidRPr="00FA5ABA">
        <w:t>culturas</w:t>
      </w:r>
      <w:r w:rsidRPr="00FA5ABA">
        <w:rPr>
          <w:spacing w:val="14"/>
        </w:rPr>
        <w:t xml:space="preserve"> </w:t>
      </w:r>
      <w:r w:rsidRPr="00FA5ABA">
        <w:t>de</w:t>
      </w:r>
      <w:r w:rsidRPr="00FA5ABA">
        <w:rPr>
          <w:spacing w:val="12"/>
        </w:rPr>
        <w:t xml:space="preserve"> </w:t>
      </w:r>
      <w:r w:rsidRPr="00FA5ABA">
        <w:t>alta</w:t>
      </w:r>
      <w:r w:rsidRPr="00FA5ABA">
        <w:rPr>
          <w:spacing w:val="15"/>
        </w:rPr>
        <w:t xml:space="preserve"> </w:t>
      </w:r>
      <w:r w:rsidRPr="00FA5ABA">
        <w:t>confianza</w:t>
      </w:r>
      <w:r w:rsidRPr="00FA5ABA">
        <w:rPr>
          <w:spacing w:val="12"/>
        </w:rPr>
        <w:t xml:space="preserve"> </w:t>
      </w:r>
      <w:r w:rsidRPr="00FA5ABA">
        <w:t>y</w:t>
      </w:r>
      <w:r w:rsidRPr="00FA5ABA">
        <w:rPr>
          <w:spacing w:val="15"/>
        </w:rPr>
        <w:t xml:space="preserve"> </w:t>
      </w:r>
      <w:r w:rsidRPr="00FA5ABA">
        <w:t>alto</w:t>
      </w:r>
      <w:r w:rsidRPr="00FA5ABA">
        <w:rPr>
          <w:spacing w:val="15"/>
        </w:rPr>
        <w:t xml:space="preserve"> </w:t>
      </w:r>
      <w:r w:rsidRPr="00FA5ABA">
        <w:t>rendimiento</w:t>
      </w:r>
      <w:r w:rsidRPr="00FA5ABA">
        <w:rPr>
          <w:spacing w:val="18"/>
        </w:rPr>
        <w:t xml:space="preserve"> </w:t>
      </w:r>
      <w:r w:rsidRPr="00FA5ABA">
        <w:t>ayudando</w:t>
      </w:r>
      <w:r w:rsidRPr="00FA5ABA">
        <w:rPr>
          <w:spacing w:val="15"/>
        </w:rPr>
        <w:t xml:space="preserve"> </w:t>
      </w:r>
      <w:r w:rsidRPr="00FA5ABA">
        <w:t>a</w:t>
      </w:r>
      <w:r w:rsidRPr="00FA5ABA">
        <w:rPr>
          <w:spacing w:val="12"/>
        </w:rPr>
        <w:t xml:space="preserve"> </w:t>
      </w:r>
      <w:r w:rsidRPr="00FA5ABA">
        <w:t>las</w:t>
      </w:r>
      <w:r w:rsidRPr="00FA5ABA">
        <w:rPr>
          <w:spacing w:val="12"/>
        </w:rPr>
        <w:t xml:space="preserve"> </w:t>
      </w:r>
      <w:r w:rsidRPr="00FA5ABA">
        <w:t>organizaciones</w:t>
      </w:r>
      <w:r w:rsidRPr="00FA5ABA">
        <w:rPr>
          <w:spacing w:val="13"/>
        </w:rPr>
        <w:t xml:space="preserve"> </w:t>
      </w:r>
      <w:r w:rsidRPr="00FA5ABA">
        <w:t>a</w:t>
      </w:r>
      <w:r w:rsidRPr="00FA5ABA">
        <w:rPr>
          <w:spacing w:val="15"/>
        </w:rPr>
        <w:t xml:space="preserve"> </w:t>
      </w:r>
      <w:r w:rsidRPr="00FA5ABA">
        <w:t>convertirse</w:t>
      </w:r>
      <w:r w:rsidR="00B03093">
        <w:t xml:space="preserve"> </w:t>
      </w:r>
      <w:r w:rsidRPr="00FA5ABA">
        <w:rPr>
          <w:spacing w:val="-56"/>
        </w:rPr>
        <w:t xml:space="preserve"> </w:t>
      </w:r>
      <w:r w:rsidR="00B03093">
        <w:rPr>
          <w:spacing w:val="-56"/>
        </w:rPr>
        <w:t xml:space="preserve">  </w:t>
      </w:r>
      <w:r w:rsidRPr="00FA5ABA">
        <w:t>en</w:t>
      </w:r>
      <w:r w:rsidRPr="00FA5ABA">
        <w:rPr>
          <w:spacing w:val="-1"/>
        </w:rPr>
        <w:t xml:space="preserve"> </w:t>
      </w:r>
      <w:r w:rsidRPr="00FA5ABA">
        <w:t>Mejores</w:t>
      </w:r>
      <w:r w:rsidRPr="00FA5ABA">
        <w:rPr>
          <w:spacing w:val="-2"/>
        </w:rPr>
        <w:t xml:space="preserve"> </w:t>
      </w:r>
      <w:r w:rsidRPr="00FA5ABA">
        <w:t>Lugares</w:t>
      </w:r>
      <w:r w:rsidRPr="00FA5ABA">
        <w:rPr>
          <w:spacing w:val="-1"/>
        </w:rPr>
        <w:t xml:space="preserve"> </w:t>
      </w:r>
      <w:r w:rsidRPr="00FA5ABA">
        <w:t>para</w:t>
      </w:r>
      <w:r w:rsidRPr="00FA5ABA">
        <w:rPr>
          <w:spacing w:val="-3"/>
        </w:rPr>
        <w:t xml:space="preserve"> </w:t>
      </w:r>
      <w:r w:rsidRPr="00FA5ABA">
        <w:t>Trabajar.</w:t>
      </w:r>
    </w:p>
    <w:p w14:paraId="7E9D99BB" w14:textId="77777777" w:rsidR="00336A85" w:rsidRPr="00FA5ABA" w:rsidRDefault="00336A85" w:rsidP="00336A85">
      <w:pPr>
        <w:pStyle w:val="Textoindependiente"/>
        <w:spacing w:before="5"/>
        <w:rPr>
          <w:sz w:val="31"/>
        </w:rPr>
      </w:pPr>
    </w:p>
    <w:p w14:paraId="7F1F8841" w14:textId="77777777" w:rsidR="00336A85" w:rsidRPr="00FA5ABA" w:rsidRDefault="00336A85" w:rsidP="00336A85">
      <w:pPr>
        <w:ind w:left="102"/>
        <w:rPr>
          <w:b/>
          <w:sz w:val="19"/>
        </w:rPr>
      </w:pPr>
      <w:r w:rsidRPr="00FA5ABA">
        <w:rPr>
          <w:b/>
          <w:sz w:val="19"/>
        </w:rPr>
        <w:t>Sobre</w:t>
      </w:r>
      <w:r w:rsidRPr="00FA5ABA">
        <w:rPr>
          <w:b/>
          <w:spacing w:val="-3"/>
          <w:sz w:val="19"/>
        </w:rPr>
        <w:t xml:space="preserve"> </w:t>
      </w:r>
      <w:r>
        <w:rPr>
          <w:b/>
          <w:sz w:val="19"/>
        </w:rPr>
        <w:t>Sector Alarm</w:t>
      </w:r>
    </w:p>
    <w:p w14:paraId="77BB16FA" w14:textId="77777777" w:rsidR="00336A85" w:rsidRDefault="00336A85" w:rsidP="00336A85">
      <w:pPr>
        <w:pStyle w:val="Textoindependiente"/>
        <w:spacing w:before="7"/>
        <w:ind w:left="142" w:right="123"/>
        <w:jc w:val="both"/>
        <w:rPr>
          <w:bCs/>
          <w:color w:val="2F5496" w:themeColor="accent1" w:themeShade="BF"/>
        </w:rPr>
      </w:pPr>
    </w:p>
    <w:p w14:paraId="5F6D6E47" w14:textId="77777777" w:rsidR="00336A85" w:rsidRPr="009F7B42" w:rsidRDefault="00336A85" w:rsidP="00336A85">
      <w:pPr>
        <w:pStyle w:val="Textoindependiente"/>
        <w:spacing w:before="7"/>
        <w:ind w:right="123"/>
        <w:jc w:val="both"/>
        <w:rPr>
          <w:bCs/>
        </w:rPr>
      </w:pPr>
      <w:r w:rsidRPr="009F7B42">
        <w:rPr>
          <w:bCs/>
        </w:rPr>
        <w:t>Sector Alarm es uno de los principales proveedores de seguridad de Europa con más de 600.000 clientes satisfechos y seguros. Con más de 25 años en funcionamiento, ofrecen soluciones de alarma superiores a propietarios de viviendas y empresas de toda Europa. Brindar un excelente servicio al cliente es extremadamente importante para la compañía que obtiene una calificación constante de satisfacción del cliente del 95%.</w:t>
      </w:r>
    </w:p>
    <w:p w14:paraId="042C8492" w14:textId="77777777" w:rsidR="00336A85" w:rsidRPr="009F7B42" w:rsidRDefault="00336A85" w:rsidP="00336A85">
      <w:pPr>
        <w:pStyle w:val="Textoindependiente"/>
        <w:spacing w:before="7"/>
        <w:ind w:right="123"/>
        <w:jc w:val="both"/>
        <w:rPr>
          <w:bCs/>
        </w:rPr>
      </w:pPr>
    </w:p>
    <w:p w14:paraId="3AE6824C" w14:textId="77777777" w:rsidR="00336A85" w:rsidRPr="009F7B42" w:rsidRDefault="00336A85" w:rsidP="00336A85">
      <w:pPr>
        <w:pStyle w:val="Textoindependiente"/>
        <w:spacing w:before="7"/>
        <w:ind w:right="123"/>
        <w:jc w:val="both"/>
        <w:rPr>
          <w:bCs/>
        </w:rPr>
      </w:pPr>
      <w:r w:rsidRPr="009F7B42">
        <w:rPr>
          <w:bCs/>
        </w:rPr>
        <w:t>Sector Alarm ha experimentado un fuerte crecimiento a lo largo de los años y continúa expandiéndose tanto en mercados nuevos como existentes. Hoy, cuentan con más de 3.000 empleados que operan en Noruega, Suecia, Finlandia, Irlanda, España, Francia, Italia y Portugal. Su enfoque en contratar a las personas idóneas que le han permitido ofrecer a los clientes soluciones de seguridad de última generación y ganar una sólida posición en el mercado en los países donde operan.</w:t>
      </w:r>
    </w:p>
    <w:p w14:paraId="38216C5C" w14:textId="77777777" w:rsidR="00336A85" w:rsidRPr="00FA5ABA" w:rsidRDefault="00336A85" w:rsidP="00336A85">
      <w:pPr>
        <w:spacing w:line="242" w:lineRule="auto"/>
        <w:ind w:left="102" w:right="121"/>
        <w:rPr>
          <w:sz w:val="19"/>
        </w:rPr>
      </w:pPr>
    </w:p>
    <w:p w14:paraId="7546DB96" w14:textId="77777777" w:rsidR="00336A85" w:rsidRPr="00FA5ABA" w:rsidRDefault="00336A85" w:rsidP="00336A85">
      <w:pPr>
        <w:pStyle w:val="Textoindependiente"/>
        <w:rPr>
          <w:sz w:val="20"/>
        </w:rPr>
      </w:pPr>
    </w:p>
    <w:p w14:paraId="3A630559" w14:textId="77777777" w:rsidR="00336A85" w:rsidRPr="00FA5ABA" w:rsidRDefault="00336A85" w:rsidP="00336A85">
      <w:pPr>
        <w:pStyle w:val="Textoindependiente"/>
        <w:spacing w:before="10"/>
        <w:rPr>
          <w:sz w:val="17"/>
        </w:rPr>
      </w:pPr>
    </w:p>
    <w:p w14:paraId="03D10AEA" w14:textId="77777777" w:rsidR="00336A85" w:rsidRPr="00FA5ABA" w:rsidRDefault="00336A85" w:rsidP="00336A85">
      <w:pPr>
        <w:rPr>
          <w:b/>
          <w:sz w:val="19"/>
        </w:rPr>
      </w:pPr>
      <w:r w:rsidRPr="00FA5ABA">
        <w:rPr>
          <w:b/>
          <w:sz w:val="19"/>
          <w:u w:val="single"/>
        </w:rPr>
        <w:t>Más</w:t>
      </w:r>
      <w:r w:rsidRPr="00FA5ABA">
        <w:rPr>
          <w:b/>
          <w:spacing w:val="-4"/>
          <w:sz w:val="19"/>
          <w:u w:val="single"/>
        </w:rPr>
        <w:t xml:space="preserve"> </w:t>
      </w:r>
      <w:r w:rsidRPr="00FA5ABA">
        <w:rPr>
          <w:b/>
          <w:sz w:val="19"/>
          <w:u w:val="single"/>
        </w:rPr>
        <w:t>información:</w:t>
      </w:r>
    </w:p>
    <w:p w14:paraId="059C75D9" w14:textId="77777777" w:rsidR="00336A85" w:rsidRPr="00FA5ABA" w:rsidRDefault="00336A85" w:rsidP="00336A85">
      <w:pPr>
        <w:pStyle w:val="Textoindependiente"/>
        <w:spacing w:before="9"/>
        <w:rPr>
          <w:b/>
          <w:sz w:val="13"/>
        </w:rPr>
      </w:pPr>
    </w:p>
    <w:p w14:paraId="5E61BA35" w14:textId="77777777" w:rsidR="00336A85" w:rsidRPr="00FA5ABA" w:rsidRDefault="00336A85" w:rsidP="00336A85">
      <w:pPr>
        <w:pStyle w:val="Textoindependiente"/>
        <w:spacing w:before="7"/>
        <w:ind w:right="123"/>
        <w:jc w:val="both"/>
      </w:pPr>
      <w:r w:rsidRPr="00FA5ABA">
        <w:rPr>
          <w:u w:val="single"/>
        </w:rPr>
        <w:t>Para más información:</w:t>
      </w:r>
      <w:r w:rsidRPr="00FA5ABA">
        <w:t>  </w:t>
      </w:r>
    </w:p>
    <w:p w14:paraId="66315BD1" w14:textId="77777777" w:rsidR="00336A85" w:rsidRPr="00FA5ABA" w:rsidRDefault="00336A85" w:rsidP="00336A85">
      <w:pPr>
        <w:pStyle w:val="Textoindependiente"/>
        <w:spacing w:before="7"/>
        <w:ind w:right="123"/>
        <w:jc w:val="both"/>
      </w:pPr>
      <w:r w:rsidRPr="00FA5ABA">
        <w:rPr>
          <w:b/>
          <w:bCs/>
        </w:rPr>
        <w:t>Gabinete de comunicación de Sector Alarm</w:t>
      </w:r>
      <w:r w:rsidRPr="00FA5ABA">
        <w:t>  </w:t>
      </w:r>
    </w:p>
    <w:p w14:paraId="0E9C5598" w14:textId="77777777" w:rsidR="00336A85" w:rsidRPr="00FA5ABA" w:rsidRDefault="00336A85" w:rsidP="00336A85">
      <w:pPr>
        <w:pStyle w:val="Textoindependiente"/>
        <w:spacing w:before="7"/>
        <w:ind w:right="123"/>
        <w:jc w:val="both"/>
      </w:pPr>
      <w:r w:rsidRPr="00FA5ABA">
        <w:t xml:space="preserve">Pilar Mena / 630 13 39 77 </w:t>
      </w:r>
    </w:p>
    <w:p w14:paraId="1E8C5494" w14:textId="77777777" w:rsidR="00336A85" w:rsidRPr="00FA5ABA" w:rsidRDefault="00336A85" w:rsidP="00336A85">
      <w:pPr>
        <w:spacing w:before="93"/>
        <w:ind w:left="102"/>
        <w:rPr>
          <w:sz w:val="19"/>
        </w:rPr>
      </w:pPr>
    </w:p>
    <w:p w14:paraId="6069D8B5" w14:textId="77777777" w:rsidR="00407454" w:rsidRDefault="00407454"/>
    <w:sectPr w:rsidR="00407454">
      <w:pgSz w:w="11910" w:h="16840"/>
      <w:pgMar w:top="1240" w:right="1540" w:bottom="280" w:left="1600" w:header="10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A592" w14:textId="77777777" w:rsidR="004609DE" w:rsidRDefault="004609DE" w:rsidP="00336A85">
      <w:r>
        <w:separator/>
      </w:r>
    </w:p>
  </w:endnote>
  <w:endnote w:type="continuationSeparator" w:id="0">
    <w:p w14:paraId="2799BB09" w14:textId="77777777" w:rsidR="004609DE" w:rsidRDefault="004609DE" w:rsidP="0033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6639" w14:textId="77777777" w:rsidR="004609DE" w:rsidRDefault="004609DE" w:rsidP="00336A85">
      <w:r>
        <w:separator/>
      </w:r>
    </w:p>
  </w:footnote>
  <w:footnote w:type="continuationSeparator" w:id="0">
    <w:p w14:paraId="0BE3D837" w14:textId="77777777" w:rsidR="004609DE" w:rsidRDefault="004609DE" w:rsidP="0033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C24A" w14:textId="2B8137A3" w:rsidR="00336A85" w:rsidRDefault="00336A85">
    <w:pPr>
      <w:pStyle w:val="Encabezado"/>
    </w:pPr>
    <w:r w:rsidRPr="00FA5ABA">
      <w:rPr>
        <w:noProof/>
      </w:rPr>
      <w:drawing>
        <wp:anchor distT="0" distB="0" distL="114300" distR="114300" simplePos="0" relativeHeight="251659264" behindDoc="0" locked="0" layoutInCell="1" allowOverlap="1" wp14:anchorId="4CBAB9DB" wp14:editId="03BB795E">
          <wp:simplePos x="0" y="0"/>
          <wp:positionH relativeFrom="column">
            <wp:posOffset>4793615</wp:posOffset>
          </wp:positionH>
          <wp:positionV relativeFrom="paragraph">
            <wp:posOffset>-195262</wp:posOffset>
          </wp:positionV>
          <wp:extent cx="670560" cy="1143000"/>
          <wp:effectExtent l="0" t="0" r="0" b="0"/>
          <wp:wrapSquare wrapText="bothSides"/>
          <wp:docPr id="2" name="Imagen 2" descr="A red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 red sign with white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5ABA">
      <w:rPr>
        <w:noProof/>
      </w:rPr>
      <w:drawing>
        <wp:inline distT="0" distB="0" distL="0" distR="0" wp14:anchorId="3437716A" wp14:editId="749A52EC">
          <wp:extent cx="1430121" cy="650240"/>
          <wp:effectExtent l="0" t="0" r="0" b="0"/>
          <wp:docPr id="1824857938" name="Imagen 4" descr="/var/folders/cv/vt9n95hj6hxcmhd_qfn9ykj40000gn/T/com.microsoft.Word/WebArchiveCopyPasteTempFiles/GEhRqI57AAAAAElFTkSuQmC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544" cy="65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  <w:p w14:paraId="00CF4DF6" w14:textId="1848F75F" w:rsidR="009A0C2E" w:rsidRDefault="004609D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C26C9"/>
    <w:multiLevelType w:val="hybridMultilevel"/>
    <w:tmpl w:val="2968EEB2"/>
    <w:lvl w:ilvl="0" w:tplc="E6F2785C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E02EC114">
      <w:numFmt w:val="bullet"/>
      <w:lvlText w:val="•"/>
      <w:lvlJc w:val="left"/>
      <w:pPr>
        <w:ind w:left="1596" w:hanging="348"/>
      </w:pPr>
      <w:rPr>
        <w:rFonts w:hint="default"/>
        <w:lang w:val="es-ES" w:eastAsia="en-US" w:bidi="ar-SA"/>
      </w:rPr>
    </w:lvl>
    <w:lvl w:ilvl="2" w:tplc="C7687702">
      <w:numFmt w:val="bullet"/>
      <w:lvlText w:val="•"/>
      <w:lvlJc w:val="left"/>
      <w:pPr>
        <w:ind w:left="2393" w:hanging="348"/>
      </w:pPr>
      <w:rPr>
        <w:rFonts w:hint="default"/>
        <w:lang w:val="es-ES" w:eastAsia="en-US" w:bidi="ar-SA"/>
      </w:rPr>
    </w:lvl>
    <w:lvl w:ilvl="3" w:tplc="22AEBC12">
      <w:numFmt w:val="bullet"/>
      <w:lvlText w:val="•"/>
      <w:lvlJc w:val="left"/>
      <w:pPr>
        <w:ind w:left="3189" w:hanging="348"/>
      </w:pPr>
      <w:rPr>
        <w:rFonts w:hint="default"/>
        <w:lang w:val="es-ES" w:eastAsia="en-US" w:bidi="ar-SA"/>
      </w:rPr>
    </w:lvl>
    <w:lvl w:ilvl="4" w:tplc="7C2AC308">
      <w:numFmt w:val="bullet"/>
      <w:lvlText w:val="•"/>
      <w:lvlJc w:val="left"/>
      <w:pPr>
        <w:ind w:left="3986" w:hanging="348"/>
      </w:pPr>
      <w:rPr>
        <w:rFonts w:hint="default"/>
        <w:lang w:val="es-ES" w:eastAsia="en-US" w:bidi="ar-SA"/>
      </w:rPr>
    </w:lvl>
    <w:lvl w:ilvl="5" w:tplc="ACD0138C">
      <w:numFmt w:val="bullet"/>
      <w:lvlText w:val="•"/>
      <w:lvlJc w:val="left"/>
      <w:pPr>
        <w:ind w:left="4783" w:hanging="348"/>
      </w:pPr>
      <w:rPr>
        <w:rFonts w:hint="default"/>
        <w:lang w:val="es-ES" w:eastAsia="en-US" w:bidi="ar-SA"/>
      </w:rPr>
    </w:lvl>
    <w:lvl w:ilvl="6" w:tplc="4EBABD74">
      <w:numFmt w:val="bullet"/>
      <w:lvlText w:val="•"/>
      <w:lvlJc w:val="left"/>
      <w:pPr>
        <w:ind w:left="5579" w:hanging="348"/>
      </w:pPr>
      <w:rPr>
        <w:rFonts w:hint="default"/>
        <w:lang w:val="es-ES" w:eastAsia="en-US" w:bidi="ar-SA"/>
      </w:rPr>
    </w:lvl>
    <w:lvl w:ilvl="7" w:tplc="B7D60422">
      <w:numFmt w:val="bullet"/>
      <w:lvlText w:val="•"/>
      <w:lvlJc w:val="left"/>
      <w:pPr>
        <w:ind w:left="6376" w:hanging="348"/>
      </w:pPr>
      <w:rPr>
        <w:rFonts w:hint="default"/>
        <w:lang w:val="es-ES" w:eastAsia="en-US" w:bidi="ar-SA"/>
      </w:rPr>
    </w:lvl>
    <w:lvl w:ilvl="8" w:tplc="D854AC66">
      <w:numFmt w:val="bullet"/>
      <w:lvlText w:val="•"/>
      <w:lvlJc w:val="left"/>
      <w:pPr>
        <w:ind w:left="7173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85"/>
    <w:rsid w:val="0001536A"/>
    <w:rsid w:val="000D4B75"/>
    <w:rsid w:val="00336A85"/>
    <w:rsid w:val="003B7FAA"/>
    <w:rsid w:val="00407454"/>
    <w:rsid w:val="004609DE"/>
    <w:rsid w:val="006D713B"/>
    <w:rsid w:val="00780E03"/>
    <w:rsid w:val="00781614"/>
    <w:rsid w:val="007C55D0"/>
    <w:rsid w:val="00B0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14D1"/>
  <w15:chartTrackingRefBased/>
  <w15:docId w15:val="{ABCD85B9-4B18-4011-ACAC-77753CE2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36A85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6A85"/>
    <w:rPr>
      <w:rFonts w:ascii="Arial" w:eastAsia="Arial" w:hAnsi="Arial" w:cs="Arial"/>
      <w:sz w:val="21"/>
      <w:szCs w:val="21"/>
      <w:lang w:val="es-ES"/>
    </w:rPr>
  </w:style>
  <w:style w:type="paragraph" w:styleId="Ttulo">
    <w:name w:val="Title"/>
    <w:basedOn w:val="Normal"/>
    <w:link w:val="TtuloCar"/>
    <w:uiPriority w:val="10"/>
    <w:qFormat/>
    <w:rsid w:val="00336A85"/>
    <w:pPr>
      <w:ind w:left="939" w:right="1000"/>
      <w:jc w:val="center"/>
    </w:pPr>
    <w:rPr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0"/>
    <w:rsid w:val="00336A85"/>
    <w:rPr>
      <w:rFonts w:ascii="Arial" w:eastAsia="Arial" w:hAnsi="Arial" w:cs="Arial"/>
      <w:b/>
      <w:bCs/>
      <w:sz w:val="38"/>
      <w:szCs w:val="38"/>
      <w:lang w:val="es-ES"/>
    </w:rPr>
  </w:style>
  <w:style w:type="paragraph" w:styleId="Prrafodelista">
    <w:name w:val="List Paragraph"/>
    <w:basedOn w:val="Normal"/>
    <w:uiPriority w:val="1"/>
    <w:qFormat/>
    <w:rsid w:val="00336A85"/>
    <w:pPr>
      <w:ind w:left="809" w:right="105" w:hanging="348"/>
    </w:pPr>
  </w:style>
  <w:style w:type="paragraph" w:styleId="Encabezado">
    <w:name w:val="header"/>
    <w:basedOn w:val="Normal"/>
    <w:link w:val="EncabezadoCar"/>
    <w:uiPriority w:val="99"/>
    <w:unhideWhenUsed/>
    <w:rsid w:val="00336A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A8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6A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8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Rivas Galindo</dc:creator>
  <cp:keywords/>
  <dc:description/>
  <cp:lastModifiedBy>Euromedia Comunicación</cp:lastModifiedBy>
  <cp:revision>4</cp:revision>
  <dcterms:created xsi:type="dcterms:W3CDTF">2022-03-07T07:18:00Z</dcterms:created>
  <dcterms:modified xsi:type="dcterms:W3CDTF">2022-03-08T11:09:00Z</dcterms:modified>
</cp:coreProperties>
</file>