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676F" w14:textId="77777777" w:rsidR="00BC4E75" w:rsidRDefault="00BC4E75">
      <w:pPr>
        <w:shd w:val="clear" w:color="auto" w:fill="FFFFFF"/>
        <w:jc w:val="both"/>
        <w:rPr>
          <w:b/>
          <w:color w:val="222222"/>
          <w:sz w:val="24"/>
          <w:szCs w:val="24"/>
        </w:rPr>
      </w:pPr>
    </w:p>
    <w:p w14:paraId="74BDD41C" w14:textId="77777777" w:rsidR="00BC4E75" w:rsidRDefault="00BC4E75">
      <w:pPr>
        <w:shd w:val="clear" w:color="auto" w:fill="FFFFFF"/>
        <w:jc w:val="both"/>
        <w:rPr>
          <w:b/>
          <w:color w:val="222222"/>
          <w:sz w:val="24"/>
          <w:szCs w:val="24"/>
        </w:rPr>
      </w:pPr>
    </w:p>
    <w:p w14:paraId="113DF206" w14:textId="77777777" w:rsidR="007B68EC" w:rsidRDefault="007B68EC">
      <w:pPr>
        <w:shd w:val="clear" w:color="auto" w:fill="FFFFFF"/>
        <w:jc w:val="both"/>
        <w:rPr>
          <w:b/>
          <w:color w:val="222222"/>
          <w:sz w:val="24"/>
          <w:szCs w:val="24"/>
        </w:rPr>
      </w:pPr>
    </w:p>
    <w:p w14:paraId="00000001" w14:textId="66C0E5D4" w:rsidR="00D058A7" w:rsidRPr="007B68EC" w:rsidRDefault="00E76707">
      <w:pPr>
        <w:shd w:val="clear" w:color="auto" w:fill="FFFFFF"/>
        <w:jc w:val="both"/>
        <w:rPr>
          <w:b/>
          <w:color w:val="222222"/>
        </w:rPr>
      </w:pPr>
      <w:r w:rsidRPr="007B68EC">
        <w:rPr>
          <w:b/>
          <w:color w:val="222222"/>
        </w:rPr>
        <w:t>LAGOH IMPULSA SU PROGRAMACIÓN DE OCIO CON EL CONCIERTO “ÚNICAS” DE CADENA DIAL</w:t>
      </w:r>
      <w:r w:rsidR="00BC4E75" w:rsidRPr="007B68EC">
        <w:rPr>
          <w:b/>
          <w:color w:val="222222"/>
        </w:rPr>
        <w:t xml:space="preserve"> EN CINE YELMO PREMIUM</w:t>
      </w:r>
      <w:r w:rsidRPr="007B68EC">
        <w:rPr>
          <w:b/>
          <w:color w:val="222222"/>
        </w:rPr>
        <w:t xml:space="preserve"> </w:t>
      </w:r>
    </w:p>
    <w:p w14:paraId="00000002" w14:textId="77777777" w:rsidR="00D058A7" w:rsidRPr="007B68EC" w:rsidRDefault="00D058A7">
      <w:pPr>
        <w:shd w:val="clear" w:color="auto" w:fill="FFFFFF"/>
        <w:jc w:val="both"/>
        <w:rPr>
          <w:b/>
          <w:color w:val="222222"/>
        </w:rPr>
      </w:pPr>
    </w:p>
    <w:p w14:paraId="7F8F3B71" w14:textId="34E8551D" w:rsidR="00025FBF" w:rsidRPr="00025FBF" w:rsidRDefault="00E76707" w:rsidP="00025FBF">
      <w:pPr>
        <w:numPr>
          <w:ilvl w:val="0"/>
          <w:numId w:val="1"/>
        </w:numPr>
        <w:shd w:val="clear" w:color="auto" w:fill="FFFFFF"/>
        <w:jc w:val="both"/>
        <w:rPr>
          <w:b/>
          <w:bCs/>
          <w:color w:val="222222"/>
        </w:rPr>
      </w:pPr>
      <w:r w:rsidRPr="007B68EC">
        <w:rPr>
          <w:b/>
          <w:color w:val="222222"/>
        </w:rPr>
        <w:t>El complejo comercial y de ocio</w:t>
      </w:r>
      <w:r w:rsidR="00953271" w:rsidRPr="007B68EC">
        <w:rPr>
          <w:b/>
          <w:color w:val="222222"/>
        </w:rPr>
        <w:t xml:space="preserve">, </w:t>
      </w:r>
      <w:r w:rsidRPr="007B68EC">
        <w:rPr>
          <w:b/>
          <w:color w:val="222222"/>
        </w:rPr>
        <w:t>patrocinador principal</w:t>
      </w:r>
      <w:r w:rsidR="00BC4E75" w:rsidRPr="007B68EC">
        <w:rPr>
          <w:b/>
          <w:color w:val="222222"/>
        </w:rPr>
        <w:t xml:space="preserve">, </w:t>
      </w:r>
      <w:r w:rsidR="00953271" w:rsidRPr="007B68EC">
        <w:rPr>
          <w:b/>
          <w:color w:val="222222"/>
        </w:rPr>
        <w:t xml:space="preserve">acogió </w:t>
      </w:r>
      <w:r w:rsidRPr="007B68EC">
        <w:rPr>
          <w:b/>
          <w:color w:val="222222"/>
        </w:rPr>
        <w:t xml:space="preserve">las actuaciones de Rosario, María Parrado, Marta Soto, </w:t>
      </w:r>
      <w:proofErr w:type="spellStart"/>
      <w:r w:rsidRPr="007B68EC">
        <w:rPr>
          <w:b/>
          <w:color w:val="222222"/>
        </w:rPr>
        <w:t>Yoly</w:t>
      </w:r>
      <w:proofErr w:type="spellEnd"/>
      <w:r w:rsidRPr="007B68EC">
        <w:rPr>
          <w:b/>
          <w:color w:val="222222"/>
        </w:rPr>
        <w:t xml:space="preserve"> </w:t>
      </w:r>
      <w:proofErr w:type="spellStart"/>
      <w:r w:rsidRPr="007B68EC">
        <w:rPr>
          <w:b/>
          <w:color w:val="222222"/>
        </w:rPr>
        <w:t>Saa</w:t>
      </w:r>
      <w:proofErr w:type="spellEnd"/>
      <w:r w:rsidRPr="007B68EC">
        <w:rPr>
          <w:b/>
          <w:color w:val="222222"/>
        </w:rPr>
        <w:t xml:space="preserve"> y Jennifer Rojo.</w:t>
      </w:r>
      <w:r w:rsidR="00BC4E75" w:rsidRPr="007B68EC">
        <w:rPr>
          <w:b/>
          <w:color w:val="222222"/>
        </w:rPr>
        <w:t xml:space="preserve"> </w:t>
      </w:r>
    </w:p>
    <w:p w14:paraId="50161386" w14:textId="77777777" w:rsidR="00025FBF" w:rsidRDefault="00025FBF" w:rsidP="00025FBF">
      <w:pPr>
        <w:shd w:val="clear" w:color="auto" w:fill="FFFFFF"/>
        <w:ind w:left="720"/>
        <w:jc w:val="both"/>
        <w:rPr>
          <w:b/>
          <w:bCs/>
          <w:color w:val="222222"/>
        </w:rPr>
      </w:pPr>
    </w:p>
    <w:p w14:paraId="6C88EAA0" w14:textId="79F7DB49" w:rsidR="00953271" w:rsidRPr="00025FBF" w:rsidRDefault="00BC4E75" w:rsidP="00025FBF">
      <w:pPr>
        <w:numPr>
          <w:ilvl w:val="0"/>
          <w:numId w:val="1"/>
        </w:numPr>
        <w:shd w:val="clear" w:color="auto" w:fill="FFFFFF"/>
        <w:jc w:val="both"/>
        <w:rPr>
          <w:b/>
          <w:bCs/>
          <w:color w:val="222222"/>
        </w:rPr>
      </w:pPr>
      <w:r w:rsidRPr="00025FBF">
        <w:rPr>
          <w:b/>
          <w:bCs/>
          <w:color w:val="222222"/>
        </w:rPr>
        <w:t xml:space="preserve">Bajo las </w:t>
      </w:r>
      <w:r w:rsidR="00953271" w:rsidRPr="00025FBF">
        <w:rPr>
          <w:b/>
          <w:bCs/>
          <w:color w:val="222222"/>
        </w:rPr>
        <w:t>medidas de seguridad y prevención</w:t>
      </w:r>
      <w:r w:rsidRPr="00025FBF">
        <w:rPr>
          <w:b/>
          <w:bCs/>
          <w:color w:val="222222"/>
        </w:rPr>
        <w:t xml:space="preserve"> necesarias, el concierto permitió volver a disfrutar la emoción de la música en directo</w:t>
      </w:r>
      <w:r w:rsidR="00025FBF">
        <w:rPr>
          <w:b/>
          <w:bCs/>
          <w:color w:val="222222"/>
        </w:rPr>
        <w:t>.</w:t>
      </w:r>
    </w:p>
    <w:p w14:paraId="2040AF11" w14:textId="77777777" w:rsidR="00953271" w:rsidRPr="007B68EC" w:rsidRDefault="00953271" w:rsidP="00953271">
      <w:pPr>
        <w:shd w:val="clear" w:color="auto" w:fill="FFFFFF"/>
        <w:ind w:left="720"/>
        <w:jc w:val="both"/>
        <w:rPr>
          <w:b/>
          <w:color w:val="222222"/>
        </w:rPr>
      </w:pPr>
    </w:p>
    <w:p w14:paraId="35791C62" w14:textId="77777777" w:rsidR="00953271" w:rsidRPr="007B68EC" w:rsidRDefault="00953271">
      <w:pPr>
        <w:shd w:val="clear" w:color="auto" w:fill="FFFFFF"/>
        <w:jc w:val="both"/>
        <w:rPr>
          <w:color w:val="222222"/>
        </w:rPr>
      </w:pPr>
    </w:p>
    <w:p w14:paraId="2D841D00" w14:textId="6218AF57" w:rsidR="00953271" w:rsidRPr="007B68EC" w:rsidRDefault="00953271">
      <w:pPr>
        <w:shd w:val="clear" w:color="auto" w:fill="FFFFFF"/>
        <w:jc w:val="both"/>
        <w:rPr>
          <w:color w:val="222222"/>
        </w:rPr>
      </w:pPr>
      <w:r w:rsidRPr="007B68EC">
        <w:rPr>
          <w:b/>
          <w:bCs/>
          <w:color w:val="222222"/>
        </w:rPr>
        <w:t xml:space="preserve">Sevilla, 28 de mayo de 2021.- </w:t>
      </w:r>
      <w:r w:rsidR="00E76707" w:rsidRPr="007B68EC">
        <w:rPr>
          <w:color w:val="222222"/>
        </w:rPr>
        <w:t xml:space="preserve">Lagoh, complejo comercial y de ocio buque insignia de </w:t>
      </w:r>
      <w:proofErr w:type="spellStart"/>
      <w:r w:rsidR="00E76707" w:rsidRPr="007B68EC">
        <w:rPr>
          <w:color w:val="222222"/>
        </w:rPr>
        <w:t>Lar</w:t>
      </w:r>
      <w:proofErr w:type="spellEnd"/>
      <w:r w:rsidR="00E76707" w:rsidRPr="007B68EC">
        <w:rPr>
          <w:color w:val="222222"/>
        </w:rPr>
        <w:t xml:space="preserve"> España Real Estate, </w:t>
      </w:r>
      <w:r w:rsidR="00BC4E75" w:rsidRPr="007B68EC">
        <w:rPr>
          <w:color w:val="222222"/>
        </w:rPr>
        <w:t>ha impulsado</w:t>
      </w:r>
      <w:r w:rsidR="00E76707" w:rsidRPr="007B68EC">
        <w:rPr>
          <w:color w:val="222222"/>
        </w:rPr>
        <w:t xml:space="preserve"> su programación de eventos de ocio con una destacada cita: el concierto “Únicas” de Cadena Dial, del que Lagoh es patrocinador principal y que </w:t>
      </w:r>
      <w:r w:rsidRPr="007B68EC">
        <w:rPr>
          <w:color w:val="222222"/>
        </w:rPr>
        <w:t>tuvo lugar en la tarde de ayer</w:t>
      </w:r>
      <w:r w:rsidR="00E76707" w:rsidRPr="007B68EC">
        <w:rPr>
          <w:color w:val="222222"/>
        </w:rPr>
        <w:t xml:space="preserve"> en Cine Yelmo Premium</w:t>
      </w:r>
      <w:r w:rsidRPr="007B68EC">
        <w:rPr>
          <w:color w:val="222222"/>
        </w:rPr>
        <w:t xml:space="preserve">, </w:t>
      </w:r>
      <w:r w:rsidR="00E76707" w:rsidRPr="007B68EC">
        <w:rPr>
          <w:color w:val="222222"/>
        </w:rPr>
        <w:t xml:space="preserve">con la participación de </w:t>
      </w:r>
      <w:r w:rsidRPr="007B68EC">
        <w:rPr>
          <w:color w:val="222222"/>
        </w:rPr>
        <w:t>Ro</w:t>
      </w:r>
      <w:r w:rsidR="00E76707" w:rsidRPr="007B68EC">
        <w:rPr>
          <w:color w:val="222222"/>
        </w:rPr>
        <w:t xml:space="preserve">sario, María Parrado, Marta Soto, </w:t>
      </w:r>
      <w:proofErr w:type="spellStart"/>
      <w:r w:rsidR="00E76707" w:rsidRPr="007B68EC">
        <w:rPr>
          <w:color w:val="222222"/>
        </w:rPr>
        <w:t>Yoly</w:t>
      </w:r>
      <w:proofErr w:type="spellEnd"/>
      <w:r w:rsidR="00E76707" w:rsidRPr="007B68EC">
        <w:rPr>
          <w:color w:val="222222"/>
        </w:rPr>
        <w:t xml:space="preserve"> </w:t>
      </w:r>
      <w:proofErr w:type="spellStart"/>
      <w:r w:rsidR="00E76707" w:rsidRPr="007B68EC">
        <w:rPr>
          <w:color w:val="222222"/>
        </w:rPr>
        <w:t>Saa</w:t>
      </w:r>
      <w:proofErr w:type="spellEnd"/>
      <w:r w:rsidR="00E76707" w:rsidRPr="007B68EC">
        <w:rPr>
          <w:color w:val="222222"/>
        </w:rPr>
        <w:t xml:space="preserve"> y Jennifer Rojo</w:t>
      </w:r>
      <w:r w:rsidRPr="007B68EC">
        <w:rPr>
          <w:color w:val="222222"/>
        </w:rPr>
        <w:t>.</w:t>
      </w:r>
    </w:p>
    <w:p w14:paraId="3BF034CB" w14:textId="77777777" w:rsidR="00953271" w:rsidRPr="007B68EC" w:rsidRDefault="00953271">
      <w:pPr>
        <w:shd w:val="clear" w:color="auto" w:fill="FFFFFF"/>
        <w:jc w:val="both"/>
        <w:rPr>
          <w:color w:val="222222"/>
        </w:rPr>
      </w:pPr>
    </w:p>
    <w:p w14:paraId="74B3D17F" w14:textId="74BFAD0B" w:rsidR="00953271" w:rsidRPr="007B68EC" w:rsidRDefault="00953271">
      <w:pPr>
        <w:shd w:val="clear" w:color="auto" w:fill="FFFFFF"/>
        <w:jc w:val="both"/>
        <w:rPr>
          <w:color w:val="222222"/>
        </w:rPr>
      </w:pPr>
      <w:r w:rsidRPr="007B68EC">
        <w:rPr>
          <w:color w:val="222222"/>
        </w:rPr>
        <w:t>Las artistas</w:t>
      </w:r>
      <w:r w:rsidR="00E76707" w:rsidRPr="007B68EC">
        <w:rPr>
          <w:color w:val="222222"/>
        </w:rPr>
        <w:t xml:space="preserve"> interpretar</w:t>
      </w:r>
      <w:r w:rsidRPr="007B68EC">
        <w:rPr>
          <w:color w:val="222222"/>
        </w:rPr>
        <w:t>on</w:t>
      </w:r>
      <w:r w:rsidR="00E76707" w:rsidRPr="007B68EC">
        <w:rPr>
          <w:color w:val="222222"/>
        </w:rPr>
        <w:t xml:space="preserve"> en formato acústico algunos de sus temas más conocidos</w:t>
      </w:r>
      <w:r w:rsidRPr="007B68EC">
        <w:rPr>
          <w:color w:val="222222"/>
        </w:rPr>
        <w:t>.</w:t>
      </w:r>
      <w:r w:rsidR="00025FBF">
        <w:rPr>
          <w:color w:val="222222"/>
        </w:rPr>
        <w:t xml:space="preserve"> </w:t>
      </w:r>
      <w:r w:rsidRPr="007B68EC">
        <w:rPr>
          <w:color w:val="222222"/>
        </w:rPr>
        <w:t>María Parrado fue la primera en salir al escenario</w:t>
      </w:r>
      <w:r w:rsidR="00BC4E75" w:rsidRPr="007B68EC">
        <w:rPr>
          <w:color w:val="222222"/>
        </w:rPr>
        <w:t>, logrando como todas sus compañeras que el público coreara sus canciones</w:t>
      </w:r>
      <w:r w:rsidR="007B68EC" w:rsidRPr="007B68EC">
        <w:rPr>
          <w:color w:val="222222"/>
        </w:rPr>
        <w:t xml:space="preserve"> de principio a fin</w:t>
      </w:r>
      <w:r w:rsidR="00BC4E75" w:rsidRPr="007B68EC">
        <w:rPr>
          <w:color w:val="222222"/>
        </w:rPr>
        <w:t xml:space="preserve">. En segundo </w:t>
      </w:r>
      <w:proofErr w:type="gramStart"/>
      <w:r w:rsidR="00BC4E75" w:rsidRPr="007B68EC">
        <w:rPr>
          <w:color w:val="222222"/>
        </w:rPr>
        <w:t>lugar</w:t>
      </w:r>
      <w:proofErr w:type="gramEnd"/>
      <w:r w:rsidR="00BC4E75" w:rsidRPr="007B68EC">
        <w:rPr>
          <w:color w:val="222222"/>
        </w:rPr>
        <w:t xml:space="preserve"> intervino</w:t>
      </w:r>
      <w:r w:rsidRPr="007B68EC">
        <w:rPr>
          <w:color w:val="222222"/>
        </w:rPr>
        <w:t xml:space="preserve"> </w:t>
      </w:r>
      <w:proofErr w:type="spellStart"/>
      <w:r w:rsidRPr="007B68EC">
        <w:rPr>
          <w:color w:val="222222"/>
        </w:rPr>
        <w:t>Yoly</w:t>
      </w:r>
      <w:proofErr w:type="spellEnd"/>
      <w:r w:rsidRPr="007B68EC">
        <w:rPr>
          <w:color w:val="222222"/>
        </w:rPr>
        <w:t xml:space="preserve"> </w:t>
      </w:r>
      <w:proofErr w:type="spellStart"/>
      <w:r w:rsidRPr="007B68EC">
        <w:rPr>
          <w:color w:val="222222"/>
        </w:rPr>
        <w:t>Saa</w:t>
      </w:r>
      <w:proofErr w:type="spellEnd"/>
      <w:r w:rsidRPr="007B68EC">
        <w:rPr>
          <w:color w:val="222222"/>
        </w:rPr>
        <w:t xml:space="preserve">, </w:t>
      </w:r>
      <w:r w:rsidR="00BC4E75" w:rsidRPr="007B68EC">
        <w:rPr>
          <w:color w:val="222222"/>
        </w:rPr>
        <w:t>conocida por sus colaboraciones para artistas como</w:t>
      </w:r>
      <w:r w:rsidRPr="007B68EC">
        <w:rPr>
          <w:color w:val="222222"/>
        </w:rPr>
        <w:t xml:space="preserve"> Malú o Luz Casal. </w:t>
      </w:r>
      <w:r w:rsidR="00BC4E75" w:rsidRPr="007B68EC">
        <w:rPr>
          <w:color w:val="222222"/>
        </w:rPr>
        <w:t xml:space="preserve">La tercera interpretación correspondió a la onubense </w:t>
      </w:r>
      <w:r w:rsidRPr="007B68EC">
        <w:rPr>
          <w:color w:val="222222"/>
        </w:rPr>
        <w:t>Marta Soto</w:t>
      </w:r>
      <w:r w:rsidR="00BC4E75" w:rsidRPr="007B68EC">
        <w:rPr>
          <w:color w:val="222222"/>
        </w:rPr>
        <w:t xml:space="preserve">, mientras que </w:t>
      </w:r>
      <w:r w:rsidRPr="007B68EC">
        <w:rPr>
          <w:color w:val="222222"/>
        </w:rPr>
        <w:t xml:space="preserve">Jennifer Rojo tomó el </w:t>
      </w:r>
      <w:proofErr w:type="gramStart"/>
      <w:r w:rsidRPr="007B68EC">
        <w:rPr>
          <w:color w:val="222222"/>
        </w:rPr>
        <w:t>escenario</w:t>
      </w:r>
      <w:r w:rsidR="00BC4E75" w:rsidRPr="007B68EC">
        <w:rPr>
          <w:color w:val="222222"/>
        </w:rPr>
        <w:t xml:space="preserve"> llegada</w:t>
      </w:r>
      <w:proofErr w:type="gramEnd"/>
      <w:r w:rsidR="00BC4E75" w:rsidRPr="007B68EC">
        <w:rPr>
          <w:color w:val="222222"/>
        </w:rPr>
        <w:t xml:space="preserve"> desde Algeciras con s</w:t>
      </w:r>
      <w:r w:rsidRPr="007B68EC">
        <w:rPr>
          <w:color w:val="222222"/>
        </w:rPr>
        <w:t>u pop urbano</w:t>
      </w:r>
      <w:r w:rsidR="00BC4E75" w:rsidRPr="007B68EC">
        <w:rPr>
          <w:color w:val="222222"/>
        </w:rPr>
        <w:t>. El cierre correspondió a Rosario, quien interpretó sus últimos éxitos y el célebre tema “No Dudaría”, de su hermano Antonio Flores</w:t>
      </w:r>
      <w:r w:rsidR="007B68EC" w:rsidRPr="007B68EC">
        <w:rPr>
          <w:color w:val="222222"/>
        </w:rPr>
        <w:t>,</w:t>
      </w:r>
      <w:r w:rsidR="00025FBF">
        <w:rPr>
          <w:color w:val="222222"/>
        </w:rPr>
        <w:t xml:space="preserve"> con el que concluyó el evento.</w:t>
      </w:r>
      <w:r w:rsidR="007B68EC" w:rsidRPr="007B68EC">
        <w:rPr>
          <w:color w:val="222222"/>
        </w:rPr>
        <w:t xml:space="preserve"> </w:t>
      </w:r>
    </w:p>
    <w:p w14:paraId="00000016" w14:textId="1AB1EE6B" w:rsidR="00D058A7" w:rsidRPr="007B68EC" w:rsidRDefault="00D058A7">
      <w:pPr>
        <w:shd w:val="clear" w:color="auto" w:fill="FFFFFF"/>
        <w:jc w:val="both"/>
        <w:rPr>
          <w:color w:val="222222"/>
        </w:rPr>
      </w:pPr>
    </w:p>
    <w:p w14:paraId="1DF04597" w14:textId="77777777" w:rsidR="00953271" w:rsidRPr="007B68EC" w:rsidRDefault="00953271" w:rsidP="00953271">
      <w:pPr>
        <w:shd w:val="clear" w:color="auto" w:fill="FFFFFF"/>
        <w:jc w:val="both"/>
        <w:rPr>
          <w:b/>
          <w:color w:val="222222"/>
        </w:rPr>
      </w:pPr>
      <w:r w:rsidRPr="007B68EC">
        <w:rPr>
          <w:b/>
          <w:color w:val="222222"/>
        </w:rPr>
        <w:t>Medidas de seguridad</w:t>
      </w:r>
    </w:p>
    <w:p w14:paraId="25AA7F42" w14:textId="77777777" w:rsidR="00953271" w:rsidRPr="007B68EC" w:rsidRDefault="00953271" w:rsidP="00953271">
      <w:pPr>
        <w:shd w:val="clear" w:color="auto" w:fill="FFFFFF"/>
        <w:jc w:val="both"/>
        <w:rPr>
          <w:color w:val="222222"/>
        </w:rPr>
      </w:pPr>
    </w:p>
    <w:p w14:paraId="18E0D2CF" w14:textId="7C4F9B6A" w:rsidR="00953271" w:rsidRPr="007B68EC" w:rsidRDefault="007B68EC" w:rsidP="00953271">
      <w:pPr>
        <w:shd w:val="clear" w:color="auto" w:fill="FFFFFF"/>
        <w:jc w:val="both"/>
        <w:rPr>
          <w:color w:val="222222"/>
        </w:rPr>
      </w:pPr>
      <w:r w:rsidRPr="007B68EC">
        <w:rPr>
          <w:color w:val="222222"/>
        </w:rPr>
        <w:t xml:space="preserve">Tanto con motivo del concierto Únicas como en su apertura diaria al público, </w:t>
      </w:r>
      <w:r w:rsidR="00953271" w:rsidRPr="007B68EC">
        <w:rPr>
          <w:color w:val="222222"/>
        </w:rPr>
        <w:t>Lagoh garantiza</w:t>
      </w:r>
      <w:r w:rsidR="00BC4E75" w:rsidRPr="007B68EC">
        <w:rPr>
          <w:color w:val="222222"/>
        </w:rPr>
        <w:t xml:space="preserve"> </w:t>
      </w:r>
      <w:r w:rsidRPr="007B68EC">
        <w:rPr>
          <w:color w:val="222222"/>
        </w:rPr>
        <w:t>l</w:t>
      </w:r>
      <w:r w:rsidR="00BC4E75" w:rsidRPr="007B68EC">
        <w:rPr>
          <w:color w:val="222222"/>
        </w:rPr>
        <w:t>a adoptación de</w:t>
      </w:r>
      <w:r w:rsidR="00953271" w:rsidRPr="007B68EC">
        <w:rPr>
          <w:color w:val="222222"/>
        </w:rPr>
        <w:t xml:space="preserve"> protocolos de seguridad e higiene por encima de los exigidos por la normativa vigente.</w:t>
      </w:r>
      <w:r w:rsidR="00025FBF">
        <w:rPr>
          <w:color w:val="222222"/>
        </w:rPr>
        <w:t xml:space="preserve"> </w:t>
      </w:r>
      <w:r w:rsidR="00953271" w:rsidRPr="007B68EC">
        <w:rPr>
          <w:color w:val="222222"/>
        </w:rPr>
        <w:t xml:space="preserve">Entre ellos se incluyen medidas de control de aforo en tiempo real, módulos </w:t>
      </w:r>
      <w:proofErr w:type="spellStart"/>
      <w:r w:rsidR="00953271" w:rsidRPr="007B68EC">
        <w:rPr>
          <w:color w:val="222222"/>
        </w:rPr>
        <w:t>higienizantes</w:t>
      </w:r>
      <w:proofErr w:type="spellEnd"/>
      <w:r w:rsidR="00953271" w:rsidRPr="007B68EC">
        <w:rPr>
          <w:color w:val="222222"/>
        </w:rPr>
        <w:t>, comunicación vertical y horizontal de cumplimiento de distancia de seguridad, refuerzos de seguridad y limpieza, incremento de las frecuencias de desinfección y la disposición de códigos QR con toda la información sobre la normativa vigente y las med</w:t>
      </w:r>
      <w:r w:rsidR="00BC4E75" w:rsidRPr="007B68EC">
        <w:rPr>
          <w:color w:val="222222"/>
        </w:rPr>
        <w:t>idas en curso.</w:t>
      </w:r>
    </w:p>
    <w:p w14:paraId="0403FBC9" w14:textId="56E1926D" w:rsidR="00953271" w:rsidRPr="007B68EC" w:rsidRDefault="00953271" w:rsidP="00953271">
      <w:pPr>
        <w:shd w:val="clear" w:color="auto" w:fill="FFFFFF"/>
        <w:jc w:val="both"/>
        <w:rPr>
          <w:color w:val="222222"/>
        </w:rPr>
      </w:pPr>
    </w:p>
    <w:p w14:paraId="3F37D8A1" w14:textId="1A648465" w:rsidR="00CE0295" w:rsidRDefault="00BC4E75" w:rsidP="00BC4E75">
      <w:pPr>
        <w:shd w:val="clear" w:color="auto" w:fill="FFFFFF"/>
        <w:jc w:val="both"/>
        <w:rPr>
          <w:color w:val="222222"/>
        </w:rPr>
      </w:pPr>
      <w:r w:rsidRPr="00CE0295">
        <w:rPr>
          <w:color w:val="222222"/>
        </w:rPr>
        <w:t xml:space="preserve">Lagoh ofreció la posibilidad de conseguir en exclusiva invitaciones para el concierto “Únicas” a través de la App del Club de los </w:t>
      </w:r>
      <w:proofErr w:type="spellStart"/>
      <w:r w:rsidRPr="00CE0295">
        <w:rPr>
          <w:color w:val="222222"/>
        </w:rPr>
        <w:t>Disfrutones</w:t>
      </w:r>
      <w:proofErr w:type="spellEnd"/>
      <w:r w:rsidRPr="00CE0295">
        <w:rPr>
          <w:color w:val="222222"/>
        </w:rPr>
        <w:t>, disponible tanto en iOS (Apple) como en Android</w:t>
      </w:r>
      <w:r w:rsidR="00CE0295" w:rsidRPr="00CE0295">
        <w:rPr>
          <w:color w:val="222222"/>
        </w:rPr>
        <w:t>. La A</w:t>
      </w:r>
      <w:proofErr w:type="spellStart"/>
      <w:r w:rsidR="00CE0295" w:rsidRPr="00CE0295">
        <w:rPr>
          <w:rFonts w:eastAsia="Times New Roman"/>
          <w:color w:val="222222"/>
          <w:lang w:val="es-ES"/>
        </w:rPr>
        <w:t>pp</w:t>
      </w:r>
      <w:proofErr w:type="spellEnd"/>
      <w:r w:rsidR="00CE0295" w:rsidRPr="00CE0295">
        <w:rPr>
          <w:rFonts w:eastAsia="Times New Roman"/>
          <w:color w:val="222222"/>
          <w:lang w:val="es-ES"/>
        </w:rPr>
        <w:t xml:space="preserve"> ofrece descuentos en tiendas y restaurantes de Lagoh</w:t>
      </w:r>
      <w:r w:rsidR="00CE0295" w:rsidRPr="00CE0295">
        <w:rPr>
          <w:rFonts w:eastAsia="Times New Roman"/>
          <w:color w:val="222222"/>
          <w:lang w:val="es-ES"/>
        </w:rPr>
        <w:t>,</w:t>
      </w:r>
      <w:r w:rsidR="00CE0295" w:rsidRPr="00CE0295">
        <w:rPr>
          <w:rFonts w:eastAsia="Times New Roman"/>
          <w:color w:val="222222"/>
          <w:lang w:val="es-ES"/>
        </w:rPr>
        <w:t xml:space="preserve"> así como y sorteos y regalos exclusivos para sus socios</w:t>
      </w:r>
      <w:r w:rsidR="00CE0295" w:rsidRPr="00CE0295">
        <w:rPr>
          <w:rFonts w:eastAsia="Times New Roman"/>
          <w:color w:val="222222"/>
          <w:lang w:val="es-ES"/>
        </w:rPr>
        <w:t>.</w:t>
      </w:r>
    </w:p>
    <w:p w14:paraId="76F274D8" w14:textId="77777777" w:rsidR="00CE0295" w:rsidRPr="00025FBF" w:rsidRDefault="00CE0295" w:rsidP="00BC4E75">
      <w:pPr>
        <w:shd w:val="clear" w:color="auto" w:fill="FFFFFF"/>
        <w:jc w:val="both"/>
        <w:rPr>
          <w:color w:val="222222"/>
        </w:rPr>
      </w:pPr>
    </w:p>
    <w:p w14:paraId="5BCFC1C7" w14:textId="5CC4B0EB" w:rsidR="00BC4E75" w:rsidRPr="00025FBF" w:rsidRDefault="00BC4E75" w:rsidP="00BC4E75">
      <w:pPr>
        <w:shd w:val="clear" w:color="auto" w:fill="FFFFFF"/>
        <w:jc w:val="both"/>
        <w:rPr>
          <w:color w:val="222222"/>
        </w:rPr>
      </w:pPr>
      <w:r w:rsidRPr="00025FBF">
        <w:rPr>
          <w:color w:val="222222"/>
        </w:rPr>
        <w:t>En base a los nuevos hábitos de consumo digital, Lagoh optimiza de este modo toda la atención presencial al cliente, integrándola en el canal online, bajo la premisa de seguir ofreciendo siempre la mejor experiencia a sus visitantes.</w:t>
      </w:r>
    </w:p>
    <w:p w14:paraId="26BB36F7" w14:textId="5D36418C" w:rsidR="00BC4E75" w:rsidRDefault="00BC4E75" w:rsidP="00953271">
      <w:pPr>
        <w:shd w:val="clear" w:color="auto" w:fill="FFFFFF"/>
        <w:jc w:val="both"/>
        <w:rPr>
          <w:color w:val="222222"/>
          <w:sz w:val="24"/>
          <w:szCs w:val="24"/>
        </w:rPr>
      </w:pPr>
    </w:p>
    <w:p w14:paraId="4BB8AF6B" w14:textId="77777777" w:rsidR="00BC4E75" w:rsidRDefault="00BC4E75" w:rsidP="00953271">
      <w:pPr>
        <w:shd w:val="clear" w:color="auto" w:fill="FFFFFF"/>
        <w:jc w:val="both"/>
        <w:rPr>
          <w:color w:val="222222"/>
          <w:sz w:val="24"/>
          <w:szCs w:val="24"/>
        </w:rPr>
      </w:pPr>
    </w:p>
    <w:p w14:paraId="78E4EE35" w14:textId="77777777" w:rsidR="007B68EC" w:rsidRDefault="007B68EC" w:rsidP="007B68EC">
      <w:pPr>
        <w:shd w:val="clear" w:color="auto" w:fill="FFFFFF"/>
        <w:jc w:val="both"/>
        <w:rPr>
          <w:b/>
          <w:color w:val="222222"/>
          <w:sz w:val="16"/>
          <w:szCs w:val="16"/>
        </w:rPr>
      </w:pPr>
    </w:p>
    <w:p w14:paraId="211CE206" w14:textId="558F6365" w:rsidR="007B68EC" w:rsidRPr="007B68EC" w:rsidRDefault="007B68EC" w:rsidP="007B68EC">
      <w:pPr>
        <w:shd w:val="clear" w:color="auto" w:fill="FFFFFF"/>
        <w:jc w:val="both"/>
        <w:rPr>
          <w:b/>
          <w:color w:val="222222"/>
          <w:sz w:val="16"/>
          <w:szCs w:val="16"/>
        </w:rPr>
      </w:pPr>
      <w:r w:rsidRPr="007B68EC">
        <w:rPr>
          <w:b/>
          <w:color w:val="222222"/>
          <w:sz w:val="16"/>
          <w:szCs w:val="16"/>
        </w:rPr>
        <w:t>Sobre Lagoh</w:t>
      </w:r>
    </w:p>
    <w:p w14:paraId="0D96A191" w14:textId="77777777" w:rsidR="007B68EC" w:rsidRPr="007B68EC" w:rsidRDefault="007B68EC" w:rsidP="007B68EC">
      <w:pPr>
        <w:shd w:val="clear" w:color="auto" w:fill="FFFFFF"/>
        <w:jc w:val="both"/>
        <w:rPr>
          <w:b/>
          <w:color w:val="222222"/>
          <w:sz w:val="16"/>
          <w:szCs w:val="16"/>
        </w:rPr>
      </w:pPr>
    </w:p>
    <w:p w14:paraId="6C17CB55" w14:textId="2B0C9F96" w:rsidR="007B68EC" w:rsidRPr="007B68EC" w:rsidRDefault="007B68EC" w:rsidP="007B68EC">
      <w:pPr>
        <w:shd w:val="clear" w:color="auto" w:fill="FFFFFF"/>
        <w:jc w:val="both"/>
        <w:rPr>
          <w:b/>
          <w:color w:val="222222"/>
          <w:sz w:val="16"/>
          <w:szCs w:val="16"/>
        </w:rPr>
      </w:pPr>
      <w:r w:rsidRPr="007B68EC">
        <w:rPr>
          <w:bCs/>
          <w:color w:val="222222"/>
          <w:sz w:val="16"/>
          <w:szCs w:val="16"/>
        </w:rPr>
        <w:t xml:space="preserve">Lagoh Sevilla, el activo de Lar España gestionado por Grupo Lar, es el primer “Complejo Comercial y de Ocio Familiar”. Sus más de </w:t>
      </w:r>
      <w:r w:rsidR="00025FBF">
        <w:rPr>
          <w:bCs/>
          <w:color w:val="222222"/>
          <w:sz w:val="16"/>
          <w:szCs w:val="16"/>
        </w:rPr>
        <w:t>7</w:t>
      </w:r>
      <w:r w:rsidRPr="007B68EC">
        <w:rPr>
          <w:bCs/>
          <w:color w:val="222222"/>
          <w:sz w:val="16"/>
          <w:szCs w:val="16"/>
        </w:rPr>
        <w:t>0.000 m² acogen locales comerciales, actividades de ocio, restauración y terrazas de los principales operadores locales, nacionales e internacionales.</w:t>
      </w:r>
    </w:p>
    <w:p w14:paraId="67E05CD6" w14:textId="77777777" w:rsidR="007B68EC" w:rsidRPr="007B68EC" w:rsidRDefault="007B68EC" w:rsidP="007B68EC">
      <w:pPr>
        <w:shd w:val="clear" w:color="auto" w:fill="FFFFFF"/>
        <w:jc w:val="both"/>
        <w:rPr>
          <w:b/>
          <w:color w:val="222222"/>
          <w:sz w:val="16"/>
          <w:szCs w:val="16"/>
        </w:rPr>
      </w:pPr>
    </w:p>
    <w:p w14:paraId="25565962" w14:textId="77777777" w:rsidR="007B68EC" w:rsidRPr="007B68EC" w:rsidRDefault="007B68EC" w:rsidP="007B68EC">
      <w:pPr>
        <w:shd w:val="clear" w:color="auto" w:fill="FFFFFF"/>
        <w:jc w:val="both"/>
        <w:rPr>
          <w:b/>
          <w:color w:val="222222"/>
          <w:sz w:val="16"/>
          <w:szCs w:val="16"/>
        </w:rPr>
      </w:pPr>
      <w:r w:rsidRPr="007B68EC">
        <w:rPr>
          <w:b/>
          <w:color w:val="222222"/>
          <w:sz w:val="16"/>
          <w:szCs w:val="16"/>
        </w:rPr>
        <w:t>Sobre Lar España y Grupo Lar</w:t>
      </w:r>
    </w:p>
    <w:p w14:paraId="305871FC" w14:textId="77777777" w:rsidR="007B68EC" w:rsidRPr="007B68EC" w:rsidRDefault="007B68EC" w:rsidP="007B68EC">
      <w:pPr>
        <w:shd w:val="clear" w:color="auto" w:fill="FFFFFF"/>
        <w:jc w:val="both"/>
        <w:rPr>
          <w:bCs/>
          <w:color w:val="222222"/>
          <w:sz w:val="16"/>
          <w:szCs w:val="16"/>
        </w:rPr>
      </w:pPr>
    </w:p>
    <w:p w14:paraId="7CAFBDB2" w14:textId="6AC20576" w:rsidR="007B68EC" w:rsidRPr="007B68EC" w:rsidRDefault="007B68EC" w:rsidP="007B68EC">
      <w:pPr>
        <w:shd w:val="clear" w:color="auto" w:fill="FFFFFF"/>
        <w:jc w:val="both"/>
        <w:rPr>
          <w:bCs/>
          <w:color w:val="222222"/>
          <w:sz w:val="16"/>
          <w:szCs w:val="16"/>
        </w:rPr>
      </w:pPr>
      <w:r w:rsidRPr="007B68EC">
        <w:rPr>
          <w:bCs/>
          <w:color w:val="222222"/>
          <w:sz w:val="16"/>
          <w:szCs w:val="16"/>
        </w:rPr>
        <w:t xml:space="preserve">Lar España Real Estate fue la primera </w:t>
      </w:r>
      <w:proofErr w:type="spellStart"/>
      <w:r w:rsidRPr="007B68EC">
        <w:rPr>
          <w:bCs/>
          <w:color w:val="222222"/>
          <w:sz w:val="16"/>
          <w:szCs w:val="16"/>
        </w:rPr>
        <w:t>Socimi</w:t>
      </w:r>
      <w:proofErr w:type="spellEnd"/>
      <w:r w:rsidRPr="007B68EC">
        <w:rPr>
          <w:bCs/>
          <w:color w:val="222222"/>
          <w:sz w:val="16"/>
          <w:szCs w:val="16"/>
        </w:rPr>
        <w:t xml:space="preserve"> en cotizar en el Mercado Continuo. 5 años después se ha convertido en el líder español en Centros y Parques Comerciales, con activos por valor de 1.500 millones de euros y cerca de 600.000 metros cuadrados de GLA, a la que aplica una estrategia multicanal y de experiencia al cliente con unos altos estándares en materia social, medioambiental y de gobierno corporativo. Su fuerte balance y sus resultados operativos hacen de Lar España una oferta única para sus comerciantes, marcas y visitantes.</w:t>
      </w:r>
    </w:p>
    <w:p w14:paraId="2D45D325" w14:textId="77777777" w:rsidR="007B68EC" w:rsidRPr="007B68EC" w:rsidRDefault="007B68EC" w:rsidP="007B68EC">
      <w:pPr>
        <w:shd w:val="clear" w:color="auto" w:fill="FFFFFF"/>
        <w:jc w:val="both"/>
        <w:rPr>
          <w:bCs/>
          <w:color w:val="222222"/>
          <w:sz w:val="16"/>
          <w:szCs w:val="16"/>
        </w:rPr>
      </w:pPr>
    </w:p>
    <w:p w14:paraId="00000028" w14:textId="1E5301D4" w:rsidR="00D058A7" w:rsidRDefault="007B68EC" w:rsidP="007B68EC">
      <w:pPr>
        <w:shd w:val="clear" w:color="auto" w:fill="FFFFFF"/>
        <w:jc w:val="both"/>
        <w:rPr>
          <w:bCs/>
          <w:color w:val="222222"/>
          <w:sz w:val="16"/>
          <w:szCs w:val="16"/>
        </w:rPr>
      </w:pPr>
      <w:r w:rsidRPr="007B68EC">
        <w:rPr>
          <w:bCs/>
          <w:color w:val="222222"/>
          <w:sz w:val="16"/>
          <w:szCs w:val="16"/>
        </w:rPr>
        <w:t>Grupo Lar, con 50 años de actividad en el sector inmobiliario español, gestiona los activos de Lar España. Desde sus inicios, se ha encargado de la concepción, diseño y ejecución del proyecto Lagoh en todas sus fases de construcción y comercialización y posteriormente se encarga de su gestión.</w:t>
      </w:r>
    </w:p>
    <w:p w14:paraId="7179EEAA" w14:textId="6DC5E8FD" w:rsidR="00025FBF" w:rsidRDefault="00025FBF" w:rsidP="007B68EC">
      <w:pPr>
        <w:shd w:val="clear" w:color="auto" w:fill="FFFFFF"/>
        <w:jc w:val="both"/>
        <w:rPr>
          <w:bCs/>
          <w:color w:val="222222"/>
          <w:sz w:val="16"/>
          <w:szCs w:val="16"/>
        </w:rPr>
      </w:pPr>
    </w:p>
    <w:p w14:paraId="5C882E37" w14:textId="7C7008E5" w:rsidR="00025FBF" w:rsidRDefault="00025FBF" w:rsidP="007B68EC">
      <w:pPr>
        <w:shd w:val="clear" w:color="auto" w:fill="FFFFFF"/>
        <w:jc w:val="both"/>
        <w:rPr>
          <w:bCs/>
          <w:color w:val="222222"/>
          <w:sz w:val="16"/>
          <w:szCs w:val="16"/>
        </w:rPr>
      </w:pPr>
    </w:p>
    <w:p w14:paraId="71124022" w14:textId="77777777" w:rsidR="00025FBF" w:rsidRDefault="00025FBF" w:rsidP="007B68EC">
      <w:pPr>
        <w:shd w:val="clear" w:color="auto" w:fill="FFFFFF"/>
        <w:jc w:val="both"/>
        <w:rPr>
          <w:bCs/>
          <w:color w:val="222222"/>
          <w:sz w:val="16"/>
          <w:szCs w:val="16"/>
        </w:rPr>
      </w:pPr>
    </w:p>
    <w:p w14:paraId="181BAC34" w14:textId="5606CA72" w:rsidR="00025FBF" w:rsidRPr="00025FBF" w:rsidRDefault="00025FBF" w:rsidP="007B68EC">
      <w:pPr>
        <w:shd w:val="clear" w:color="auto" w:fill="FFFFFF"/>
        <w:jc w:val="both"/>
        <w:rPr>
          <w:bCs/>
          <w:color w:val="222222"/>
          <w:sz w:val="14"/>
          <w:szCs w:val="14"/>
        </w:rPr>
      </w:pPr>
      <w:r w:rsidRPr="00025FBF">
        <w:rPr>
          <w:bCs/>
          <w:color w:val="222222"/>
          <w:sz w:val="14"/>
          <w:szCs w:val="14"/>
        </w:rPr>
        <w:t>Contacto de Comunicación:</w:t>
      </w:r>
    </w:p>
    <w:p w14:paraId="5D915A3E" w14:textId="6255461F" w:rsidR="00025FBF" w:rsidRPr="00025FBF" w:rsidRDefault="00025FBF" w:rsidP="007B68EC">
      <w:pPr>
        <w:shd w:val="clear" w:color="auto" w:fill="FFFFFF"/>
        <w:jc w:val="both"/>
        <w:rPr>
          <w:bCs/>
          <w:color w:val="222222"/>
          <w:sz w:val="18"/>
          <w:szCs w:val="18"/>
        </w:rPr>
      </w:pPr>
      <w:r w:rsidRPr="00025FBF">
        <w:rPr>
          <w:bCs/>
          <w:color w:val="222222"/>
          <w:sz w:val="14"/>
          <w:szCs w:val="14"/>
        </w:rPr>
        <w:t>Pilar Mena / José M. Caro – 630133977, 677732025</w:t>
      </w:r>
    </w:p>
    <w:sectPr w:rsidR="00025FBF" w:rsidRPr="00025FBF">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AFDBE" w14:textId="77777777" w:rsidR="00B72847" w:rsidRDefault="00B72847">
      <w:pPr>
        <w:spacing w:line="240" w:lineRule="auto"/>
      </w:pPr>
      <w:r>
        <w:separator/>
      </w:r>
    </w:p>
  </w:endnote>
  <w:endnote w:type="continuationSeparator" w:id="0">
    <w:p w14:paraId="691205B2" w14:textId="77777777" w:rsidR="00B72847" w:rsidRDefault="00B72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C1D4" w14:textId="77777777" w:rsidR="00B72847" w:rsidRDefault="00B72847">
      <w:pPr>
        <w:spacing w:line="240" w:lineRule="auto"/>
      </w:pPr>
      <w:r>
        <w:separator/>
      </w:r>
    </w:p>
  </w:footnote>
  <w:footnote w:type="continuationSeparator" w:id="0">
    <w:p w14:paraId="545363E1" w14:textId="77777777" w:rsidR="00B72847" w:rsidRDefault="00B728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017C671E" w:rsidR="00D058A7" w:rsidRDefault="00BC4E75" w:rsidP="00BC4E75">
    <w:pPr>
      <w:jc w:val="center"/>
    </w:pPr>
    <w:r>
      <w:rPr>
        <w:noProof/>
      </w:rPr>
      <w:drawing>
        <wp:inline distT="0" distB="0" distL="0" distR="0" wp14:anchorId="1C8CADC9" wp14:editId="5BF3C139">
          <wp:extent cx="1307577" cy="652007"/>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236" cy="6538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32041"/>
    <w:multiLevelType w:val="multilevel"/>
    <w:tmpl w:val="1B96C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A7"/>
    <w:rsid w:val="00025FBF"/>
    <w:rsid w:val="007B68EC"/>
    <w:rsid w:val="00953271"/>
    <w:rsid w:val="00B72847"/>
    <w:rsid w:val="00BC4E75"/>
    <w:rsid w:val="00CE0295"/>
    <w:rsid w:val="00D058A7"/>
    <w:rsid w:val="00E767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FBA0"/>
  <w15:docId w15:val="{E63D3A39-4C59-4C19-8335-8842D9B2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CD2A58"/>
    <w:rPr>
      <w:sz w:val="16"/>
      <w:szCs w:val="16"/>
    </w:rPr>
  </w:style>
  <w:style w:type="paragraph" w:styleId="Textocomentario">
    <w:name w:val="annotation text"/>
    <w:basedOn w:val="Normal"/>
    <w:link w:val="TextocomentarioCar"/>
    <w:uiPriority w:val="99"/>
    <w:semiHidden/>
    <w:unhideWhenUsed/>
    <w:rsid w:val="00CD2A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A58"/>
    <w:rPr>
      <w:sz w:val="20"/>
      <w:szCs w:val="20"/>
    </w:rPr>
  </w:style>
  <w:style w:type="paragraph" w:styleId="Asuntodelcomentario">
    <w:name w:val="annotation subject"/>
    <w:basedOn w:val="Textocomentario"/>
    <w:next w:val="Textocomentario"/>
    <w:link w:val="AsuntodelcomentarioCar"/>
    <w:uiPriority w:val="99"/>
    <w:semiHidden/>
    <w:unhideWhenUsed/>
    <w:rsid w:val="00CD2A58"/>
    <w:rPr>
      <w:b/>
      <w:bCs/>
    </w:rPr>
  </w:style>
  <w:style w:type="character" w:customStyle="1" w:styleId="AsuntodelcomentarioCar">
    <w:name w:val="Asunto del comentario Car"/>
    <w:basedOn w:val="TextocomentarioCar"/>
    <w:link w:val="Asuntodelcomentario"/>
    <w:uiPriority w:val="99"/>
    <w:semiHidden/>
    <w:rsid w:val="00CD2A58"/>
    <w:rPr>
      <w:b/>
      <w:bCs/>
      <w:sz w:val="20"/>
      <w:szCs w:val="20"/>
    </w:rPr>
  </w:style>
  <w:style w:type="paragraph" w:styleId="Prrafodelista">
    <w:name w:val="List Paragraph"/>
    <w:basedOn w:val="Normal"/>
    <w:uiPriority w:val="34"/>
    <w:qFormat/>
    <w:rsid w:val="00953271"/>
    <w:pPr>
      <w:ind w:left="720"/>
      <w:contextualSpacing/>
    </w:pPr>
  </w:style>
  <w:style w:type="paragraph" w:styleId="Encabezado">
    <w:name w:val="header"/>
    <w:basedOn w:val="Normal"/>
    <w:link w:val="EncabezadoCar"/>
    <w:uiPriority w:val="99"/>
    <w:unhideWhenUsed/>
    <w:rsid w:val="00BC4E7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C4E75"/>
  </w:style>
  <w:style w:type="paragraph" w:styleId="Piedepgina">
    <w:name w:val="footer"/>
    <w:basedOn w:val="Normal"/>
    <w:link w:val="PiedepginaCar"/>
    <w:uiPriority w:val="99"/>
    <w:unhideWhenUsed/>
    <w:rsid w:val="00BC4E7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C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637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QrRkdRiMeWh3zrGqsDGZ/iU3Nw==">AMUW2mVGXOsctCmF8/pTktDFrzGNKOhmDAjlj/E3HzbtjMn/ZHkJTaqXLlaQZ9IHAb5aLTn6YFTV6z8BG4XERby0G6M4c3/uFuLYqt9N+ZunMIqE/V3WYNo=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586</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usuario02177</dc:creator>
  <cp:lastModifiedBy>Euromedia Comunicación</cp:lastModifiedBy>
  <cp:revision>4</cp:revision>
  <dcterms:created xsi:type="dcterms:W3CDTF">2021-05-28T08:44:00Z</dcterms:created>
  <dcterms:modified xsi:type="dcterms:W3CDTF">2021-05-28T09:49:00Z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0x010100337025401DD57F4F925A81A111DFC2DB</vt:lpwstr>
  </property>
</Properties>
</file>