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5FE" w:rsidRPr="00D075FE" w:rsidRDefault="00D075FE">
      <w:pPr>
        <w:pStyle w:val="Cuerpo"/>
        <w:shd w:val="clear" w:color="auto" w:fill="FFFFFF"/>
        <w:spacing w:after="0" w:line="240" w:lineRule="auto"/>
        <w:jc w:val="center"/>
        <w:rPr>
          <w:rFonts w:ascii="Arial" w:eastAsia="Arial Unicode MS" w:hAnsi="Arial" w:cs="Arial Unicode MS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</w:p>
    <w:p w:rsidR="00D075FE" w:rsidRPr="00D075FE" w:rsidRDefault="00D075FE">
      <w:pPr>
        <w:pStyle w:val="Cuerpo"/>
        <w:shd w:val="clear" w:color="auto" w:fill="FFFFFF"/>
        <w:spacing w:after="0" w:line="240" w:lineRule="auto"/>
        <w:jc w:val="center"/>
        <w:rPr>
          <w:rFonts w:ascii="Arial" w:eastAsia="Arial Unicode MS" w:hAnsi="Arial" w:cs="Arial Unicode MS"/>
          <w:b/>
          <w:sz w:val="24"/>
          <w:szCs w:val="24"/>
          <w:u w:val="single"/>
          <w14:textOutline w14:w="0" w14:cap="rnd" w14:cmpd="sng" w14:algn="ctr">
            <w14:noFill/>
            <w14:prstDash w14:val="solid"/>
            <w14:bevel/>
          </w14:textOutline>
        </w:rPr>
      </w:pPr>
      <w:r w:rsidRPr="00D075FE">
        <w:rPr>
          <w:rFonts w:ascii="Arial" w:eastAsia="Arial Unicode MS" w:hAnsi="Arial" w:cs="Arial Unicode MS"/>
          <w:b/>
          <w:sz w:val="24"/>
          <w:szCs w:val="24"/>
          <w:u w:val="single"/>
          <w14:textOutline w14:w="0" w14:cap="rnd" w14:cmpd="sng" w14:algn="ctr">
            <w14:noFill/>
            <w14:prstDash w14:val="solid"/>
            <w14:bevel/>
          </w14:textOutline>
        </w:rPr>
        <w:t xml:space="preserve">NOTA DE PRENSA </w:t>
      </w:r>
    </w:p>
    <w:p w:rsidR="00D075FE" w:rsidRPr="00D075FE" w:rsidRDefault="00D075FE">
      <w:pPr>
        <w:pStyle w:val="Cuerpo"/>
        <w:shd w:val="clear" w:color="auto" w:fill="FFFFFF"/>
        <w:spacing w:after="0" w:line="240" w:lineRule="auto"/>
        <w:jc w:val="center"/>
        <w:rPr>
          <w:rFonts w:ascii="Arial" w:eastAsia="Arial Unicode MS" w:hAnsi="Arial" w:cs="Arial Unicode MS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:rsidR="00D075FE" w:rsidRPr="00DC5A3E" w:rsidRDefault="00D075FE" w:rsidP="00AB6468">
      <w:pPr>
        <w:shd w:val="clear" w:color="auto" w:fill="FFFFFF" w:themeFill="background1"/>
        <w:tabs>
          <w:tab w:val="left" w:pos="3600"/>
        </w:tabs>
        <w:jc w:val="both"/>
        <w:rPr>
          <w:rFonts w:ascii="Arial" w:hAnsi="Arial" w:cs="Arial Unicode MS"/>
          <w:b/>
          <w:bCs/>
          <w:color w:val="000000"/>
          <w:u w:color="000000"/>
          <w:lang w:val="es-ES_tradnl" w:eastAsia="es-ES"/>
        </w:rPr>
      </w:pPr>
      <w:r w:rsidRPr="00AB6468">
        <w:rPr>
          <w:rFonts w:ascii="Arial" w:hAnsi="Arial" w:cs="Arial Unicode MS"/>
          <w:b/>
          <w:bCs/>
          <w:color w:val="000000"/>
          <w:u w:color="000000"/>
          <w:lang w:val="es-ES_tradnl" w:eastAsia="es-ES"/>
        </w:rPr>
        <w:t>TRABAJADORES DE EVOS ALGECIRAS COLABORAN CON EL BANCO DE ALIMENTOS D</w:t>
      </w:r>
      <w:r w:rsidR="003975EF" w:rsidRPr="00AB6468">
        <w:rPr>
          <w:rFonts w:ascii="Arial" w:hAnsi="Arial" w:cs="Arial Unicode MS"/>
          <w:b/>
          <w:bCs/>
          <w:color w:val="000000"/>
          <w:u w:color="000000"/>
          <w:lang w:val="es-ES_tradnl" w:eastAsia="es-ES"/>
        </w:rPr>
        <w:t>EL CAMPO DE  GIBRALTAR</w:t>
      </w:r>
      <w:r w:rsidRPr="00AB6468">
        <w:rPr>
          <w:rFonts w:ascii="Arial" w:hAnsi="Arial" w:cs="Arial Unicode MS"/>
          <w:b/>
          <w:bCs/>
          <w:color w:val="000000"/>
          <w:u w:color="000000"/>
          <w:lang w:val="es-ES_tradnl" w:eastAsia="es-ES"/>
        </w:rPr>
        <w:t xml:space="preserve"> PARA AYUDAR A LOS </w:t>
      </w:r>
      <w:r w:rsidRPr="00DC5A3E">
        <w:rPr>
          <w:rFonts w:ascii="Arial" w:hAnsi="Arial" w:cs="Arial Unicode MS"/>
          <w:b/>
          <w:bCs/>
          <w:color w:val="000000"/>
          <w:u w:color="000000"/>
          <w:lang w:val="es-ES_tradnl" w:eastAsia="es-ES"/>
        </w:rPr>
        <w:t xml:space="preserve">COLECTIVOS AFECTADOS POR LA COVID-19 EN LA </w:t>
      </w:r>
      <w:r w:rsidR="003975EF" w:rsidRPr="00DC5A3E">
        <w:rPr>
          <w:rFonts w:ascii="Arial" w:hAnsi="Arial" w:cs="Arial Unicode MS"/>
          <w:b/>
          <w:bCs/>
          <w:color w:val="000000"/>
          <w:u w:color="000000"/>
          <w:lang w:val="es-ES_tradnl" w:eastAsia="es-ES"/>
        </w:rPr>
        <w:t>COMARCA</w:t>
      </w:r>
    </w:p>
    <w:p w:rsidR="00D075FE" w:rsidRPr="00DC5A3E" w:rsidRDefault="00D075FE" w:rsidP="00D075FE">
      <w:pPr>
        <w:tabs>
          <w:tab w:val="left" w:pos="3600"/>
        </w:tabs>
        <w:jc w:val="both"/>
        <w:rPr>
          <w:rFonts w:ascii="Arial" w:eastAsia="Arial" w:hAnsi="Arial" w:cs="Arial"/>
          <w:color w:val="222222"/>
          <w:sz w:val="19"/>
          <w:szCs w:val="19"/>
          <w:u w:color="222222"/>
          <w:shd w:val="clear" w:color="auto" w:fill="FFFFFF"/>
          <w:lang w:val="es-ES_tradnl" w:eastAsia="es-ES"/>
        </w:rPr>
      </w:pPr>
    </w:p>
    <w:p w:rsidR="004871F3" w:rsidRDefault="00D075FE" w:rsidP="00D075FE">
      <w:pPr>
        <w:tabs>
          <w:tab w:val="left" w:pos="3600"/>
        </w:tabs>
        <w:jc w:val="both"/>
        <w:rPr>
          <w:rFonts w:ascii="Arial" w:hAnsi="Arial" w:cs="Arial Unicode MS"/>
          <w:color w:val="000000"/>
          <w:u w:color="000000"/>
          <w:lang w:val="es-ES_tradnl" w:eastAsia="es-ES"/>
        </w:rPr>
      </w:pPr>
      <w:r w:rsidRPr="00DC5A3E">
        <w:rPr>
          <w:rFonts w:ascii="Arial" w:hAnsi="Arial" w:cs="Arial Unicode MS"/>
          <w:b/>
          <w:bCs/>
          <w:color w:val="000000"/>
          <w:u w:color="000000"/>
          <w:lang w:val="es-ES_tradnl" w:eastAsia="es-ES"/>
        </w:rPr>
        <w:t xml:space="preserve">Algeciras, </w:t>
      </w:r>
      <w:r w:rsidR="0036094F">
        <w:rPr>
          <w:rFonts w:ascii="Arial" w:hAnsi="Arial" w:cs="Arial Unicode MS"/>
          <w:b/>
          <w:bCs/>
          <w:color w:val="000000"/>
          <w:u w:color="000000"/>
          <w:lang w:val="es-ES_tradnl" w:eastAsia="es-ES"/>
        </w:rPr>
        <w:t xml:space="preserve">23 </w:t>
      </w:r>
      <w:r w:rsidRPr="00DC5A3E">
        <w:rPr>
          <w:rFonts w:ascii="Arial" w:hAnsi="Arial" w:cs="Arial Unicode MS"/>
          <w:b/>
          <w:bCs/>
          <w:color w:val="000000"/>
          <w:u w:color="000000"/>
          <w:lang w:val="es-ES_tradnl" w:eastAsia="es-ES"/>
        </w:rPr>
        <w:t xml:space="preserve">de diciembre de 2020.- </w:t>
      </w:r>
      <w:r w:rsidRPr="00DC5A3E">
        <w:rPr>
          <w:rFonts w:ascii="Arial" w:eastAsia="Arial" w:hAnsi="Arial" w:cs="Arial"/>
          <w:color w:val="000000"/>
          <w:u w:color="000000"/>
          <w:lang w:val="es-ES_tradnl" w:eastAsia="es-ES"/>
        </w:rPr>
        <w:t>Los t</w:t>
      </w:r>
      <w:r w:rsidRPr="00DC5A3E">
        <w:rPr>
          <w:rFonts w:ascii="Arial" w:hAnsi="Arial" w:cs="Arial Unicode MS"/>
          <w:color w:val="000000"/>
          <w:u w:color="000000"/>
          <w:lang w:val="es-ES_tradnl" w:eastAsia="es-ES"/>
        </w:rPr>
        <w:t xml:space="preserve">rabajadores de Evos Algeciras  se han </w:t>
      </w:r>
      <w:r w:rsidR="00985E19" w:rsidRPr="00DC5A3E">
        <w:rPr>
          <w:rFonts w:ascii="Arial" w:hAnsi="Arial" w:cs="Arial Unicode MS"/>
          <w:color w:val="000000"/>
          <w:u w:color="000000"/>
          <w:lang w:val="es-ES_tradnl" w:eastAsia="es-ES"/>
        </w:rPr>
        <w:t>sumado con una donación al llamamiento del Banco de Alimentos de</w:t>
      </w:r>
      <w:r w:rsidR="001A01DC" w:rsidRPr="00DC5A3E">
        <w:rPr>
          <w:rFonts w:ascii="Arial" w:hAnsi="Arial" w:cs="Arial Unicode MS"/>
          <w:color w:val="000000"/>
          <w:u w:color="000000"/>
          <w:lang w:val="es-ES_tradnl" w:eastAsia="es-ES"/>
        </w:rPr>
        <w:t>l</w:t>
      </w:r>
      <w:r w:rsidR="00985E19" w:rsidRPr="00DC5A3E">
        <w:rPr>
          <w:rFonts w:ascii="Arial" w:hAnsi="Arial" w:cs="Arial Unicode MS"/>
          <w:color w:val="000000"/>
          <w:u w:color="000000"/>
          <w:lang w:val="es-ES_tradnl" w:eastAsia="es-ES"/>
        </w:rPr>
        <w:t xml:space="preserve"> </w:t>
      </w:r>
      <w:r w:rsidR="001A01DC" w:rsidRPr="00DC5A3E">
        <w:rPr>
          <w:rFonts w:ascii="Arial" w:hAnsi="Arial" w:cs="Arial Unicode MS"/>
          <w:color w:val="000000"/>
          <w:u w:color="000000"/>
          <w:lang w:val="es-ES_tradnl" w:eastAsia="es-ES"/>
        </w:rPr>
        <w:t>Campo de Gibraltar</w:t>
      </w:r>
      <w:r w:rsidRPr="00DC5A3E">
        <w:rPr>
          <w:rFonts w:ascii="Arial" w:hAnsi="Arial" w:cs="Arial Unicode MS"/>
          <w:color w:val="000000"/>
          <w:u w:color="000000"/>
          <w:lang w:val="es-ES_tradnl" w:eastAsia="es-ES"/>
        </w:rPr>
        <w:t xml:space="preserve"> </w:t>
      </w:r>
      <w:r w:rsidR="00985E19" w:rsidRPr="00DC5A3E">
        <w:rPr>
          <w:rFonts w:ascii="Arial" w:hAnsi="Arial" w:cs="Arial Unicode MS"/>
          <w:color w:val="000000"/>
          <w:u w:color="000000"/>
          <w:lang w:val="es-ES_tradnl" w:eastAsia="es-ES"/>
        </w:rPr>
        <w:t>para garantizar la cobertura alimentaria a todas las organizaciones y colectivos afectados</w:t>
      </w:r>
      <w:r w:rsidR="00985E19" w:rsidRPr="00AB6468">
        <w:rPr>
          <w:rFonts w:ascii="Arial" w:hAnsi="Arial" w:cs="Arial Unicode MS"/>
          <w:color w:val="000000"/>
          <w:u w:color="000000"/>
          <w:lang w:val="es-ES_tradnl" w:eastAsia="es-ES"/>
        </w:rPr>
        <w:t xml:space="preserve"> por la crisis de la COVID-19 en </w:t>
      </w:r>
      <w:r w:rsidRPr="00AB6468">
        <w:rPr>
          <w:rFonts w:ascii="Arial" w:hAnsi="Arial" w:cs="Arial Unicode MS"/>
          <w:color w:val="000000"/>
          <w:u w:color="000000"/>
          <w:lang w:val="es-ES_tradnl" w:eastAsia="es-ES"/>
        </w:rPr>
        <w:t>el Campo de Gibraltar</w:t>
      </w:r>
      <w:r w:rsidR="00985E19" w:rsidRPr="00AB6468">
        <w:rPr>
          <w:rFonts w:ascii="Arial" w:hAnsi="Arial" w:cs="Arial Unicode MS"/>
          <w:color w:val="000000"/>
          <w:u w:color="000000"/>
          <w:lang w:val="es-ES_tradnl" w:eastAsia="es-ES"/>
        </w:rPr>
        <w:t>. El Banco de Alimentos de</w:t>
      </w:r>
      <w:r w:rsidR="001A01DC" w:rsidRPr="00AB6468">
        <w:rPr>
          <w:rFonts w:ascii="Arial" w:hAnsi="Arial" w:cs="Arial Unicode MS"/>
          <w:color w:val="000000"/>
          <w:u w:color="000000"/>
          <w:lang w:val="es-ES_tradnl" w:eastAsia="es-ES"/>
        </w:rPr>
        <w:t xml:space="preserve">l Campo de Gibraltar </w:t>
      </w:r>
      <w:r w:rsidR="00985E19" w:rsidRPr="00AB6468">
        <w:rPr>
          <w:rFonts w:ascii="Arial" w:hAnsi="Arial" w:cs="Arial Unicode MS"/>
          <w:color w:val="000000"/>
          <w:u w:color="000000"/>
          <w:lang w:val="es-ES_tradnl" w:eastAsia="es-ES"/>
        </w:rPr>
        <w:t>está trabajando para realizar la distribución de alimentos y asegurar así el abastecimiento de todas las entidades.</w:t>
      </w:r>
      <w:r w:rsidR="00985E19" w:rsidRPr="00D075FE">
        <w:rPr>
          <w:rFonts w:ascii="Arial" w:hAnsi="Arial" w:cs="Arial Unicode MS"/>
          <w:color w:val="000000"/>
          <w:u w:color="000000"/>
          <w:lang w:val="es-ES_tradnl" w:eastAsia="es-ES"/>
        </w:rPr>
        <w:t> </w:t>
      </w:r>
    </w:p>
    <w:p w:rsidR="00D075FE" w:rsidRPr="00D075FE" w:rsidRDefault="00D075FE" w:rsidP="00D075FE">
      <w:pPr>
        <w:tabs>
          <w:tab w:val="left" w:pos="3600"/>
        </w:tabs>
        <w:jc w:val="both"/>
        <w:rPr>
          <w:rFonts w:ascii="Arial" w:eastAsia="Arial" w:hAnsi="Arial" w:cs="Arial"/>
          <w:color w:val="000000"/>
          <w:u w:color="000000"/>
          <w:lang w:val="es-ES_tradnl" w:eastAsia="es-ES"/>
        </w:rPr>
      </w:pPr>
    </w:p>
    <w:p w:rsidR="004871F3" w:rsidRDefault="00985E19" w:rsidP="00D075FE">
      <w:pPr>
        <w:tabs>
          <w:tab w:val="left" w:pos="3600"/>
        </w:tabs>
        <w:jc w:val="both"/>
        <w:rPr>
          <w:rFonts w:ascii="Arial" w:hAnsi="Arial" w:cs="Arial Unicode MS"/>
          <w:color w:val="000000"/>
          <w:u w:color="000000"/>
          <w:lang w:val="es-ES_tradnl" w:eastAsia="es-ES"/>
        </w:rPr>
      </w:pPr>
      <w:r w:rsidRPr="00D075FE">
        <w:rPr>
          <w:rFonts w:ascii="Arial" w:hAnsi="Arial" w:cs="Arial Unicode MS"/>
          <w:color w:val="000000"/>
          <w:u w:color="000000"/>
          <w:lang w:val="es-ES_tradnl" w:eastAsia="es-ES"/>
        </w:rPr>
        <w:t xml:space="preserve">La entrega se está realizando siguiendo todos los protocolos de actuación definidos por las autoridades sanitarias (mantener distancias de seguridad, entrega individualizada y ordenada, evitando cualquier tipo de aglomeración o reunión, etc.). Por su parte, </w:t>
      </w:r>
      <w:r w:rsidR="00D075FE">
        <w:rPr>
          <w:rFonts w:ascii="Arial" w:hAnsi="Arial" w:cs="Arial Unicode MS"/>
          <w:color w:val="000000"/>
          <w:u w:color="000000"/>
          <w:lang w:val="es-ES_tradnl" w:eastAsia="es-ES"/>
        </w:rPr>
        <w:t xml:space="preserve">los trabajadores de Evos Algeciras </w:t>
      </w:r>
      <w:r w:rsidRPr="00D075FE">
        <w:rPr>
          <w:rFonts w:ascii="Arial" w:hAnsi="Arial" w:cs="Arial Unicode MS"/>
          <w:color w:val="000000"/>
          <w:u w:color="000000"/>
          <w:lang w:val="es-ES_tradnl" w:eastAsia="es-ES"/>
        </w:rPr>
        <w:t xml:space="preserve"> manifest</w:t>
      </w:r>
      <w:r w:rsidR="00D075FE">
        <w:rPr>
          <w:rFonts w:ascii="Arial" w:hAnsi="Arial" w:cs="Arial Unicode MS"/>
          <w:color w:val="000000"/>
          <w:u w:color="000000"/>
          <w:lang w:val="es-ES_tradnl" w:eastAsia="es-ES"/>
        </w:rPr>
        <w:t>aron</w:t>
      </w:r>
      <w:r w:rsidRPr="00D075FE">
        <w:rPr>
          <w:rFonts w:ascii="Arial" w:hAnsi="Arial" w:cs="Arial Unicode MS"/>
          <w:color w:val="000000"/>
          <w:u w:color="000000"/>
          <w:lang w:val="es-ES_tradnl" w:eastAsia="es-ES"/>
        </w:rPr>
        <w:t xml:space="preserve"> que “es una responsabilidad y compromiso de todos con las personas más desfavorecidas en estos momentos tan complicados para muchas familias que verán mermados sus recursos y ayudas por el coronavirus”.</w:t>
      </w:r>
    </w:p>
    <w:p w:rsidR="00D075FE" w:rsidRPr="00D075FE" w:rsidRDefault="00D075FE" w:rsidP="00D075FE">
      <w:pPr>
        <w:tabs>
          <w:tab w:val="left" w:pos="3600"/>
        </w:tabs>
        <w:jc w:val="both"/>
        <w:rPr>
          <w:rFonts w:ascii="Arial" w:hAnsi="Arial" w:cs="Arial Unicode MS"/>
          <w:color w:val="000000"/>
          <w:u w:color="000000"/>
          <w:lang w:val="es-ES_tradnl" w:eastAsia="es-ES"/>
        </w:rPr>
      </w:pPr>
    </w:p>
    <w:p w:rsidR="004871F3" w:rsidRPr="00D075FE" w:rsidRDefault="00985E19" w:rsidP="00D075FE">
      <w:pPr>
        <w:tabs>
          <w:tab w:val="left" w:pos="3600"/>
        </w:tabs>
        <w:jc w:val="both"/>
        <w:rPr>
          <w:rFonts w:ascii="Arial" w:hAnsi="Arial" w:cs="Arial Unicode MS"/>
          <w:color w:val="000000"/>
          <w:u w:color="000000"/>
          <w:lang w:val="es-ES_tradnl" w:eastAsia="es-ES"/>
        </w:rPr>
      </w:pPr>
      <w:r w:rsidRPr="00D075FE">
        <w:rPr>
          <w:rFonts w:ascii="Arial" w:hAnsi="Arial" w:cs="Arial Unicode MS"/>
          <w:color w:val="000000"/>
          <w:u w:color="000000"/>
          <w:lang w:val="es-ES_tradnl" w:eastAsia="es-ES"/>
        </w:rPr>
        <w:t xml:space="preserve"> </w:t>
      </w:r>
      <w:r w:rsidRPr="00AB6468">
        <w:rPr>
          <w:rFonts w:ascii="Arial" w:hAnsi="Arial" w:cs="Arial Unicode MS"/>
          <w:color w:val="000000"/>
          <w:u w:color="000000"/>
          <w:lang w:val="es-ES_tradnl" w:eastAsia="es-ES"/>
        </w:rPr>
        <w:t xml:space="preserve">“La aportación realizada por </w:t>
      </w:r>
      <w:r w:rsidR="00D075FE" w:rsidRPr="00AB6468">
        <w:rPr>
          <w:rFonts w:ascii="Arial" w:hAnsi="Arial" w:cs="Arial Unicode MS"/>
          <w:color w:val="000000"/>
          <w:u w:color="000000"/>
          <w:lang w:val="es-ES_tradnl" w:eastAsia="es-ES"/>
        </w:rPr>
        <w:t xml:space="preserve">los trabajadores </w:t>
      </w:r>
      <w:r w:rsidRPr="00AB6468">
        <w:rPr>
          <w:rFonts w:ascii="Arial" w:hAnsi="Arial" w:cs="Arial Unicode MS"/>
          <w:color w:val="000000"/>
          <w:u w:color="000000"/>
          <w:lang w:val="es-ES_tradnl" w:eastAsia="es-ES"/>
        </w:rPr>
        <w:t>llega en un momento clave para el Banco de Alimentos de</w:t>
      </w:r>
      <w:r w:rsidR="00350B68" w:rsidRPr="00AB6468">
        <w:rPr>
          <w:rFonts w:ascii="Arial" w:hAnsi="Arial" w:cs="Arial Unicode MS"/>
          <w:color w:val="000000"/>
          <w:u w:color="000000"/>
          <w:lang w:val="es-ES_tradnl" w:eastAsia="es-ES"/>
        </w:rPr>
        <w:t>l Campo de Gibraltar</w:t>
      </w:r>
      <w:r w:rsidRPr="00AB6468">
        <w:rPr>
          <w:rFonts w:ascii="Arial" w:hAnsi="Arial" w:cs="Arial Unicode MS"/>
          <w:color w:val="000000"/>
          <w:u w:color="000000"/>
          <w:lang w:val="es-ES_tradnl" w:eastAsia="es-ES"/>
        </w:rPr>
        <w:t>, en el que ante la imposibilidad de poder obtener alimentos de forma presencial, nos vemos obligados a comprarlos para poder seguir atendiendo el incremento de beneficiarios que están experimentando nuestras entidades colaboradoras</w:t>
      </w:r>
      <w:r w:rsidR="00D075FE" w:rsidRPr="00AB6468">
        <w:rPr>
          <w:rFonts w:ascii="Arial" w:hAnsi="Arial" w:cs="Arial Unicode MS"/>
          <w:color w:val="000000"/>
          <w:u w:color="000000"/>
          <w:lang w:val="es-ES_tradnl" w:eastAsia="es-ES"/>
        </w:rPr>
        <w:t xml:space="preserve">”, según </w:t>
      </w:r>
      <w:r w:rsidR="00244003" w:rsidRPr="00AB6468">
        <w:rPr>
          <w:rFonts w:ascii="Arial" w:hAnsi="Arial" w:cs="Arial Unicode MS"/>
          <w:color w:val="000000"/>
          <w:u w:color="000000"/>
          <w:lang w:val="es-ES_tradnl" w:eastAsia="es-ES"/>
        </w:rPr>
        <w:t>afirmó</w:t>
      </w:r>
      <w:r w:rsidR="00D075FE" w:rsidRPr="00AB6468">
        <w:rPr>
          <w:rFonts w:ascii="Arial" w:hAnsi="Arial" w:cs="Arial Unicode MS"/>
          <w:color w:val="000000"/>
          <w:u w:color="000000"/>
          <w:lang w:val="es-ES_tradnl" w:eastAsia="es-ES"/>
        </w:rPr>
        <w:t xml:space="preserve"> </w:t>
      </w:r>
      <w:proofErr w:type="gramStart"/>
      <w:r w:rsidR="00D075FE" w:rsidRPr="00AB6468">
        <w:rPr>
          <w:rFonts w:ascii="Arial" w:hAnsi="Arial" w:cs="Arial Unicode MS"/>
          <w:color w:val="000000"/>
          <w:u w:color="000000"/>
          <w:lang w:val="es-ES_tradnl" w:eastAsia="es-ES"/>
        </w:rPr>
        <w:t xml:space="preserve">el </w:t>
      </w:r>
      <w:r w:rsidRPr="00AB6468">
        <w:rPr>
          <w:rFonts w:ascii="Arial" w:hAnsi="Arial" w:cs="Arial Unicode MS"/>
          <w:color w:val="000000"/>
          <w:u w:color="000000"/>
          <w:lang w:val="es-ES_tradnl" w:eastAsia="es-ES"/>
        </w:rPr>
        <w:t xml:space="preserve"> presidente</w:t>
      </w:r>
      <w:proofErr w:type="gramEnd"/>
      <w:r w:rsidRPr="00AB6468">
        <w:rPr>
          <w:rFonts w:ascii="Arial" w:hAnsi="Arial" w:cs="Arial Unicode MS"/>
          <w:color w:val="000000"/>
          <w:u w:color="000000"/>
          <w:lang w:val="es-ES_tradnl" w:eastAsia="es-ES"/>
        </w:rPr>
        <w:t xml:space="preserve"> de la Fundación Ban</w:t>
      </w:r>
      <w:r w:rsidR="00D075FE" w:rsidRPr="00AB6468">
        <w:rPr>
          <w:rFonts w:ascii="Arial" w:hAnsi="Arial" w:cs="Arial Unicode MS"/>
          <w:color w:val="000000"/>
          <w:u w:color="000000"/>
          <w:lang w:val="es-ES_tradnl" w:eastAsia="es-ES"/>
        </w:rPr>
        <w:t>co de Alimentos de Algeciras, José Serrano Márquez.</w:t>
      </w:r>
    </w:p>
    <w:p w:rsidR="004871F3" w:rsidRPr="00D075FE" w:rsidRDefault="004871F3" w:rsidP="00D075FE">
      <w:pPr>
        <w:tabs>
          <w:tab w:val="left" w:pos="3600"/>
        </w:tabs>
        <w:jc w:val="both"/>
        <w:rPr>
          <w:rFonts w:ascii="Arial" w:hAnsi="Arial" w:cs="Arial Unicode MS"/>
          <w:color w:val="000000"/>
          <w:u w:color="000000"/>
          <w:lang w:val="es-ES_tradnl" w:eastAsia="es-ES"/>
        </w:rPr>
      </w:pPr>
    </w:p>
    <w:p w:rsidR="004871F3" w:rsidRPr="00D075FE" w:rsidRDefault="00985E19" w:rsidP="00D075FE">
      <w:pPr>
        <w:tabs>
          <w:tab w:val="left" w:pos="3600"/>
        </w:tabs>
        <w:jc w:val="both"/>
        <w:rPr>
          <w:rFonts w:ascii="Arial" w:hAnsi="Arial" w:cs="Arial Unicode MS"/>
          <w:b/>
          <w:color w:val="000000"/>
          <w:u w:color="000000"/>
          <w:lang w:val="es-ES_tradnl" w:eastAsia="es-ES"/>
        </w:rPr>
      </w:pPr>
      <w:r w:rsidRPr="00D075FE">
        <w:rPr>
          <w:rFonts w:ascii="Arial" w:hAnsi="Arial" w:cs="Arial Unicode MS"/>
          <w:b/>
          <w:color w:val="000000"/>
          <w:u w:color="000000"/>
          <w:lang w:val="es-ES_tradnl" w:eastAsia="es-ES"/>
        </w:rPr>
        <w:t xml:space="preserve">Sobre </w:t>
      </w:r>
      <w:r w:rsidR="00D075FE" w:rsidRPr="00D075FE">
        <w:rPr>
          <w:rFonts w:ascii="Arial" w:hAnsi="Arial" w:cs="Arial Unicode MS"/>
          <w:b/>
          <w:color w:val="000000"/>
          <w:u w:color="000000"/>
          <w:lang w:val="es-ES_tradnl" w:eastAsia="es-ES"/>
        </w:rPr>
        <w:t xml:space="preserve">Evos Algeciras </w:t>
      </w:r>
    </w:p>
    <w:p w:rsidR="00D075FE" w:rsidRDefault="00D075FE" w:rsidP="00D075FE">
      <w:pPr>
        <w:tabs>
          <w:tab w:val="left" w:pos="3600"/>
        </w:tabs>
        <w:jc w:val="both"/>
        <w:rPr>
          <w:rFonts w:ascii="Arial" w:hAnsi="Arial" w:cs="Arial Unicode MS"/>
          <w:color w:val="000000"/>
          <w:u w:color="000000"/>
          <w:lang w:val="es-ES_tradnl" w:eastAsia="es-ES"/>
        </w:rPr>
      </w:pPr>
    </w:p>
    <w:p w:rsidR="00244003" w:rsidRDefault="00244003" w:rsidP="00244003">
      <w:pPr>
        <w:jc w:val="both"/>
        <w:rPr>
          <w:rFonts w:ascii="Arial" w:hAnsi="Arial" w:cs="Arial Unicode MS"/>
          <w:color w:val="000000"/>
          <w:u w:color="000000"/>
          <w:lang w:val="es-ES_tradnl" w:eastAsia="es-ES"/>
        </w:rPr>
      </w:pPr>
      <w:r w:rsidRPr="00244003">
        <w:rPr>
          <w:rFonts w:ascii="Arial" w:hAnsi="Arial" w:cs="Arial Unicode MS"/>
          <w:color w:val="000000"/>
          <w:u w:color="000000"/>
          <w:lang w:val="es-ES_tradnl" w:eastAsia="es-ES"/>
        </w:rPr>
        <w:t>Evos es una empresa internacional e independient</w:t>
      </w:r>
      <w:r>
        <w:rPr>
          <w:rFonts w:ascii="Arial" w:hAnsi="Arial" w:cs="Arial Unicode MS"/>
          <w:color w:val="000000"/>
          <w:u w:color="000000"/>
          <w:lang w:val="es-ES_tradnl" w:eastAsia="es-ES"/>
        </w:rPr>
        <w:t>e de almacenamiento de energía que opera con</w:t>
      </w:r>
      <w:r w:rsidRPr="00244003">
        <w:rPr>
          <w:rFonts w:ascii="Arial" w:hAnsi="Arial" w:cs="Arial Unicode MS"/>
          <w:color w:val="000000"/>
          <w:u w:color="000000"/>
          <w:lang w:val="es-ES_tradnl" w:eastAsia="es-ES"/>
        </w:rPr>
        <w:t xml:space="preserve"> una red de terminales de tanques </w:t>
      </w:r>
      <w:proofErr w:type="spellStart"/>
      <w:r w:rsidRPr="00244003">
        <w:rPr>
          <w:rFonts w:ascii="Arial" w:hAnsi="Arial" w:cs="Arial Unicode MS"/>
          <w:color w:val="000000"/>
          <w:u w:color="000000"/>
          <w:lang w:val="es-ES_tradnl" w:eastAsia="es-ES"/>
        </w:rPr>
        <w:t>premium</w:t>
      </w:r>
      <w:proofErr w:type="spellEnd"/>
      <w:r w:rsidRPr="00244003">
        <w:rPr>
          <w:rFonts w:ascii="Arial" w:hAnsi="Arial" w:cs="Arial Unicode MS"/>
          <w:color w:val="000000"/>
          <w:u w:color="000000"/>
          <w:lang w:val="es-ES_tradnl" w:eastAsia="es-ES"/>
        </w:rPr>
        <w:t xml:space="preserve"> con una capacidad de almacenamiento combinada de 2.5 millones de m</w:t>
      </w:r>
      <w:r w:rsidRPr="00244003">
        <w:rPr>
          <w:rFonts w:ascii="Arial" w:hAnsi="Arial" w:cs="Arial Unicode MS"/>
          <w:color w:val="000000"/>
          <w:u w:color="000000"/>
          <w:vertAlign w:val="superscript"/>
          <w:lang w:val="es-ES_tradnl" w:eastAsia="es-ES"/>
        </w:rPr>
        <w:t>3</w:t>
      </w:r>
      <w:r>
        <w:rPr>
          <w:rFonts w:ascii="Arial" w:hAnsi="Arial" w:cs="Arial Unicode MS"/>
          <w:color w:val="000000"/>
          <w:u w:color="000000"/>
          <w:vertAlign w:val="superscript"/>
          <w:lang w:val="es-ES_tradnl" w:eastAsia="es-ES"/>
        </w:rPr>
        <w:t xml:space="preserve"> </w:t>
      </w:r>
      <w:r>
        <w:rPr>
          <w:rFonts w:ascii="Arial" w:hAnsi="Arial" w:cs="Arial Unicode MS"/>
          <w:color w:val="000000"/>
          <w:u w:color="000000"/>
          <w:lang w:val="es-ES_tradnl" w:eastAsia="es-ES"/>
        </w:rPr>
        <w:t xml:space="preserve"> localizadas en Holanda (Ámsterdam y Rotterdam), Alemania (Hamburgo) y España (Algeciras). </w:t>
      </w:r>
    </w:p>
    <w:p w:rsidR="00244003" w:rsidRDefault="00244003" w:rsidP="00D075FE">
      <w:pPr>
        <w:tabs>
          <w:tab w:val="left" w:pos="3600"/>
        </w:tabs>
        <w:jc w:val="both"/>
        <w:rPr>
          <w:rFonts w:ascii="Arial" w:hAnsi="Arial" w:cs="Arial Unicode MS"/>
          <w:color w:val="000000"/>
          <w:u w:color="000000"/>
          <w:lang w:val="es-ES_tradnl" w:eastAsia="es-ES"/>
        </w:rPr>
      </w:pPr>
      <w:r>
        <w:rPr>
          <w:rFonts w:ascii="Arial" w:hAnsi="Arial" w:cs="Arial Unicode MS"/>
          <w:color w:val="000000"/>
          <w:u w:color="000000"/>
          <w:lang w:val="es-ES_tradnl" w:eastAsia="es-ES"/>
        </w:rPr>
        <w:t xml:space="preserve"> </w:t>
      </w:r>
    </w:p>
    <w:p w:rsidR="00D075FE" w:rsidRDefault="00244003" w:rsidP="00D075FE">
      <w:pPr>
        <w:tabs>
          <w:tab w:val="left" w:pos="3600"/>
        </w:tabs>
        <w:jc w:val="both"/>
        <w:rPr>
          <w:rFonts w:ascii="Arial" w:hAnsi="Arial" w:cs="Arial Unicode MS"/>
          <w:color w:val="000000"/>
          <w:u w:color="000000"/>
          <w:lang w:val="es-ES_tradnl" w:eastAsia="es-ES"/>
        </w:rPr>
      </w:pPr>
      <w:r>
        <w:rPr>
          <w:rFonts w:ascii="Arial" w:hAnsi="Arial" w:cs="Arial Unicode MS"/>
          <w:color w:val="000000"/>
          <w:u w:color="000000"/>
          <w:lang w:val="es-ES_tradnl" w:eastAsia="es-ES"/>
        </w:rPr>
        <w:t xml:space="preserve">La terminal de Evos  en Algeciras se ubica </w:t>
      </w:r>
      <w:r w:rsidR="00D075FE" w:rsidRPr="00D075FE">
        <w:rPr>
          <w:rFonts w:ascii="Arial" w:hAnsi="Arial" w:cs="Arial Unicode MS"/>
          <w:color w:val="000000"/>
          <w:u w:color="000000"/>
          <w:lang w:val="es-ES_tradnl" w:eastAsia="es-ES"/>
        </w:rPr>
        <w:t xml:space="preserve">en el </w:t>
      </w:r>
      <w:r>
        <w:rPr>
          <w:rFonts w:ascii="Arial" w:hAnsi="Arial" w:cs="Arial Unicode MS"/>
          <w:color w:val="000000"/>
          <w:u w:color="000000"/>
          <w:lang w:val="es-ES_tradnl" w:eastAsia="es-ES"/>
        </w:rPr>
        <w:t xml:space="preserve">enclave </w:t>
      </w:r>
      <w:r w:rsidR="00D075FE" w:rsidRPr="00D075FE">
        <w:rPr>
          <w:rFonts w:ascii="Arial" w:hAnsi="Arial" w:cs="Arial Unicode MS"/>
          <w:color w:val="000000"/>
          <w:u w:color="000000"/>
          <w:lang w:val="es-ES_tradnl" w:eastAsia="es-ES"/>
        </w:rPr>
        <w:t xml:space="preserve">estratégico </w:t>
      </w:r>
      <w:r>
        <w:rPr>
          <w:rFonts w:ascii="Arial" w:hAnsi="Arial" w:cs="Arial Unicode MS"/>
          <w:color w:val="000000"/>
          <w:u w:color="000000"/>
          <w:lang w:val="es-ES_tradnl" w:eastAsia="es-ES"/>
        </w:rPr>
        <w:t xml:space="preserve">del </w:t>
      </w:r>
      <w:r w:rsidR="00D075FE" w:rsidRPr="00D075FE">
        <w:rPr>
          <w:rFonts w:ascii="Arial" w:hAnsi="Arial" w:cs="Arial Unicode MS"/>
          <w:color w:val="000000"/>
          <w:u w:color="000000"/>
          <w:lang w:val="es-ES_tradnl" w:eastAsia="es-ES"/>
        </w:rPr>
        <w:t xml:space="preserve">Estrecho de Gibraltar, que conecta Europa y África. </w:t>
      </w:r>
      <w:r>
        <w:rPr>
          <w:rFonts w:ascii="Arial" w:hAnsi="Arial" w:cs="Arial Unicode MS"/>
          <w:color w:val="000000"/>
          <w:u w:color="000000"/>
          <w:lang w:val="es-ES_tradnl" w:eastAsia="es-ES"/>
        </w:rPr>
        <w:t xml:space="preserve">Evos Algeciras está formada por un equipo de </w:t>
      </w:r>
      <w:r w:rsidR="00D075FE" w:rsidRPr="00D075FE">
        <w:rPr>
          <w:rFonts w:ascii="Arial" w:hAnsi="Arial" w:cs="Arial Unicode MS"/>
          <w:color w:val="000000"/>
          <w:u w:color="000000"/>
          <w:lang w:val="es-ES_tradnl" w:eastAsia="es-ES"/>
        </w:rPr>
        <w:t xml:space="preserve"> profesionales comprometidos que se centran en crear </w:t>
      </w:r>
      <w:r w:rsidR="00D075FE" w:rsidRPr="00244003">
        <w:rPr>
          <w:rFonts w:ascii="Arial" w:hAnsi="Arial" w:cs="Arial Unicode MS"/>
          <w:i/>
          <w:color w:val="000000"/>
          <w:u w:color="000000"/>
          <w:lang w:val="es-ES_tradnl" w:eastAsia="es-ES"/>
        </w:rPr>
        <w:t xml:space="preserve">Business </w:t>
      </w:r>
      <w:proofErr w:type="spellStart"/>
      <w:r w:rsidR="00D075FE" w:rsidRPr="00244003">
        <w:rPr>
          <w:rFonts w:ascii="Arial" w:hAnsi="Arial" w:cs="Arial Unicode MS"/>
          <w:i/>
          <w:color w:val="000000"/>
          <w:u w:color="000000"/>
          <w:lang w:val="es-ES_tradnl" w:eastAsia="es-ES"/>
        </w:rPr>
        <w:t>Flow</w:t>
      </w:r>
      <w:proofErr w:type="spellEnd"/>
      <w:r>
        <w:rPr>
          <w:rFonts w:ascii="Arial" w:hAnsi="Arial" w:cs="Arial Unicode MS"/>
          <w:color w:val="000000"/>
          <w:u w:color="000000"/>
          <w:lang w:val="es-ES_tradnl" w:eastAsia="es-ES"/>
        </w:rPr>
        <w:t xml:space="preserve"> </w:t>
      </w:r>
      <w:r w:rsidR="00D075FE" w:rsidRPr="00D075FE">
        <w:rPr>
          <w:rFonts w:ascii="Arial" w:hAnsi="Arial" w:cs="Arial Unicode MS"/>
          <w:color w:val="000000"/>
          <w:u w:color="000000"/>
          <w:lang w:val="es-ES_tradnl" w:eastAsia="es-ES"/>
        </w:rPr>
        <w:t xml:space="preserve">(Flujo del negocio), asegurando una cadena de suministro sin interrupciones para </w:t>
      </w:r>
      <w:r>
        <w:rPr>
          <w:rFonts w:ascii="Arial" w:hAnsi="Arial" w:cs="Arial Unicode MS"/>
          <w:color w:val="000000"/>
          <w:u w:color="000000"/>
          <w:lang w:val="es-ES_tradnl" w:eastAsia="es-ES"/>
        </w:rPr>
        <w:t>generar</w:t>
      </w:r>
      <w:r w:rsidR="00D075FE" w:rsidRPr="00D075FE">
        <w:rPr>
          <w:rFonts w:ascii="Arial" w:hAnsi="Arial" w:cs="Arial Unicode MS"/>
          <w:color w:val="000000"/>
          <w:u w:color="000000"/>
          <w:lang w:val="es-ES_tradnl" w:eastAsia="es-ES"/>
        </w:rPr>
        <w:t xml:space="preserve"> oportunidades para </w:t>
      </w:r>
      <w:r>
        <w:rPr>
          <w:rFonts w:ascii="Arial" w:hAnsi="Arial" w:cs="Arial Unicode MS"/>
          <w:color w:val="000000"/>
          <w:u w:color="000000"/>
          <w:lang w:val="es-ES_tradnl" w:eastAsia="es-ES"/>
        </w:rPr>
        <w:t xml:space="preserve">sus clientes como </w:t>
      </w:r>
      <w:r w:rsidR="00D075FE" w:rsidRPr="00D075FE">
        <w:rPr>
          <w:rFonts w:ascii="Arial" w:hAnsi="Arial" w:cs="Arial Unicode MS"/>
          <w:color w:val="000000"/>
          <w:u w:color="000000"/>
          <w:lang w:val="es-ES_tradnl" w:eastAsia="es-ES"/>
        </w:rPr>
        <w:t xml:space="preserve">socio </w:t>
      </w:r>
      <w:r>
        <w:rPr>
          <w:rFonts w:ascii="Arial" w:hAnsi="Arial" w:cs="Arial Unicode MS"/>
          <w:color w:val="000000"/>
          <w:u w:color="000000"/>
          <w:lang w:val="es-ES_tradnl" w:eastAsia="es-ES"/>
        </w:rPr>
        <w:t xml:space="preserve">de confianza </w:t>
      </w:r>
      <w:r w:rsidR="00D075FE" w:rsidRPr="00D075FE">
        <w:rPr>
          <w:rFonts w:ascii="Arial" w:hAnsi="Arial" w:cs="Arial Unicode MS"/>
          <w:color w:val="000000"/>
          <w:u w:color="000000"/>
          <w:lang w:val="es-ES_tradnl" w:eastAsia="es-ES"/>
        </w:rPr>
        <w:t>y flexib</w:t>
      </w:r>
      <w:r>
        <w:rPr>
          <w:rFonts w:ascii="Arial" w:hAnsi="Arial" w:cs="Arial Unicode MS"/>
          <w:color w:val="000000"/>
          <w:u w:color="000000"/>
          <w:lang w:val="es-ES_tradnl" w:eastAsia="es-ES"/>
        </w:rPr>
        <w:t xml:space="preserve">le que garantiza y anticipa sus </w:t>
      </w:r>
      <w:r w:rsidR="00D075FE" w:rsidRPr="00D075FE">
        <w:rPr>
          <w:rFonts w:ascii="Arial" w:hAnsi="Arial" w:cs="Arial Unicode MS"/>
          <w:color w:val="000000"/>
          <w:u w:color="000000"/>
          <w:lang w:val="es-ES_tradnl" w:eastAsia="es-ES"/>
        </w:rPr>
        <w:t>necesidades para brindar un excelente servicio.</w:t>
      </w:r>
    </w:p>
    <w:p w:rsidR="00244003" w:rsidRDefault="00244003" w:rsidP="00D075FE">
      <w:pPr>
        <w:tabs>
          <w:tab w:val="left" w:pos="3600"/>
        </w:tabs>
        <w:jc w:val="both"/>
        <w:rPr>
          <w:rFonts w:ascii="Arial" w:hAnsi="Arial" w:cs="Arial Unicode MS"/>
          <w:color w:val="000000"/>
          <w:u w:color="000000"/>
          <w:lang w:val="es-ES_tradnl" w:eastAsia="es-ES"/>
        </w:rPr>
      </w:pPr>
    </w:p>
    <w:p w:rsidR="00022A03" w:rsidRDefault="00022A03" w:rsidP="00D075FE">
      <w:pPr>
        <w:tabs>
          <w:tab w:val="left" w:pos="3600"/>
        </w:tabs>
        <w:jc w:val="both"/>
        <w:rPr>
          <w:rFonts w:ascii="Arial" w:hAnsi="Arial" w:cs="Arial Unicode MS"/>
          <w:color w:val="000000"/>
          <w:u w:color="000000"/>
          <w:lang w:val="es-ES_tradnl" w:eastAsia="es-ES"/>
        </w:rPr>
      </w:pPr>
    </w:p>
    <w:p w:rsidR="00022A03" w:rsidRDefault="00022A03" w:rsidP="00D075FE">
      <w:pPr>
        <w:tabs>
          <w:tab w:val="left" w:pos="3600"/>
        </w:tabs>
        <w:jc w:val="both"/>
        <w:rPr>
          <w:rFonts w:ascii="Arial" w:hAnsi="Arial" w:cs="Arial Unicode MS"/>
          <w:color w:val="000000"/>
          <w:u w:color="000000"/>
          <w:lang w:val="es-ES_tradnl" w:eastAsia="es-ES"/>
        </w:rPr>
      </w:pPr>
    </w:p>
    <w:p w:rsidR="00022A03" w:rsidRDefault="00022A03" w:rsidP="00D075FE">
      <w:pPr>
        <w:tabs>
          <w:tab w:val="left" w:pos="3600"/>
        </w:tabs>
        <w:jc w:val="both"/>
        <w:rPr>
          <w:rFonts w:ascii="Arial" w:hAnsi="Arial" w:cs="Arial Unicode MS"/>
          <w:color w:val="000000"/>
          <w:u w:color="000000"/>
          <w:lang w:val="es-ES_tradnl" w:eastAsia="es-ES"/>
        </w:rPr>
      </w:pPr>
    </w:p>
    <w:p w:rsidR="00022A03" w:rsidRDefault="00022A03" w:rsidP="00D075FE">
      <w:pPr>
        <w:tabs>
          <w:tab w:val="left" w:pos="3600"/>
        </w:tabs>
        <w:jc w:val="both"/>
        <w:rPr>
          <w:rFonts w:ascii="Arial" w:hAnsi="Arial" w:cs="Arial Unicode MS"/>
          <w:color w:val="000000"/>
          <w:u w:color="000000"/>
          <w:lang w:val="es-ES_tradnl" w:eastAsia="es-ES"/>
        </w:rPr>
      </w:pPr>
    </w:p>
    <w:p w:rsidR="00022A03" w:rsidRDefault="00022A03" w:rsidP="00D075FE">
      <w:pPr>
        <w:tabs>
          <w:tab w:val="left" w:pos="3600"/>
        </w:tabs>
        <w:jc w:val="both"/>
        <w:rPr>
          <w:rFonts w:ascii="Arial" w:hAnsi="Arial" w:cs="Arial Unicode MS"/>
          <w:color w:val="000000"/>
          <w:u w:color="000000"/>
          <w:lang w:val="es-ES_tradnl" w:eastAsia="es-ES"/>
        </w:rPr>
      </w:pPr>
    </w:p>
    <w:p w:rsidR="00244003" w:rsidRPr="00AB6468" w:rsidRDefault="00244003" w:rsidP="00D075FE">
      <w:pPr>
        <w:tabs>
          <w:tab w:val="left" w:pos="3600"/>
        </w:tabs>
        <w:jc w:val="both"/>
        <w:rPr>
          <w:rFonts w:ascii="Arial" w:hAnsi="Arial" w:cs="Arial Unicode MS"/>
          <w:b/>
          <w:color w:val="000000"/>
          <w:u w:color="000000"/>
          <w:lang w:val="es-ES_tradnl" w:eastAsia="es-ES"/>
        </w:rPr>
      </w:pPr>
      <w:r w:rsidRPr="00AB6468">
        <w:rPr>
          <w:rFonts w:ascii="Arial" w:hAnsi="Arial" w:cs="Arial Unicode MS"/>
          <w:b/>
          <w:color w:val="000000"/>
          <w:u w:color="000000"/>
          <w:lang w:val="es-ES_tradnl" w:eastAsia="es-ES"/>
        </w:rPr>
        <w:lastRenderedPageBreak/>
        <w:t>Sobre Banco de Alimentos de</w:t>
      </w:r>
      <w:r w:rsidR="00A048C1" w:rsidRPr="00AB6468">
        <w:rPr>
          <w:rFonts w:ascii="Arial" w:hAnsi="Arial" w:cs="Arial Unicode MS"/>
          <w:b/>
          <w:color w:val="000000"/>
          <w:u w:color="000000"/>
          <w:lang w:val="es-ES_tradnl" w:eastAsia="es-ES"/>
        </w:rPr>
        <w:t>l Campo de Gibraltar</w:t>
      </w:r>
    </w:p>
    <w:p w:rsidR="004871F3" w:rsidRPr="00AB6468" w:rsidRDefault="004871F3" w:rsidP="00D075FE">
      <w:pPr>
        <w:tabs>
          <w:tab w:val="left" w:pos="3600"/>
        </w:tabs>
        <w:jc w:val="both"/>
        <w:rPr>
          <w:rFonts w:ascii="Arial" w:hAnsi="Arial" w:cs="Arial Unicode MS"/>
          <w:color w:val="000000"/>
          <w:u w:color="000000"/>
          <w:lang w:val="es-ES_tradnl" w:eastAsia="es-ES"/>
        </w:rPr>
      </w:pPr>
    </w:p>
    <w:p w:rsidR="00022A03" w:rsidRPr="00AB6468" w:rsidRDefault="00022A03" w:rsidP="00D075FE">
      <w:pPr>
        <w:tabs>
          <w:tab w:val="left" w:pos="3600"/>
        </w:tabs>
        <w:jc w:val="both"/>
        <w:rPr>
          <w:rFonts w:ascii="Arial" w:hAnsi="Arial" w:cs="Arial Unicode MS"/>
          <w:color w:val="000000"/>
          <w:u w:color="000000"/>
          <w:lang w:val="es-ES_tradnl" w:eastAsia="es-ES"/>
        </w:rPr>
      </w:pPr>
      <w:r w:rsidRPr="00AB6468">
        <w:rPr>
          <w:rFonts w:ascii="Arial" w:hAnsi="Arial" w:cs="Arial Unicode MS"/>
          <w:color w:val="000000"/>
          <w:u w:color="000000"/>
          <w:lang w:val="es-ES_tradnl" w:eastAsia="es-ES"/>
        </w:rPr>
        <w:t>El Banco de Alimentos del Campo de Gibraltar está a</w:t>
      </w:r>
      <w:r w:rsidR="001530D8" w:rsidRPr="00AB6468">
        <w:rPr>
          <w:rFonts w:ascii="Arial" w:hAnsi="Arial" w:cs="Arial Unicode MS"/>
          <w:color w:val="000000"/>
          <w:u w:color="000000"/>
          <w:lang w:val="es-ES_tradnl" w:eastAsia="es-ES"/>
        </w:rPr>
        <w:t xml:space="preserve">sistiendo </w:t>
      </w:r>
      <w:r w:rsidRPr="00AB6468">
        <w:rPr>
          <w:rFonts w:ascii="Arial" w:hAnsi="Arial" w:cs="Arial Unicode MS"/>
          <w:color w:val="000000"/>
          <w:u w:color="000000"/>
          <w:lang w:val="es-ES_tradnl" w:eastAsia="es-ES"/>
        </w:rPr>
        <w:t xml:space="preserve"> </w:t>
      </w:r>
      <w:r w:rsidR="00AC115F" w:rsidRPr="00AB6468">
        <w:rPr>
          <w:rFonts w:ascii="Arial" w:hAnsi="Arial" w:cs="Arial Unicode MS"/>
          <w:color w:val="000000"/>
          <w:u w:color="000000"/>
          <w:lang w:val="es-ES_tradnl" w:eastAsia="es-ES"/>
        </w:rPr>
        <w:t>actualmente a 84 entidades sin ánimo de lucro</w:t>
      </w:r>
      <w:r w:rsidR="001530D8" w:rsidRPr="00AB6468">
        <w:rPr>
          <w:rFonts w:ascii="Arial" w:hAnsi="Arial" w:cs="Arial Unicode MS"/>
          <w:color w:val="000000"/>
          <w:u w:color="000000"/>
          <w:lang w:val="es-ES_tradnl" w:eastAsia="es-ES"/>
        </w:rPr>
        <w:t xml:space="preserve"> repartidas por los ocho municipios de nuestra comarca, de</w:t>
      </w:r>
      <w:r w:rsidR="003B79E7" w:rsidRPr="00AB6468">
        <w:rPr>
          <w:rFonts w:ascii="Arial" w:hAnsi="Arial" w:cs="Arial Unicode MS"/>
          <w:color w:val="000000"/>
          <w:u w:color="000000"/>
          <w:lang w:val="es-ES_tradnl" w:eastAsia="es-ES"/>
        </w:rPr>
        <w:t xml:space="preserve">dicadas </w:t>
      </w:r>
      <w:r w:rsidR="001530D8" w:rsidRPr="00AB6468">
        <w:rPr>
          <w:rFonts w:ascii="Arial" w:hAnsi="Arial" w:cs="Arial Unicode MS"/>
          <w:color w:val="000000"/>
          <w:u w:color="000000"/>
          <w:lang w:val="es-ES_tradnl" w:eastAsia="es-ES"/>
        </w:rPr>
        <w:t xml:space="preserve">a </w:t>
      </w:r>
      <w:r w:rsidR="003B79E7" w:rsidRPr="00AB6468">
        <w:rPr>
          <w:rFonts w:ascii="Arial" w:hAnsi="Arial" w:cs="Arial Unicode MS"/>
          <w:color w:val="000000"/>
          <w:u w:color="000000"/>
          <w:lang w:val="es-ES_tradnl" w:eastAsia="es-ES"/>
        </w:rPr>
        <w:t xml:space="preserve">cubrir </w:t>
      </w:r>
      <w:r w:rsidR="001530D8" w:rsidRPr="00AB6468">
        <w:rPr>
          <w:rFonts w:ascii="Arial" w:hAnsi="Arial" w:cs="Arial Unicode MS"/>
          <w:color w:val="000000"/>
          <w:u w:color="000000"/>
          <w:lang w:val="es-ES_tradnl" w:eastAsia="es-ES"/>
        </w:rPr>
        <w:t xml:space="preserve"> las necesidades</w:t>
      </w:r>
      <w:r w:rsidR="003B79E7" w:rsidRPr="00AB6468">
        <w:rPr>
          <w:rFonts w:ascii="Arial" w:hAnsi="Arial" w:cs="Arial Unicode MS"/>
          <w:color w:val="000000"/>
          <w:u w:color="000000"/>
          <w:lang w:val="es-ES_tradnl" w:eastAsia="es-ES"/>
        </w:rPr>
        <w:t xml:space="preserve"> más </w:t>
      </w:r>
      <w:r w:rsidR="001530D8" w:rsidRPr="00AB6468">
        <w:rPr>
          <w:rFonts w:ascii="Arial" w:hAnsi="Arial" w:cs="Arial Unicode MS"/>
          <w:color w:val="000000"/>
          <w:u w:color="000000"/>
          <w:lang w:val="es-ES_tradnl" w:eastAsia="es-ES"/>
        </w:rPr>
        <w:t xml:space="preserve"> </w:t>
      </w:r>
      <w:r w:rsidR="003B79E7" w:rsidRPr="00AB6468">
        <w:rPr>
          <w:rFonts w:ascii="Arial" w:hAnsi="Arial" w:cs="Arial Unicode MS"/>
          <w:color w:val="000000"/>
          <w:u w:color="000000"/>
          <w:lang w:val="es-ES_tradnl" w:eastAsia="es-ES"/>
        </w:rPr>
        <w:t>básicas de</w:t>
      </w:r>
      <w:r w:rsidR="001530D8" w:rsidRPr="00AB6468">
        <w:rPr>
          <w:rFonts w:ascii="Arial" w:hAnsi="Arial" w:cs="Arial Unicode MS"/>
          <w:color w:val="000000"/>
          <w:u w:color="000000"/>
          <w:lang w:val="es-ES_tradnl" w:eastAsia="es-ES"/>
        </w:rPr>
        <w:t xml:space="preserve"> los colectivos más desfavorecidos del entorno.</w:t>
      </w:r>
    </w:p>
    <w:p w:rsidR="001530D8" w:rsidRPr="00AB6468" w:rsidRDefault="001530D8" w:rsidP="00D075FE">
      <w:pPr>
        <w:tabs>
          <w:tab w:val="left" w:pos="3600"/>
        </w:tabs>
        <w:jc w:val="both"/>
        <w:rPr>
          <w:rFonts w:ascii="Arial" w:hAnsi="Arial" w:cs="Arial Unicode MS"/>
          <w:color w:val="000000"/>
          <w:u w:color="000000"/>
          <w:lang w:val="es-ES_tradnl" w:eastAsia="es-ES"/>
        </w:rPr>
      </w:pPr>
    </w:p>
    <w:p w:rsidR="001530D8" w:rsidRDefault="001530D8" w:rsidP="00D075FE">
      <w:pPr>
        <w:tabs>
          <w:tab w:val="left" w:pos="3600"/>
        </w:tabs>
        <w:jc w:val="both"/>
        <w:rPr>
          <w:rFonts w:ascii="Arial" w:hAnsi="Arial" w:cs="Arial Unicode MS"/>
          <w:color w:val="000000"/>
          <w:u w:color="000000"/>
          <w:lang w:val="es-ES_tradnl" w:eastAsia="es-ES"/>
        </w:rPr>
      </w:pPr>
      <w:r w:rsidRPr="00AB6468">
        <w:rPr>
          <w:rFonts w:ascii="Arial" w:hAnsi="Arial" w:cs="Arial Unicode MS"/>
          <w:color w:val="000000"/>
          <w:u w:color="000000"/>
          <w:lang w:val="es-ES_tradnl" w:eastAsia="es-ES"/>
        </w:rPr>
        <w:t xml:space="preserve">El número de beneficiarios finales ha superado </w:t>
      </w:r>
      <w:r w:rsidR="003B79E7" w:rsidRPr="00AB6468">
        <w:rPr>
          <w:rFonts w:ascii="Arial" w:hAnsi="Arial" w:cs="Arial Unicode MS"/>
          <w:color w:val="000000"/>
          <w:u w:color="000000"/>
          <w:lang w:val="es-ES_tradnl" w:eastAsia="es-ES"/>
        </w:rPr>
        <w:t xml:space="preserve">ya </w:t>
      </w:r>
      <w:r w:rsidRPr="00AB6468">
        <w:rPr>
          <w:rFonts w:ascii="Arial" w:hAnsi="Arial" w:cs="Arial Unicode MS"/>
          <w:color w:val="000000"/>
          <w:u w:color="000000"/>
          <w:lang w:val="es-ES_tradnl" w:eastAsia="es-ES"/>
        </w:rPr>
        <w:t xml:space="preserve">las 22.000.- personas, registrando un incremento de 5.400.- desde el inicio de la pandemia, </w:t>
      </w:r>
      <w:r w:rsidR="003B79E7" w:rsidRPr="00AB6468">
        <w:rPr>
          <w:rFonts w:ascii="Arial" w:hAnsi="Arial" w:cs="Arial Unicode MS"/>
          <w:color w:val="000000"/>
          <w:u w:color="000000"/>
          <w:lang w:val="es-ES_tradnl" w:eastAsia="es-ES"/>
        </w:rPr>
        <w:t xml:space="preserve">y </w:t>
      </w:r>
      <w:r w:rsidRPr="00AB6468">
        <w:rPr>
          <w:rFonts w:ascii="Arial" w:hAnsi="Arial" w:cs="Arial Unicode MS"/>
          <w:color w:val="000000"/>
          <w:u w:color="000000"/>
          <w:lang w:val="es-ES_tradnl" w:eastAsia="es-ES"/>
        </w:rPr>
        <w:t xml:space="preserve"> que gracias a la gran solidaridad de particulares, empresas e instituciones, están </w:t>
      </w:r>
      <w:r w:rsidR="009C3930" w:rsidRPr="00AB6468">
        <w:rPr>
          <w:rFonts w:ascii="Arial" w:hAnsi="Arial" w:cs="Arial Unicode MS"/>
          <w:color w:val="000000"/>
          <w:u w:color="000000"/>
          <w:lang w:val="es-ES_tradnl" w:eastAsia="es-ES"/>
        </w:rPr>
        <w:t xml:space="preserve">pudiendo ser atendidas </w:t>
      </w:r>
      <w:r w:rsidR="003B79E7" w:rsidRPr="00AB6468">
        <w:rPr>
          <w:rFonts w:ascii="Arial" w:hAnsi="Arial" w:cs="Arial Unicode MS"/>
          <w:color w:val="000000"/>
          <w:u w:color="000000"/>
          <w:lang w:val="es-ES_tradnl" w:eastAsia="es-ES"/>
        </w:rPr>
        <w:t>durante estos meses con toda normalidad.</w:t>
      </w:r>
    </w:p>
    <w:p w:rsidR="00244003" w:rsidRDefault="00244003" w:rsidP="00D075FE">
      <w:pPr>
        <w:tabs>
          <w:tab w:val="left" w:pos="3600"/>
        </w:tabs>
        <w:jc w:val="both"/>
        <w:rPr>
          <w:rFonts w:ascii="Arial" w:hAnsi="Arial" w:cs="Arial Unicode MS"/>
          <w:color w:val="000000"/>
          <w:u w:color="000000"/>
          <w:lang w:val="es-ES_tradnl" w:eastAsia="es-ES"/>
        </w:rPr>
      </w:pPr>
    </w:p>
    <w:p w:rsidR="00244003" w:rsidRPr="00D075FE" w:rsidRDefault="00244003" w:rsidP="00D075FE">
      <w:pPr>
        <w:tabs>
          <w:tab w:val="left" w:pos="3600"/>
        </w:tabs>
        <w:jc w:val="both"/>
        <w:rPr>
          <w:rFonts w:ascii="Arial" w:hAnsi="Arial" w:cs="Arial Unicode MS"/>
          <w:color w:val="000000"/>
          <w:u w:color="000000"/>
          <w:lang w:val="es-ES_tradnl" w:eastAsia="es-ES"/>
        </w:rPr>
      </w:pPr>
    </w:p>
    <w:p w:rsidR="00D075FE" w:rsidRPr="0036094F" w:rsidRDefault="00985E19" w:rsidP="00D075FE">
      <w:pPr>
        <w:tabs>
          <w:tab w:val="left" w:pos="3600"/>
        </w:tabs>
        <w:jc w:val="both"/>
        <w:rPr>
          <w:rFonts w:ascii="Arial" w:hAnsi="Arial" w:cs="Arial Unicode MS"/>
          <w:b/>
          <w:color w:val="000000"/>
          <w:u w:color="000000"/>
          <w:lang w:val="es-ES" w:eastAsia="es-ES"/>
        </w:rPr>
      </w:pPr>
      <w:r w:rsidRPr="0036094F">
        <w:rPr>
          <w:rFonts w:ascii="Arial" w:hAnsi="Arial" w:cs="Arial Unicode MS"/>
          <w:b/>
          <w:color w:val="000000"/>
          <w:u w:color="000000"/>
          <w:lang w:val="es-ES" w:eastAsia="es-ES"/>
        </w:rPr>
        <w:t xml:space="preserve">Contacto de comunicación: </w:t>
      </w:r>
    </w:p>
    <w:p w:rsidR="00D075FE" w:rsidRDefault="00D075FE" w:rsidP="00D075FE">
      <w:pPr>
        <w:tabs>
          <w:tab w:val="left" w:pos="3600"/>
        </w:tabs>
        <w:jc w:val="both"/>
        <w:rPr>
          <w:rFonts w:ascii="Arial" w:hAnsi="Arial" w:cs="Arial Unicode MS"/>
          <w:i/>
          <w:color w:val="000000"/>
          <w:u w:color="000000"/>
          <w:lang w:val="es-ES_tradnl" w:eastAsia="es-ES"/>
        </w:rPr>
      </w:pPr>
      <w:r w:rsidRPr="00D075FE">
        <w:rPr>
          <w:rFonts w:ascii="Arial" w:hAnsi="Arial" w:cs="Arial Unicode MS"/>
          <w:b/>
          <w:i/>
          <w:color w:val="000000"/>
          <w:u w:color="000000"/>
          <w:lang w:val="es-ES_tradnl" w:eastAsia="es-ES"/>
        </w:rPr>
        <w:t>Para más información:</w:t>
      </w:r>
      <w:r>
        <w:rPr>
          <w:rFonts w:ascii="Arial" w:hAnsi="Arial" w:cs="Arial Unicode MS"/>
          <w:i/>
          <w:color w:val="000000"/>
          <w:u w:color="000000"/>
          <w:lang w:val="es-ES_tradnl" w:eastAsia="es-ES"/>
        </w:rPr>
        <w:t xml:space="preserve"> </w:t>
      </w:r>
    </w:p>
    <w:p w:rsidR="004871F3" w:rsidRDefault="00D075FE" w:rsidP="00D075FE">
      <w:pPr>
        <w:tabs>
          <w:tab w:val="left" w:pos="3600"/>
        </w:tabs>
        <w:jc w:val="both"/>
        <w:rPr>
          <w:rFonts w:ascii="Arial" w:hAnsi="Arial" w:cs="Arial Unicode MS"/>
          <w:i/>
          <w:color w:val="000000"/>
          <w:u w:color="000000"/>
          <w:lang w:val="es-ES_tradnl" w:eastAsia="es-ES"/>
        </w:rPr>
      </w:pPr>
      <w:r>
        <w:rPr>
          <w:rFonts w:ascii="Arial" w:hAnsi="Arial" w:cs="Arial Unicode MS"/>
          <w:i/>
          <w:color w:val="000000"/>
          <w:u w:color="000000"/>
          <w:lang w:val="es-ES_tradnl" w:eastAsia="es-ES"/>
        </w:rPr>
        <w:t>Pilar Mena (630)133977 (Evos Algeciras</w:t>
      </w:r>
      <w:r w:rsidRPr="00D075FE">
        <w:rPr>
          <w:rFonts w:ascii="Arial" w:hAnsi="Arial" w:cs="Arial Unicode MS"/>
          <w:i/>
          <w:color w:val="000000"/>
          <w:u w:color="000000"/>
          <w:lang w:val="es-ES_tradnl" w:eastAsia="es-ES"/>
        </w:rPr>
        <w:t xml:space="preserve">) </w:t>
      </w:r>
    </w:p>
    <w:p w:rsidR="00D075FE" w:rsidRPr="00D075FE" w:rsidRDefault="00D075FE" w:rsidP="00D075FE">
      <w:pPr>
        <w:tabs>
          <w:tab w:val="left" w:pos="3600"/>
        </w:tabs>
        <w:jc w:val="both"/>
        <w:rPr>
          <w:rFonts w:ascii="Arial" w:hAnsi="Arial" w:cs="Arial Unicode MS"/>
          <w:color w:val="000000"/>
          <w:u w:color="000000"/>
          <w:lang w:val="es-ES_tradnl" w:eastAsia="es-ES"/>
        </w:rPr>
      </w:pPr>
    </w:p>
    <w:sectPr w:rsidR="00D075FE" w:rsidRPr="00D075FE">
      <w:headerReference w:type="default" r:id="rId6"/>
      <w:pgSz w:w="11900" w:h="16840"/>
      <w:pgMar w:top="770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51E" w:rsidRDefault="00DC051E">
      <w:r>
        <w:separator/>
      </w:r>
    </w:p>
  </w:endnote>
  <w:endnote w:type="continuationSeparator" w:id="0">
    <w:p w:rsidR="00DC051E" w:rsidRDefault="00DC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51E" w:rsidRDefault="00DC051E">
      <w:r>
        <w:separator/>
      </w:r>
    </w:p>
  </w:footnote>
  <w:footnote w:type="continuationSeparator" w:id="0">
    <w:p w:rsidR="00DC051E" w:rsidRDefault="00DC0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1F3" w:rsidRDefault="00D075FE">
    <w:pPr>
      <w:pStyle w:val="Encabezado"/>
      <w:tabs>
        <w:tab w:val="clear" w:pos="8504"/>
        <w:tab w:val="right" w:pos="8478"/>
      </w:tabs>
    </w:pPr>
    <w:r>
      <w:rPr>
        <w:rStyle w:val="NingunoA"/>
      </w:rPr>
      <w:t xml:space="preserve">     </w:t>
    </w:r>
    <w:r w:rsidR="00985E19">
      <w:rPr>
        <w:rStyle w:val="NingunoA"/>
      </w:rPr>
      <w:t xml:space="preserve">      </w:t>
    </w:r>
    <w:r w:rsidR="00DC5A3E">
      <w:rPr>
        <w:noProof/>
        <w:lang w:val="en-GB" w:eastAsia="en-GB"/>
      </w:rPr>
      <w:drawing>
        <wp:inline distT="0" distB="0" distL="0" distR="0">
          <wp:extent cx="777240" cy="782727"/>
          <wp:effectExtent l="0" t="0" r="381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001 (5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85" cy="796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5E19">
      <w:rPr>
        <w:rStyle w:val="NingunoA"/>
      </w:rPr>
      <w:t xml:space="preserve">   </w:t>
    </w:r>
    <w:r>
      <w:rPr>
        <w:rStyle w:val="NingunoA"/>
      </w:rPr>
      <w:tab/>
    </w:r>
    <w:r w:rsidR="00985E19">
      <w:rPr>
        <w:rStyle w:val="NingunoA"/>
      </w:rPr>
      <w:t xml:space="preserve">                    </w:t>
    </w:r>
    <w:r w:rsidR="00AB6468">
      <w:rPr>
        <w:rStyle w:val="NingunoA"/>
        <w:noProof/>
        <w:lang w:val="es-ES"/>
      </w:rPr>
      <w:t xml:space="preserve">                                                                </w:t>
    </w:r>
    <w:r w:rsidR="00AB6468">
      <w:rPr>
        <w:rStyle w:val="NingunoA"/>
        <w:noProof/>
        <w:lang w:val="en-GB" w:eastAsia="en-GB"/>
      </w:rPr>
      <w:drawing>
        <wp:inline distT="0" distB="0" distL="0" distR="0" wp14:anchorId="214856F4" wp14:editId="6F3C9944">
          <wp:extent cx="1468317" cy="263525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286" cy="2660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85E19">
      <w:rPr>
        <w:rStyle w:val="NingunoA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F3"/>
    <w:rsid w:val="00022A03"/>
    <w:rsid w:val="001530D8"/>
    <w:rsid w:val="001A01DC"/>
    <w:rsid w:val="00244003"/>
    <w:rsid w:val="00350B68"/>
    <w:rsid w:val="0036094F"/>
    <w:rsid w:val="003975EF"/>
    <w:rsid w:val="003B79E7"/>
    <w:rsid w:val="004117D8"/>
    <w:rsid w:val="00477551"/>
    <w:rsid w:val="004871F3"/>
    <w:rsid w:val="005B0D3B"/>
    <w:rsid w:val="009619CA"/>
    <w:rsid w:val="00985E19"/>
    <w:rsid w:val="009C3930"/>
    <w:rsid w:val="00A048C1"/>
    <w:rsid w:val="00AB6468"/>
    <w:rsid w:val="00AC115F"/>
    <w:rsid w:val="00C70032"/>
    <w:rsid w:val="00D075FE"/>
    <w:rsid w:val="00DC051E"/>
    <w:rsid w:val="00DC5A3E"/>
    <w:rsid w:val="00F6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2B75CC4-4C87-4D0F-8AFF-9079945E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</w:style>
  <w:style w:type="character" w:customStyle="1" w:styleId="NingunoA">
    <w:name w:val="Ninguno A"/>
    <w:basedOn w:val="Ninguno"/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xtocomentario">
    <w:name w:val="annotation text"/>
    <w:pPr>
      <w:spacing w:after="160"/>
    </w:pPr>
    <w:rPr>
      <w:rFonts w:ascii="Calibri" w:hAnsi="Calibri" w:cs="Arial Unicode MS"/>
      <w:color w:val="000000"/>
      <w:u w:color="000000"/>
      <w:lang w:val="es-ES_tradnl"/>
    </w:rPr>
  </w:style>
  <w:style w:type="paragraph" w:customStyle="1" w:styleId="CuerpoA">
    <w:name w:val="Cue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Ninguno"/>
    <w:rPr>
      <w:outline w:val="0"/>
      <w:color w:val="0563C1"/>
      <w:sz w:val="16"/>
      <w:szCs w:val="16"/>
      <w:u w:val="single" w:color="0563C1"/>
    </w:rPr>
  </w:style>
  <w:style w:type="paragraph" w:styleId="Piedepgina">
    <w:name w:val="footer"/>
    <w:basedOn w:val="Normal"/>
    <w:link w:val="PiedepginaCar"/>
    <w:uiPriority w:val="99"/>
    <w:unhideWhenUsed/>
    <w:rsid w:val="00D075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5F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Rocio Ramila</cp:lastModifiedBy>
  <cp:revision>2</cp:revision>
  <dcterms:created xsi:type="dcterms:W3CDTF">2020-12-23T11:17:00Z</dcterms:created>
  <dcterms:modified xsi:type="dcterms:W3CDTF">2020-12-23T11:17:00Z</dcterms:modified>
</cp:coreProperties>
</file>