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0DFC6" w14:textId="77777777" w:rsidR="008C15BA" w:rsidRDefault="008C15BA" w:rsidP="00981EDB">
      <w:pPr>
        <w:shd w:val="clear" w:color="auto" w:fill="FFFFFF"/>
        <w:spacing w:after="0" w:line="240" w:lineRule="auto"/>
        <w:rPr>
          <w:rFonts w:ascii="Helvetica" w:hAnsi="Helvetica"/>
          <w:b/>
          <w:bCs/>
          <w:smallCaps/>
          <w:color w:val="8496B0"/>
          <w:sz w:val="24"/>
          <w:szCs w:val="24"/>
          <w:u w:color="8496B0"/>
        </w:rPr>
      </w:pPr>
    </w:p>
    <w:p w14:paraId="47EE5EA0" w14:textId="1F2AFC14" w:rsidR="00FB61BA" w:rsidRPr="00E67AA7" w:rsidRDefault="0084200F" w:rsidP="00206ECC">
      <w:pPr>
        <w:shd w:val="clear" w:color="auto" w:fill="FFFFFF"/>
        <w:spacing w:after="0" w:line="240" w:lineRule="auto"/>
        <w:jc w:val="center"/>
        <w:rPr>
          <w:b/>
          <w:bCs/>
          <w:smallCaps/>
          <w:color w:val="8496B0"/>
          <w:sz w:val="24"/>
          <w:szCs w:val="24"/>
          <w:u w:color="8496B0"/>
        </w:rPr>
      </w:pPr>
      <w:r w:rsidRPr="00E67AA7">
        <w:rPr>
          <w:b/>
          <w:bCs/>
          <w:smallCaps/>
          <w:color w:val="8496B0"/>
          <w:sz w:val="24"/>
          <w:szCs w:val="24"/>
          <w:u w:color="8496B0"/>
        </w:rPr>
        <w:t>LAGOH LANZA LA INICIATIVA “MUSEO DE LA ESPERANZA” PARA COLABORAR CON LA FUNDACIÓN PÚBLICA ANDALUZA PROGRESO Y SALUD</w:t>
      </w:r>
      <w:r>
        <w:rPr>
          <w:b/>
          <w:bCs/>
          <w:smallCaps/>
          <w:color w:val="8496B0"/>
          <w:sz w:val="24"/>
          <w:szCs w:val="24"/>
          <w:u w:color="8496B0"/>
        </w:rPr>
        <w:t xml:space="preserve"> DE </w:t>
      </w:r>
      <w:r w:rsidRPr="00E67AA7">
        <w:rPr>
          <w:b/>
          <w:bCs/>
          <w:smallCaps/>
          <w:color w:val="8496B0"/>
          <w:sz w:val="24"/>
          <w:szCs w:val="24"/>
          <w:u w:color="8496B0"/>
        </w:rPr>
        <w:t xml:space="preserve">LA JUNTA DE ANDALUCÍA EN EL PROGRAMA DE INVESTIGACIÓN COVID-19  </w:t>
      </w:r>
    </w:p>
    <w:p w14:paraId="7E41023B" w14:textId="77777777" w:rsidR="0083429A" w:rsidRPr="00E67AA7" w:rsidRDefault="0083429A" w:rsidP="0083429A">
      <w:pPr>
        <w:widowControl w:val="0"/>
        <w:spacing w:after="0" w:line="276" w:lineRule="auto"/>
        <w:jc w:val="center"/>
        <w:rPr>
          <w:b/>
          <w:bCs/>
          <w:smallCaps/>
          <w:color w:val="8496B0"/>
          <w:sz w:val="24"/>
          <w:szCs w:val="24"/>
          <w:u w:color="8496B0"/>
        </w:rPr>
      </w:pPr>
    </w:p>
    <w:p w14:paraId="0935F8D5" w14:textId="4A6EE98D" w:rsidR="009F7307" w:rsidRPr="005115E0" w:rsidRDefault="005115E0" w:rsidP="00707EB2">
      <w:pPr>
        <w:pStyle w:val="Textocomentario"/>
        <w:jc w:val="both"/>
        <w:rPr>
          <w:rFonts w:ascii="Arial" w:eastAsia="Arial" w:hAnsi="Arial" w:cs="Arial"/>
        </w:rPr>
      </w:pPr>
      <w:r>
        <w:rPr>
          <w:b/>
        </w:rPr>
        <w:t>Sevilla, 04 de mayo</w:t>
      </w:r>
      <w:r w:rsidR="00FE504A" w:rsidRPr="007B2A90">
        <w:rPr>
          <w:b/>
        </w:rPr>
        <w:t xml:space="preserve"> de 2020.</w:t>
      </w:r>
      <w:r w:rsidR="00FE504A">
        <w:rPr>
          <w:b/>
        </w:rPr>
        <w:t xml:space="preserve"> </w:t>
      </w:r>
      <w:r w:rsidR="00FE504A">
        <w:rPr>
          <w:rFonts w:ascii="Arial" w:eastAsia="Arial" w:hAnsi="Arial" w:cs="Arial"/>
        </w:rPr>
        <w:t xml:space="preserve">El </w:t>
      </w:r>
      <w:r w:rsidR="0094337B">
        <w:rPr>
          <w:rFonts w:ascii="Arial" w:eastAsia="Arial" w:hAnsi="Arial" w:cs="Arial"/>
        </w:rPr>
        <w:t>Complejo</w:t>
      </w:r>
      <w:r w:rsidR="00FE504A">
        <w:rPr>
          <w:rFonts w:ascii="Arial" w:eastAsia="Arial" w:hAnsi="Arial" w:cs="Arial"/>
        </w:rPr>
        <w:t xml:space="preserve"> Comercial </w:t>
      </w:r>
      <w:r w:rsidR="0094337B">
        <w:rPr>
          <w:rFonts w:ascii="Arial" w:eastAsia="Arial" w:hAnsi="Arial" w:cs="Arial"/>
        </w:rPr>
        <w:t xml:space="preserve">y de Ocio </w:t>
      </w:r>
      <w:proofErr w:type="spellStart"/>
      <w:r w:rsidR="00FE504A" w:rsidRPr="00E25C00">
        <w:rPr>
          <w:rFonts w:ascii="Arial" w:eastAsia="Arial" w:hAnsi="Arial" w:cs="Arial"/>
        </w:rPr>
        <w:t>Lagoh</w:t>
      </w:r>
      <w:proofErr w:type="spellEnd"/>
      <w:r w:rsidR="00FE504A" w:rsidRPr="00E25C00">
        <w:rPr>
          <w:rFonts w:ascii="Arial" w:eastAsia="Arial" w:hAnsi="Arial" w:cs="Arial"/>
        </w:rPr>
        <w:t xml:space="preserve"> lanza la campaña</w:t>
      </w:r>
      <w:r w:rsidR="00E67AA7">
        <w:rPr>
          <w:rFonts w:ascii="Arial" w:eastAsia="Arial" w:hAnsi="Arial" w:cs="Arial"/>
        </w:rPr>
        <w:t xml:space="preserve"> </w:t>
      </w:r>
      <w:r w:rsidR="00681A41">
        <w:rPr>
          <w:rFonts w:ascii="Arial" w:eastAsia="Arial" w:hAnsi="Arial" w:cs="Arial"/>
        </w:rPr>
        <w:t>solidaria</w:t>
      </w:r>
      <w:r w:rsidR="00681A41" w:rsidRPr="00E25C00">
        <w:rPr>
          <w:rFonts w:ascii="Arial" w:eastAsia="Arial" w:hAnsi="Arial" w:cs="Arial"/>
        </w:rPr>
        <w:t xml:space="preserve"> </w:t>
      </w:r>
      <w:r w:rsidR="00681A41">
        <w:rPr>
          <w:rFonts w:ascii="Arial" w:eastAsia="Arial" w:hAnsi="Arial" w:cs="Arial"/>
        </w:rPr>
        <w:t>“</w:t>
      </w:r>
      <w:r w:rsidR="008C15BA">
        <w:rPr>
          <w:rFonts w:ascii="Arial" w:eastAsia="Arial" w:hAnsi="Arial" w:cs="Arial"/>
        </w:rPr>
        <w:t>M</w:t>
      </w:r>
      <w:r w:rsidR="00FE504A" w:rsidRPr="00E25C00">
        <w:rPr>
          <w:rFonts w:ascii="Arial" w:eastAsia="Arial" w:hAnsi="Arial" w:cs="Arial"/>
        </w:rPr>
        <w:t>useo de la Esperanza”</w:t>
      </w:r>
      <w:r w:rsidR="005A4F4F" w:rsidRPr="00E25C00">
        <w:rPr>
          <w:rFonts w:ascii="Arial" w:eastAsia="Arial" w:hAnsi="Arial" w:cs="Arial"/>
        </w:rPr>
        <w:t xml:space="preserve"> que consiste en la recopilación de</w:t>
      </w:r>
      <w:r w:rsidR="008C15BA">
        <w:rPr>
          <w:rFonts w:ascii="Arial" w:eastAsia="Arial" w:hAnsi="Arial" w:cs="Arial"/>
        </w:rPr>
        <w:t xml:space="preserve"> obras</w:t>
      </w:r>
      <w:r w:rsidR="005A4F4F" w:rsidRPr="00E25C00">
        <w:rPr>
          <w:rFonts w:ascii="Arial" w:eastAsia="Arial" w:hAnsi="Arial" w:cs="Arial"/>
        </w:rPr>
        <w:t xml:space="preserve"> </w:t>
      </w:r>
      <w:r w:rsidR="00E25C00">
        <w:rPr>
          <w:rFonts w:ascii="Arial" w:eastAsia="Arial" w:hAnsi="Arial" w:cs="Arial"/>
        </w:rPr>
        <w:t>artísticas</w:t>
      </w:r>
      <w:r w:rsidR="008C15BA">
        <w:rPr>
          <w:rFonts w:ascii="Arial" w:eastAsia="Arial" w:hAnsi="Arial" w:cs="Arial"/>
        </w:rPr>
        <w:t xml:space="preserve"> hechas desde</w:t>
      </w:r>
      <w:r w:rsidR="007A1949">
        <w:rPr>
          <w:rFonts w:ascii="Arial" w:eastAsia="Arial" w:hAnsi="Arial" w:cs="Arial"/>
        </w:rPr>
        <w:t xml:space="preserve"> casa</w:t>
      </w:r>
      <w:r w:rsidR="0094337B">
        <w:rPr>
          <w:rFonts w:ascii="Arial" w:eastAsia="Arial" w:hAnsi="Arial" w:cs="Arial"/>
        </w:rPr>
        <w:t xml:space="preserve"> durante el confinamiento, </w:t>
      </w:r>
      <w:r w:rsidR="00E25C00">
        <w:rPr>
          <w:rFonts w:ascii="Arial" w:eastAsia="Arial" w:hAnsi="Arial" w:cs="Arial"/>
        </w:rPr>
        <w:t xml:space="preserve">que reflejen </w:t>
      </w:r>
      <w:r w:rsidR="005A4F4F" w:rsidRPr="00E25C00">
        <w:rPr>
          <w:rFonts w:ascii="Arial" w:eastAsia="Arial" w:hAnsi="Arial" w:cs="Arial"/>
        </w:rPr>
        <w:t xml:space="preserve">la belleza de este tiempo en </w:t>
      </w:r>
      <w:r w:rsidR="007A1949">
        <w:rPr>
          <w:rFonts w:ascii="Arial" w:eastAsia="Arial" w:hAnsi="Arial" w:cs="Arial"/>
        </w:rPr>
        <w:t>el hogar</w:t>
      </w:r>
      <w:r w:rsidR="005A4F4F" w:rsidRPr="00E25C00">
        <w:rPr>
          <w:rFonts w:ascii="Arial" w:eastAsia="Arial" w:hAnsi="Arial" w:cs="Arial"/>
        </w:rPr>
        <w:t xml:space="preserve"> </w:t>
      </w:r>
      <w:r w:rsidR="00A87105" w:rsidRPr="00E25C00">
        <w:rPr>
          <w:rFonts w:ascii="Arial" w:eastAsia="Arial" w:hAnsi="Arial" w:cs="Arial"/>
        </w:rPr>
        <w:t xml:space="preserve">y </w:t>
      </w:r>
      <w:r w:rsidR="005A4F4F" w:rsidRPr="00E25C00">
        <w:rPr>
          <w:rFonts w:ascii="Arial" w:eastAsia="Arial" w:hAnsi="Arial" w:cs="Arial"/>
        </w:rPr>
        <w:t>la concienciación sobre lo vivido por el COVID-19</w:t>
      </w:r>
      <w:r w:rsidR="00A87105" w:rsidRPr="00E25C00">
        <w:rPr>
          <w:rFonts w:ascii="Arial" w:eastAsia="Arial" w:hAnsi="Arial" w:cs="Arial"/>
        </w:rPr>
        <w:t xml:space="preserve">. </w:t>
      </w:r>
      <w:proofErr w:type="spellStart"/>
      <w:r w:rsidR="000A200B">
        <w:rPr>
          <w:rFonts w:ascii="Arial" w:eastAsia="Arial" w:hAnsi="Arial" w:cs="Arial"/>
        </w:rPr>
        <w:t>Lagoh</w:t>
      </w:r>
      <w:proofErr w:type="spellEnd"/>
      <w:r w:rsidR="000A200B">
        <w:rPr>
          <w:rFonts w:ascii="Arial" w:eastAsia="Arial" w:hAnsi="Arial" w:cs="Arial"/>
        </w:rPr>
        <w:t xml:space="preserve"> anima,</w:t>
      </w:r>
      <w:r w:rsidR="00A87105" w:rsidRPr="00E25C00">
        <w:rPr>
          <w:rFonts w:ascii="Arial" w:eastAsia="Arial" w:hAnsi="Arial" w:cs="Arial"/>
        </w:rPr>
        <w:t xml:space="preserve"> de este modo, a que</w:t>
      </w:r>
      <w:r w:rsidR="005A4F4F" w:rsidRPr="00E25C00">
        <w:rPr>
          <w:rFonts w:ascii="Arial" w:eastAsia="Arial" w:hAnsi="Arial" w:cs="Arial"/>
        </w:rPr>
        <w:t xml:space="preserve"> la ciudadanía </w:t>
      </w:r>
      <w:r w:rsidR="00A87105" w:rsidRPr="00E25C00">
        <w:rPr>
          <w:rFonts w:ascii="Arial" w:eastAsia="Arial" w:hAnsi="Arial" w:cs="Arial"/>
        </w:rPr>
        <w:t xml:space="preserve">participe </w:t>
      </w:r>
      <w:r w:rsidR="005A4F4F" w:rsidRPr="00E25C00">
        <w:rPr>
          <w:rFonts w:ascii="Arial" w:eastAsia="Arial" w:hAnsi="Arial" w:cs="Arial"/>
        </w:rPr>
        <w:t>en la creación de este museo</w:t>
      </w:r>
      <w:r w:rsidR="00A87105" w:rsidRPr="00E25C00">
        <w:rPr>
          <w:rFonts w:ascii="Arial" w:eastAsia="Arial" w:hAnsi="Arial" w:cs="Arial"/>
        </w:rPr>
        <w:t xml:space="preserve"> “tan de todos</w:t>
      </w:r>
      <w:r w:rsidR="00E25C00">
        <w:rPr>
          <w:rFonts w:ascii="Arial" w:eastAsia="Arial" w:hAnsi="Arial" w:cs="Arial"/>
        </w:rPr>
        <w:t>”</w:t>
      </w:r>
      <w:r w:rsidR="008C15BA">
        <w:rPr>
          <w:rFonts w:ascii="Arial" w:eastAsia="Arial" w:hAnsi="Arial" w:cs="Arial"/>
        </w:rPr>
        <w:t xml:space="preserve">, indicó </w:t>
      </w:r>
      <w:r w:rsidR="00E25C00">
        <w:rPr>
          <w:rFonts w:ascii="Arial" w:eastAsia="Arial" w:hAnsi="Arial" w:cs="Arial"/>
        </w:rPr>
        <w:t>el director del Centro, Carlos Fita, “</w:t>
      </w:r>
      <w:r w:rsidR="00A87105" w:rsidRPr="00E25C00">
        <w:rPr>
          <w:rFonts w:ascii="Arial" w:eastAsia="Arial" w:hAnsi="Arial" w:cs="Arial"/>
        </w:rPr>
        <w:t>que tendrá un fin social</w:t>
      </w:r>
      <w:r w:rsidR="008C15BA">
        <w:rPr>
          <w:rFonts w:ascii="Arial" w:eastAsia="Arial" w:hAnsi="Arial" w:cs="Arial"/>
        </w:rPr>
        <w:t xml:space="preserve"> </w:t>
      </w:r>
      <w:r w:rsidR="00E25C00">
        <w:rPr>
          <w:rFonts w:ascii="Arial" w:eastAsia="Arial" w:hAnsi="Arial" w:cs="Arial"/>
        </w:rPr>
        <w:t>en colaboración</w:t>
      </w:r>
      <w:r w:rsidR="00206ECC">
        <w:rPr>
          <w:rFonts w:ascii="Arial" w:eastAsia="Arial" w:hAnsi="Arial" w:cs="Arial"/>
        </w:rPr>
        <w:t xml:space="preserve"> con</w:t>
      </w:r>
      <w:r w:rsidR="00E25C00">
        <w:rPr>
          <w:rFonts w:ascii="Arial" w:eastAsia="Arial" w:hAnsi="Arial" w:cs="Arial"/>
        </w:rPr>
        <w:t xml:space="preserve"> </w:t>
      </w:r>
      <w:r w:rsidR="0002101F">
        <w:rPr>
          <w:rFonts w:ascii="Arial" w:eastAsia="Arial" w:hAnsi="Arial" w:cs="Arial"/>
        </w:rPr>
        <w:t>la Fundación</w:t>
      </w:r>
      <w:r w:rsidR="00206ECC">
        <w:rPr>
          <w:rFonts w:ascii="Arial" w:eastAsia="Arial" w:hAnsi="Arial" w:cs="Arial"/>
        </w:rPr>
        <w:t xml:space="preserve"> Pública Andaluz</w:t>
      </w:r>
      <w:r w:rsidR="00216DB9">
        <w:rPr>
          <w:rFonts w:ascii="Arial" w:eastAsia="Arial" w:hAnsi="Arial" w:cs="Arial"/>
        </w:rPr>
        <w:t>a</w:t>
      </w:r>
      <w:r w:rsidR="00206ECC">
        <w:rPr>
          <w:rFonts w:ascii="Arial" w:eastAsia="Arial" w:hAnsi="Arial" w:cs="Arial"/>
        </w:rPr>
        <w:t xml:space="preserve"> </w:t>
      </w:r>
      <w:r w:rsidR="0083429A" w:rsidRPr="00FB61BA">
        <w:rPr>
          <w:rFonts w:ascii="Arial" w:eastAsia="Arial" w:hAnsi="Arial" w:cs="Arial"/>
        </w:rPr>
        <w:t>Progreso y Salud</w:t>
      </w:r>
      <w:r w:rsidR="00206ECC">
        <w:rPr>
          <w:rFonts w:ascii="Arial" w:eastAsia="Arial" w:hAnsi="Arial" w:cs="Arial"/>
        </w:rPr>
        <w:t xml:space="preserve"> de la Consejería de Salud y Familias de la Junta de Andalucía que presta servicio al Sis</w:t>
      </w:r>
      <w:r w:rsidR="001C6ADE">
        <w:rPr>
          <w:rFonts w:ascii="Arial" w:eastAsia="Arial" w:hAnsi="Arial" w:cs="Arial"/>
        </w:rPr>
        <w:t>tema Sanitario Público Andaluz. “Concretamente se destinarán los fondos recaudados a</w:t>
      </w:r>
      <w:r w:rsidR="00206ECC">
        <w:rPr>
          <w:rFonts w:ascii="Arial" w:eastAsia="Arial" w:hAnsi="Arial" w:cs="Arial"/>
        </w:rPr>
        <w:t>l Programa de Investigación</w:t>
      </w:r>
      <w:r w:rsidR="00E67AA7" w:rsidRPr="005115E0">
        <w:rPr>
          <w:rFonts w:ascii="Arial" w:eastAsia="Arial" w:hAnsi="Arial" w:cs="Arial"/>
        </w:rPr>
        <w:t xml:space="preserve"> destinado a probar la eficacia de medicamentos ya </w:t>
      </w:r>
      <w:r>
        <w:rPr>
          <w:rFonts w:ascii="Arial" w:eastAsia="Arial" w:hAnsi="Arial" w:cs="Arial"/>
        </w:rPr>
        <w:t xml:space="preserve">existentes en el mercado con la </w:t>
      </w:r>
      <w:r w:rsidR="00E67AA7" w:rsidRPr="005115E0">
        <w:rPr>
          <w:rFonts w:ascii="Arial" w:eastAsia="Arial" w:hAnsi="Arial" w:cs="Arial"/>
        </w:rPr>
        <w:t xml:space="preserve">COVID19”, </w:t>
      </w:r>
      <w:r w:rsidR="001C6ADE">
        <w:rPr>
          <w:rFonts w:ascii="Arial" w:eastAsia="Arial" w:hAnsi="Arial" w:cs="Arial"/>
        </w:rPr>
        <w:t>afirmó</w:t>
      </w:r>
      <w:r w:rsidR="00707EB2">
        <w:rPr>
          <w:rFonts w:ascii="Arial" w:eastAsia="Arial" w:hAnsi="Arial" w:cs="Arial"/>
        </w:rPr>
        <w:t xml:space="preserve"> Fita.</w:t>
      </w:r>
    </w:p>
    <w:p w14:paraId="6F42C086" w14:textId="4F943789" w:rsidR="00E67AA7" w:rsidRPr="005115E0" w:rsidRDefault="008C15BA" w:rsidP="005115E0">
      <w:pPr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Quien desee</w:t>
      </w:r>
      <w:r w:rsidR="00A87105" w:rsidRPr="00E25C00">
        <w:rPr>
          <w:rFonts w:ascii="Arial" w:eastAsia="Arial" w:hAnsi="Arial" w:cs="Arial"/>
          <w:sz w:val="20"/>
          <w:szCs w:val="20"/>
        </w:rPr>
        <w:t xml:space="preserve"> participar </w:t>
      </w:r>
      <w:r w:rsidR="00E67AA7">
        <w:rPr>
          <w:rFonts w:ascii="Arial" w:eastAsia="Arial" w:hAnsi="Arial" w:cs="Arial"/>
          <w:sz w:val="20"/>
          <w:szCs w:val="20"/>
        </w:rPr>
        <w:t xml:space="preserve">en </w:t>
      </w:r>
      <w:r w:rsidR="0094337B">
        <w:rPr>
          <w:rFonts w:ascii="Arial" w:eastAsia="Arial" w:hAnsi="Arial" w:cs="Arial"/>
          <w:sz w:val="20"/>
          <w:szCs w:val="20"/>
        </w:rPr>
        <w:t xml:space="preserve">este </w:t>
      </w:r>
      <w:r w:rsidR="00E67AA7">
        <w:rPr>
          <w:rFonts w:ascii="Arial" w:eastAsia="Arial" w:hAnsi="Arial" w:cs="Arial"/>
          <w:sz w:val="20"/>
          <w:szCs w:val="20"/>
        </w:rPr>
        <w:t>“</w:t>
      </w:r>
      <w:r w:rsidR="00A87105" w:rsidRPr="00263B3B">
        <w:rPr>
          <w:rFonts w:ascii="Arial" w:eastAsia="Arial" w:hAnsi="Arial" w:cs="Arial"/>
          <w:sz w:val="20"/>
          <w:szCs w:val="20"/>
        </w:rPr>
        <w:t>Museo de la Esperanza”</w:t>
      </w:r>
      <w:r w:rsidR="00E25C00" w:rsidRPr="00263B3B">
        <w:rPr>
          <w:rFonts w:ascii="Arial" w:eastAsia="Arial" w:hAnsi="Arial" w:cs="Arial"/>
          <w:sz w:val="20"/>
          <w:szCs w:val="20"/>
        </w:rPr>
        <w:t xml:space="preserve"> </w:t>
      </w:r>
      <w:r w:rsidRPr="00263B3B">
        <w:rPr>
          <w:rFonts w:ascii="Arial" w:eastAsia="Arial" w:hAnsi="Arial" w:cs="Arial"/>
          <w:sz w:val="20"/>
          <w:szCs w:val="20"/>
        </w:rPr>
        <w:t>tendrá</w:t>
      </w:r>
      <w:r w:rsidR="00A87105" w:rsidRPr="00263B3B">
        <w:rPr>
          <w:rFonts w:ascii="Arial" w:eastAsia="Arial" w:hAnsi="Arial" w:cs="Arial"/>
          <w:sz w:val="20"/>
          <w:szCs w:val="20"/>
        </w:rPr>
        <w:t xml:space="preserve"> que rellenar un formulario a través del siguiente enlace: </w:t>
      </w:r>
      <w:r w:rsidR="00A87105" w:rsidRPr="001C6ADE">
        <w:rPr>
          <w:rFonts w:ascii="Arial" w:eastAsia="Arial" w:hAnsi="Arial" w:cs="Arial"/>
          <w:b/>
          <w:sz w:val="20"/>
          <w:szCs w:val="20"/>
        </w:rPr>
        <w:t>lagoh.es/museo</w:t>
      </w:r>
      <w:r w:rsidR="00636C0D" w:rsidRPr="001C6ADE">
        <w:rPr>
          <w:rFonts w:ascii="Arial" w:eastAsia="Arial" w:hAnsi="Arial" w:cs="Arial"/>
          <w:b/>
          <w:sz w:val="20"/>
          <w:szCs w:val="20"/>
        </w:rPr>
        <w:t>-</w:t>
      </w:r>
      <w:r w:rsidR="00A87105" w:rsidRPr="001C6ADE">
        <w:rPr>
          <w:rFonts w:ascii="Arial" w:eastAsia="Arial" w:hAnsi="Arial" w:cs="Arial"/>
          <w:b/>
          <w:sz w:val="20"/>
          <w:szCs w:val="20"/>
        </w:rPr>
        <w:t>esperanza</w:t>
      </w:r>
      <w:r w:rsidR="007A1949" w:rsidRPr="00263B3B">
        <w:rPr>
          <w:rFonts w:ascii="Arial" w:eastAsia="Arial" w:hAnsi="Arial" w:cs="Arial"/>
          <w:sz w:val="20"/>
          <w:szCs w:val="20"/>
        </w:rPr>
        <w:t xml:space="preserve"> y</w:t>
      </w:r>
      <w:r w:rsidRPr="00263B3B">
        <w:rPr>
          <w:rFonts w:ascii="Arial" w:eastAsia="Arial" w:hAnsi="Arial" w:cs="Arial"/>
          <w:sz w:val="20"/>
          <w:szCs w:val="20"/>
        </w:rPr>
        <w:t xml:space="preserve"> enviar</w:t>
      </w:r>
      <w:r w:rsidR="007A1949" w:rsidRPr="00263B3B">
        <w:rPr>
          <w:rFonts w:ascii="Arial" w:eastAsia="Arial" w:hAnsi="Arial" w:cs="Arial"/>
          <w:sz w:val="20"/>
          <w:szCs w:val="20"/>
        </w:rPr>
        <w:t xml:space="preserve"> la obra</w:t>
      </w:r>
      <w:r w:rsidRPr="00263B3B">
        <w:rPr>
          <w:rFonts w:ascii="Arial" w:eastAsia="Arial" w:hAnsi="Arial" w:cs="Arial"/>
          <w:sz w:val="20"/>
          <w:szCs w:val="20"/>
        </w:rPr>
        <w:t xml:space="preserve"> artística</w:t>
      </w:r>
      <w:r w:rsidR="00636C0D" w:rsidRPr="00263B3B">
        <w:rPr>
          <w:rFonts w:ascii="Arial" w:eastAsia="Arial" w:hAnsi="Arial" w:cs="Arial"/>
          <w:sz w:val="20"/>
          <w:szCs w:val="20"/>
        </w:rPr>
        <w:t>, de</w:t>
      </w:r>
      <w:r w:rsidR="000A200B" w:rsidRPr="00263B3B">
        <w:rPr>
          <w:rFonts w:ascii="Arial" w:eastAsia="Arial" w:hAnsi="Arial" w:cs="Arial"/>
          <w:sz w:val="20"/>
          <w:szCs w:val="20"/>
        </w:rPr>
        <w:t xml:space="preserve"> cualq</w:t>
      </w:r>
      <w:r w:rsidR="00636C0D" w:rsidRPr="00263B3B">
        <w:rPr>
          <w:rFonts w:ascii="Arial" w:eastAsia="Arial" w:hAnsi="Arial" w:cs="Arial"/>
          <w:sz w:val="20"/>
          <w:szCs w:val="20"/>
        </w:rPr>
        <w:t xml:space="preserve">uier modalidad de las que se hayan imaginado: </w:t>
      </w:r>
      <w:proofErr w:type="spellStart"/>
      <w:r w:rsidR="00636C0D" w:rsidRPr="00263B3B">
        <w:rPr>
          <w:rFonts w:ascii="Arial" w:eastAsia="Arial" w:hAnsi="Arial" w:cs="Arial"/>
          <w:sz w:val="20"/>
          <w:szCs w:val="20"/>
        </w:rPr>
        <w:t>origamis</w:t>
      </w:r>
      <w:proofErr w:type="spellEnd"/>
      <w:r w:rsidR="00636C0D" w:rsidRPr="00263B3B">
        <w:rPr>
          <w:rFonts w:ascii="Arial" w:eastAsia="Arial" w:hAnsi="Arial" w:cs="Arial"/>
          <w:sz w:val="20"/>
          <w:szCs w:val="20"/>
        </w:rPr>
        <w:t xml:space="preserve">, música, pintura, teatro, performance, etc. La foto o vídeo se adjuntará </w:t>
      </w:r>
      <w:r w:rsidR="006A1148">
        <w:rPr>
          <w:rFonts w:ascii="Arial" w:eastAsia="Arial" w:hAnsi="Arial" w:cs="Arial"/>
          <w:sz w:val="20"/>
          <w:szCs w:val="20"/>
        </w:rPr>
        <w:t xml:space="preserve">al formulario </w:t>
      </w:r>
      <w:r w:rsidR="00636C0D" w:rsidRPr="00263B3B">
        <w:rPr>
          <w:rFonts w:ascii="Arial" w:eastAsia="Arial" w:hAnsi="Arial" w:cs="Arial"/>
          <w:sz w:val="20"/>
          <w:szCs w:val="20"/>
        </w:rPr>
        <w:t>tras rellenar unos simples datos</w:t>
      </w:r>
      <w:r w:rsidR="006A1148">
        <w:rPr>
          <w:rFonts w:ascii="Arial" w:eastAsia="Arial" w:hAnsi="Arial" w:cs="Arial"/>
          <w:sz w:val="20"/>
          <w:szCs w:val="20"/>
        </w:rPr>
        <w:t xml:space="preserve">, como </w:t>
      </w:r>
      <w:r w:rsidR="00636C0D" w:rsidRPr="00263B3B">
        <w:rPr>
          <w:rFonts w:ascii="Arial" w:eastAsia="Arial" w:hAnsi="Arial" w:cs="Arial"/>
          <w:sz w:val="20"/>
          <w:szCs w:val="20"/>
        </w:rPr>
        <w:t>el nombre de la obra</w:t>
      </w:r>
      <w:r w:rsidR="00263B3B" w:rsidRPr="00263B3B">
        <w:rPr>
          <w:rFonts w:ascii="Arial" w:eastAsia="Arial" w:hAnsi="Arial" w:cs="Arial"/>
          <w:sz w:val="20"/>
          <w:szCs w:val="20"/>
        </w:rPr>
        <w:t xml:space="preserve">. </w:t>
      </w:r>
      <w:r w:rsidR="00E67AA7">
        <w:rPr>
          <w:rFonts w:ascii="Arial" w:eastAsia="Arial" w:hAnsi="Arial" w:cs="Arial"/>
          <w:sz w:val="20"/>
          <w:szCs w:val="20"/>
        </w:rPr>
        <w:t>Las obras seleccionadas</w:t>
      </w:r>
      <w:r w:rsidR="00636C0D" w:rsidRPr="00263B3B">
        <w:rPr>
          <w:rFonts w:ascii="Arial" w:eastAsia="Arial" w:hAnsi="Arial" w:cs="Arial"/>
          <w:sz w:val="20"/>
          <w:szCs w:val="20"/>
        </w:rPr>
        <w:t xml:space="preserve"> podrán verse a través de</w:t>
      </w:r>
      <w:r w:rsidR="006A1148">
        <w:rPr>
          <w:rFonts w:ascii="Arial" w:eastAsia="Arial" w:hAnsi="Arial" w:cs="Arial"/>
          <w:sz w:val="20"/>
          <w:szCs w:val="20"/>
        </w:rPr>
        <w:t xml:space="preserve"> la cuenta de</w:t>
      </w:r>
      <w:r w:rsidR="00636C0D" w:rsidRPr="00263B3B">
        <w:rPr>
          <w:rFonts w:ascii="Arial" w:eastAsia="Arial" w:hAnsi="Arial" w:cs="Arial"/>
          <w:sz w:val="20"/>
          <w:szCs w:val="20"/>
        </w:rPr>
        <w:t xml:space="preserve"> Instagram </w:t>
      </w:r>
      <w:r w:rsidR="00636C0D" w:rsidRPr="001C6ADE">
        <w:rPr>
          <w:rFonts w:ascii="Arial" w:eastAsia="Arial" w:hAnsi="Arial" w:cs="Arial"/>
          <w:b/>
          <w:sz w:val="20"/>
          <w:szCs w:val="20"/>
        </w:rPr>
        <w:t>@</w:t>
      </w:r>
      <w:proofErr w:type="spellStart"/>
      <w:r w:rsidR="00636C0D" w:rsidRPr="001C6ADE">
        <w:rPr>
          <w:rFonts w:ascii="Arial" w:eastAsia="Arial" w:hAnsi="Arial" w:cs="Arial"/>
          <w:b/>
          <w:sz w:val="20"/>
          <w:szCs w:val="20"/>
        </w:rPr>
        <w:t>muse</w:t>
      </w:r>
      <w:r w:rsidR="001C6ADE" w:rsidRPr="001C6ADE">
        <w:rPr>
          <w:rFonts w:ascii="Arial" w:eastAsia="Arial" w:hAnsi="Arial" w:cs="Arial"/>
          <w:b/>
          <w:sz w:val="20"/>
          <w:szCs w:val="20"/>
        </w:rPr>
        <w:t>odelaesperanza</w:t>
      </w:r>
      <w:proofErr w:type="spellEnd"/>
      <w:r w:rsidR="00FE706C">
        <w:rPr>
          <w:rFonts w:ascii="Arial" w:eastAsia="Arial" w:hAnsi="Arial" w:cs="Arial"/>
          <w:b/>
          <w:sz w:val="20"/>
          <w:szCs w:val="20"/>
        </w:rPr>
        <w:t xml:space="preserve">. </w:t>
      </w:r>
      <w:r w:rsidR="00FE706C" w:rsidRPr="00FE706C">
        <w:rPr>
          <w:rFonts w:ascii="Arial" w:eastAsia="Arial" w:hAnsi="Arial" w:cs="Arial"/>
          <w:sz w:val="20"/>
          <w:szCs w:val="20"/>
        </w:rPr>
        <w:t>Por cada obra que se suba a</w:t>
      </w:r>
      <w:r w:rsidR="006A1148">
        <w:rPr>
          <w:rFonts w:ascii="Arial" w:eastAsia="Arial" w:hAnsi="Arial" w:cs="Arial"/>
          <w:sz w:val="20"/>
          <w:szCs w:val="20"/>
        </w:rPr>
        <w:t xml:space="preserve"> dicho</w:t>
      </w:r>
      <w:r w:rsidR="00FE706C" w:rsidRPr="00FE706C">
        <w:rPr>
          <w:rFonts w:ascii="Arial" w:eastAsia="Arial" w:hAnsi="Arial" w:cs="Arial"/>
          <w:sz w:val="20"/>
          <w:szCs w:val="20"/>
        </w:rPr>
        <w:t xml:space="preserve"> perfil, </w:t>
      </w:r>
      <w:proofErr w:type="spellStart"/>
      <w:r w:rsidR="00FE706C" w:rsidRPr="00FE706C">
        <w:rPr>
          <w:rFonts w:ascii="Arial" w:eastAsia="Arial" w:hAnsi="Arial" w:cs="Arial"/>
          <w:sz w:val="20"/>
          <w:szCs w:val="20"/>
        </w:rPr>
        <w:t>Lagoh</w:t>
      </w:r>
      <w:proofErr w:type="spellEnd"/>
      <w:r w:rsidR="00FE706C" w:rsidRPr="00FE706C">
        <w:rPr>
          <w:rFonts w:ascii="Arial" w:eastAsia="Arial" w:hAnsi="Arial" w:cs="Arial"/>
          <w:sz w:val="20"/>
          <w:szCs w:val="20"/>
        </w:rPr>
        <w:t xml:space="preserve"> donará un euro</w:t>
      </w:r>
      <w:r w:rsidR="006A1148">
        <w:rPr>
          <w:rFonts w:ascii="Arial" w:eastAsia="Arial" w:hAnsi="Arial" w:cs="Arial"/>
          <w:sz w:val="20"/>
          <w:szCs w:val="20"/>
        </w:rPr>
        <w:t xml:space="preserve"> a la Fundación Progreso y Salud</w:t>
      </w:r>
      <w:r w:rsidR="001C6ADE">
        <w:rPr>
          <w:rFonts w:ascii="Arial" w:eastAsia="Arial" w:hAnsi="Arial" w:cs="Arial"/>
          <w:sz w:val="20"/>
          <w:szCs w:val="20"/>
        </w:rPr>
        <w:t xml:space="preserve">. </w:t>
      </w:r>
      <w:r w:rsidR="00636C0D" w:rsidRPr="00263B3B">
        <w:rPr>
          <w:rFonts w:ascii="Arial" w:eastAsia="Arial" w:hAnsi="Arial" w:cs="Arial"/>
          <w:sz w:val="20"/>
          <w:szCs w:val="20"/>
        </w:rPr>
        <w:t>Posteriormente, una selecció</w:t>
      </w:r>
      <w:r w:rsidR="00FE706C">
        <w:rPr>
          <w:rFonts w:ascii="Arial" w:eastAsia="Arial" w:hAnsi="Arial" w:cs="Arial"/>
          <w:sz w:val="20"/>
          <w:szCs w:val="20"/>
        </w:rPr>
        <w:t>n de las mejores piezas formará</w:t>
      </w:r>
      <w:r w:rsidR="00636C0D" w:rsidRPr="00263B3B">
        <w:rPr>
          <w:rFonts w:ascii="Arial" w:eastAsia="Arial" w:hAnsi="Arial" w:cs="Arial"/>
          <w:sz w:val="20"/>
          <w:szCs w:val="20"/>
        </w:rPr>
        <w:t xml:space="preserve"> parte de un museo real, efímero, que se llevará a cabo </w:t>
      </w:r>
      <w:r w:rsidR="00FE706C">
        <w:rPr>
          <w:rFonts w:ascii="Arial" w:eastAsia="Arial" w:hAnsi="Arial" w:cs="Arial"/>
          <w:sz w:val="20"/>
          <w:szCs w:val="20"/>
        </w:rPr>
        <w:t xml:space="preserve">una vez que se recobre la normalidad </w:t>
      </w:r>
      <w:r w:rsidR="00636C0D" w:rsidRPr="00263B3B">
        <w:rPr>
          <w:rFonts w:ascii="Arial" w:eastAsia="Arial" w:hAnsi="Arial" w:cs="Arial"/>
          <w:sz w:val="20"/>
          <w:szCs w:val="20"/>
        </w:rPr>
        <w:t>y que tiene previsto la recaudación de fondos para ayudar en las consecuencias de esta cri</w:t>
      </w:r>
      <w:r w:rsidR="00FE706C">
        <w:rPr>
          <w:rFonts w:ascii="Arial" w:eastAsia="Arial" w:hAnsi="Arial" w:cs="Arial"/>
          <w:sz w:val="20"/>
          <w:szCs w:val="20"/>
        </w:rPr>
        <w:t xml:space="preserve">sis sanitaria </w:t>
      </w:r>
      <w:r w:rsidR="006A1148">
        <w:rPr>
          <w:rFonts w:ascii="Arial" w:eastAsia="Arial" w:hAnsi="Arial" w:cs="Arial"/>
          <w:sz w:val="20"/>
          <w:szCs w:val="20"/>
        </w:rPr>
        <w:t>gracias a</w:t>
      </w:r>
      <w:r w:rsidR="009F7307">
        <w:rPr>
          <w:rFonts w:ascii="Arial" w:eastAsia="Arial" w:hAnsi="Arial" w:cs="Arial"/>
          <w:sz w:val="20"/>
          <w:szCs w:val="20"/>
        </w:rPr>
        <w:t xml:space="preserve"> las donaciones de las personas que visiten la exposición. </w:t>
      </w:r>
      <w:r w:rsidR="000A200B">
        <w:rPr>
          <w:rFonts w:ascii="Arial" w:eastAsia="Arial" w:hAnsi="Arial" w:cs="Arial"/>
          <w:sz w:val="20"/>
          <w:szCs w:val="20"/>
        </w:rPr>
        <w:t>“</w:t>
      </w:r>
      <w:r w:rsidR="00E25C00">
        <w:rPr>
          <w:rFonts w:ascii="Arial" w:eastAsia="Arial" w:hAnsi="Arial" w:cs="Arial"/>
          <w:sz w:val="20"/>
          <w:szCs w:val="20"/>
        </w:rPr>
        <w:t xml:space="preserve">Con esta iniciativa lo que pretendemos es </w:t>
      </w:r>
      <w:r w:rsidR="00FE706C">
        <w:rPr>
          <w:rFonts w:ascii="Arial" w:eastAsia="Arial" w:hAnsi="Arial" w:cs="Arial"/>
          <w:sz w:val="20"/>
          <w:szCs w:val="20"/>
        </w:rPr>
        <w:t xml:space="preserve">aportar nuestro granito de arena </w:t>
      </w:r>
      <w:r w:rsidR="006A1148">
        <w:rPr>
          <w:rFonts w:ascii="Arial" w:eastAsia="Arial" w:hAnsi="Arial" w:cs="Arial"/>
          <w:sz w:val="20"/>
          <w:szCs w:val="20"/>
        </w:rPr>
        <w:t>a</w:t>
      </w:r>
      <w:r w:rsidR="000A200B">
        <w:rPr>
          <w:rFonts w:ascii="Arial" w:eastAsia="Arial" w:hAnsi="Arial" w:cs="Arial"/>
          <w:sz w:val="20"/>
          <w:szCs w:val="20"/>
        </w:rPr>
        <w:t xml:space="preserve"> la </w:t>
      </w:r>
      <w:r w:rsidR="007A1949">
        <w:rPr>
          <w:rFonts w:ascii="Arial" w:eastAsia="Arial" w:hAnsi="Arial" w:cs="Arial"/>
          <w:sz w:val="20"/>
          <w:szCs w:val="20"/>
        </w:rPr>
        <w:t>situación</w:t>
      </w:r>
      <w:r w:rsidR="000A200B">
        <w:rPr>
          <w:rFonts w:ascii="Arial" w:eastAsia="Arial" w:hAnsi="Arial" w:cs="Arial"/>
          <w:sz w:val="20"/>
          <w:szCs w:val="20"/>
        </w:rPr>
        <w:t xml:space="preserve"> actual</w:t>
      </w:r>
      <w:r w:rsidR="00FE706C">
        <w:rPr>
          <w:rFonts w:ascii="Arial" w:eastAsia="Arial" w:hAnsi="Arial" w:cs="Arial"/>
          <w:sz w:val="20"/>
          <w:szCs w:val="20"/>
        </w:rPr>
        <w:t xml:space="preserve"> desde la creatividad y la solidaridad</w:t>
      </w:r>
      <w:r w:rsidR="00E25C00">
        <w:rPr>
          <w:rFonts w:ascii="Arial" w:eastAsia="Arial" w:hAnsi="Arial" w:cs="Arial"/>
          <w:sz w:val="20"/>
          <w:szCs w:val="20"/>
        </w:rPr>
        <w:t xml:space="preserve">”, afirmó. </w:t>
      </w:r>
    </w:p>
    <w:p w14:paraId="1872FA76" w14:textId="77777777" w:rsidR="00FE504A" w:rsidRPr="007B2A90" w:rsidRDefault="00FE504A" w:rsidP="00FE504A">
      <w:pPr>
        <w:pStyle w:val="CuerpoA"/>
        <w:jc w:val="both"/>
        <w:rPr>
          <w:rStyle w:val="Ninguno"/>
          <w:rFonts w:ascii="Helvetica" w:eastAsia="Helvetica" w:hAnsi="Helvetica" w:cs="Helvetica"/>
          <w:i/>
          <w:iCs/>
          <w:sz w:val="18"/>
          <w:szCs w:val="18"/>
          <w:lang w:val="es-ES"/>
        </w:rPr>
      </w:pPr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 xml:space="preserve">Sobre </w:t>
      </w:r>
      <w:proofErr w:type="spellStart"/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:</w:t>
      </w:r>
    </w:p>
    <w:p w14:paraId="16A11671" w14:textId="053DF1DE" w:rsidR="00FE504A" w:rsidRDefault="00FE504A" w:rsidP="00FE504A">
      <w:pPr>
        <w:pStyle w:val="CuerpoA"/>
        <w:rPr>
          <w:rStyle w:val="Ninguno"/>
          <w:rFonts w:ascii="Helvetica" w:hAnsi="Helvetica"/>
          <w:i/>
          <w:iCs/>
          <w:sz w:val="18"/>
          <w:szCs w:val="18"/>
          <w:lang w:val="es-ES"/>
        </w:rPr>
      </w:pP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Sevilla, el activo de Lar España gestionado por Grupo Lar, es el primer </w:t>
      </w:r>
      <w:r w:rsidRPr="007B2A90">
        <w:rPr>
          <w:rStyle w:val="Ninguno"/>
          <w:rFonts w:ascii="Arial Unicode MS" w:hAnsi="Arial Unicode MS"/>
          <w:sz w:val="18"/>
          <w:szCs w:val="18"/>
          <w:rtl/>
          <w:lang w:val="es-ES"/>
        </w:rPr>
        <w:t>“</w:t>
      </w: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Complejo Comercial y de Ocio Familiar”. Sus más de </w:t>
      </w:r>
      <w:r w:rsidR="00263B3B">
        <w:rPr>
          <w:rStyle w:val="Ninguno"/>
          <w:rFonts w:ascii="Helvetica" w:hAnsi="Helvetica"/>
          <w:i/>
          <w:iCs/>
          <w:sz w:val="18"/>
          <w:szCs w:val="18"/>
          <w:lang w:val="es-ES"/>
        </w:rPr>
        <w:t>70</w:t>
      </w: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.000 m² acogen locales comerciales, actividades de ocio, restauración y terrazas de los principales operadores locales, nacionales e internacionales.</w:t>
      </w:r>
    </w:p>
    <w:p w14:paraId="3CE6980F" w14:textId="77777777" w:rsidR="00FE504A" w:rsidRPr="007B2A90" w:rsidRDefault="00FE504A" w:rsidP="00FE504A">
      <w:pPr>
        <w:pStyle w:val="CuerpoA"/>
        <w:jc w:val="both"/>
        <w:rPr>
          <w:rStyle w:val="Ninguno"/>
          <w:rFonts w:ascii="Helvetica" w:eastAsia="Helvetica" w:hAnsi="Helvetica" w:cs="Helvetica"/>
          <w:b/>
          <w:bCs/>
          <w:i/>
          <w:iCs/>
          <w:sz w:val="18"/>
          <w:szCs w:val="18"/>
          <w:lang w:val="es-ES"/>
        </w:rPr>
      </w:pPr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Sobre Lar España y Grupo Lar:</w:t>
      </w:r>
    </w:p>
    <w:p w14:paraId="6C585B36" w14:textId="70F9B3BB" w:rsidR="000A200B" w:rsidRPr="000A200B" w:rsidRDefault="00FE504A" w:rsidP="000A200B">
      <w:pPr>
        <w:pStyle w:val="CuerpoA"/>
        <w:jc w:val="both"/>
        <w:rPr>
          <w:rStyle w:val="Ninguno"/>
          <w:rFonts w:ascii="Helvetica" w:hAnsi="Helvetica"/>
          <w:i/>
          <w:iCs/>
          <w:sz w:val="18"/>
          <w:szCs w:val="18"/>
          <w:lang w:val="es-ES"/>
        </w:rPr>
      </w:pP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Lar España Real Estate fue la primera </w:t>
      </w: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Socimi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en cotizar en el Mercado Continuo. 5 años después se ha convertido en el líder español en Centros y Parques Comerciales, con activos por valor de 1.500 millones de euros y cerca de 600.000 metros cuadrados de GLA, a la que aplica una estrategia multicanal y de experiencia al cliente con unos altos estándares en materia social, medioambiental y de gobierno corporativo. Su fuerte balance y sus resultados operativos hacen de Lar España una oferta única para sus comerciantes, marcas y </w:t>
      </w:r>
      <w:proofErr w:type="spellStart"/>
      <w:proofErr w:type="gram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visitantes.Grupo</w:t>
      </w:r>
      <w:proofErr w:type="spellEnd"/>
      <w:proofErr w:type="gram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Lar, con 50 años de actividad en el sector inmobiliario español, gestiona los activos de Lar España. Desde sus inicios, se ha encargado de la concepción, diseño y ejecución del proyecto </w:t>
      </w: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en todas sus fases de construcción y comercialización y posteriormente </w:t>
      </w:r>
      <w:r w:rsidR="000A200B">
        <w:rPr>
          <w:rStyle w:val="Ninguno"/>
          <w:rFonts w:ascii="Helvetica" w:hAnsi="Helvetica"/>
          <w:i/>
          <w:iCs/>
          <w:sz w:val="18"/>
          <w:szCs w:val="18"/>
          <w:lang w:val="es-ES"/>
        </w:rPr>
        <w:t>se encargará de su gestión.</w:t>
      </w:r>
    </w:p>
    <w:p w14:paraId="32949D38" w14:textId="77777777" w:rsidR="00FE504A" w:rsidRPr="007B2A90" w:rsidRDefault="00FE504A" w:rsidP="00FE504A">
      <w:pPr>
        <w:pStyle w:val="CuerpoA"/>
        <w:spacing w:line="240" w:lineRule="auto"/>
        <w:jc w:val="center"/>
        <w:rPr>
          <w:rStyle w:val="Ninguno"/>
          <w:color w:val="7F7F7F"/>
          <w:sz w:val="18"/>
          <w:szCs w:val="18"/>
          <w:u w:color="7F7F7F"/>
          <w:lang w:val="es-ES"/>
        </w:rPr>
      </w:pPr>
      <w:r w:rsidRPr="007B2A90">
        <w:rPr>
          <w:rStyle w:val="Ninguno"/>
          <w:rFonts w:ascii="Helvetica" w:hAnsi="Helvetica"/>
          <w:b/>
          <w:bCs/>
          <w:color w:val="7F7F7F"/>
          <w:sz w:val="18"/>
          <w:szCs w:val="18"/>
          <w:u w:color="7F7F7F"/>
          <w:lang w:val="es-ES"/>
        </w:rPr>
        <w:t xml:space="preserve">Contacto de comunicación: </w:t>
      </w:r>
      <w:r w:rsidRPr="007B2A90">
        <w:rPr>
          <w:rStyle w:val="Ninguno"/>
          <w:color w:val="7F7F7F"/>
          <w:sz w:val="18"/>
          <w:szCs w:val="18"/>
          <w:u w:color="7F7F7F"/>
          <w:lang w:val="es-ES"/>
        </w:rPr>
        <w:t>Pilar Mena / José Manuel Caro</w:t>
      </w:r>
    </w:p>
    <w:p w14:paraId="46E90959" w14:textId="25C93895" w:rsidR="00FE504A" w:rsidRDefault="000C640A" w:rsidP="007A1949">
      <w:pPr>
        <w:pStyle w:val="CuerpoA"/>
        <w:spacing w:line="240" w:lineRule="auto"/>
        <w:jc w:val="center"/>
        <w:rPr>
          <w:rStyle w:val="Ninguno"/>
          <w:rFonts w:ascii="Arial" w:hAnsi="Arial"/>
          <w:color w:val="666666"/>
          <w:sz w:val="18"/>
          <w:szCs w:val="18"/>
          <w:u w:color="666666"/>
          <w:lang w:val="es-ES"/>
        </w:rPr>
      </w:pPr>
      <w:hyperlink r:id="rId9" w:history="1">
        <w:r w:rsidR="00FE504A" w:rsidRPr="007B2A90">
          <w:rPr>
            <w:rStyle w:val="Hyperlink2"/>
            <w:lang w:val="es-ES"/>
          </w:rPr>
          <w:t>pmena@euromediagrupo.es</w:t>
        </w:r>
      </w:hyperlink>
      <w:r w:rsidR="00FE504A" w:rsidRPr="007B2A90">
        <w:rPr>
          <w:rStyle w:val="Ninguno"/>
          <w:color w:val="7F7F7F"/>
          <w:sz w:val="18"/>
          <w:szCs w:val="18"/>
          <w:u w:color="7F7F7F"/>
          <w:lang w:val="es-ES"/>
        </w:rPr>
        <w:t xml:space="preserve">; </w:t>
      </w:r>
      <w:hyperlink r:id="rId10" w:history="1">
        <w:r w:rsidR="00FE504A" w:rsidRPr="007B2A90">
          <w:rPr>
            <w:rStyle w:val="Hyperlink2"/>
            <w:lang w:val="es-ES"/>
          </w:rPr>
          <w:t>jcaro@euromediagrupo.es</w:t>
        </w:r>
      </w:hyperlink>
      <w:r w:rsidR="00FE504A" w:rsidRPr="007B2A90">
        <w:rPr>
          <w:rStyle w:val="Ninguno"/>
          <w:color w:val="7F7F7F"/>
          <w:sz w:val="18"/>
          <w:szCs w:val="18"/>
          <w:u w:color="7F7F7F"/>
          <w:lang w:val="es-ES"/>
        </w:rPr>
        <w:t xml:space="preserve">   </w:t>
      </w:r>
      <w:r w:rsidR="00FE504A" w:rsidRPr="007B2A90">
        <w:rPr>
          <w:rStyle w:val="Ninguno"/>
          <w:rFonts w:ascii="Arial" w:hAnsi="Arial"/>
          <w:color w:val="666666"/>
          <w:sz w:val="18"/>
          <w:szCs w:val="18"/>
          <w:u w:color="666666"/>
          <w:lang w:val="es-ES"/>
        </w:rPr>
        <w:t xml:space="preserve">630133977 </w:t>
      </w:r>
      <w:r w:rsidR="0083429A">
        <w:rPr>
          <w:rStyle w:val="Ninguno"/>
          <w:rFonts w:ascii="Arial" w:hAnsi="Arial"/>
          <w:color w:val="666666"/>
          <w:sz w:val="18"/>
          <w:szCs w:val="18"/>
          <w:u w:color="666666"/>
          <w:lang w:val="es-ES"/>
        </w:rPr>
        <w:t>–</w:t>
      </w:r>
      <w:r w:rsidR="00FE504A" w:rsidRPr="007B2A90">
        <w:rPr>
          <w:rStyle w:val="Ninguno"/>
          <w:rFonts w:ascii="Arial" w:hAnsi="Arial"/>
          <w:color w:val="666666"/>
          <w:sz w:val="18"/>
          <w:szCs w:val="18"/>
          <w:u w:color="666666"/>
          <w:lang w:val="es-ES"/>
        </w:rPr>
        <w:t xml:space="preserve"> 677732025</w:t>
      </w:r>
    </w:p>
    <w:p w14:paraId="4EEF7B22" w14:textId="045062CC" w:rsidR="0083429A" w:rsidRDefault="0083429A" w:rsidP="00707EB2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83429A" w:rsidSect="001C6ADE">
      <w:headerReference w:type="default" r:id="rId11"/>
      <w:pgSz w:w="11906" w:h="16838"/>
      <w:pgMar w:top="7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DAC49" w14:textId="77777777" w:rsidR="000C640A" w:rsidRDefault="000C640A" w:rsidP="00FE504A">
      <w:pPr>
        <w:spacing w:after="0" w:line="240" w:lineRule="auto"/>
      </w:pPr>
      <w:r>
        <w:separator/>
      </w:r>
    </w:p>
  </w:endnote>
  <w:endnote w:type="continuationSeparator" w:id="0">
    <w:p w14:paraId="6D0FC7CC" w14:textId="77777777" w:rsidR="000C640A" w:rsidRDefault="000C640A" w:rsidP="00FE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2323" w14:textId="77777777" w:rsidR="000C640A" w:rsidRDefault="000C640A" w:rsidP="00FE504A">
      <w:pPr>
        <w:spacing w:after="0" w:line="240" w:lineRule="auto"/>
      </w:pPr>
      <w:r>
        <w:separator/>
      </w:r>
    </w:p>
  </w:footnote>
  <w:footnote w:type="continuationSeparator" w:id="0">
    <w:p w14:paraId="4948D1D6" w14:textId="77777777" w:rsidR="000C640A" w:rsidRDefault="000C640A" w:rsidP="00FE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97825" w14:textId="39F7B9D8" w:rsidR="00FE504A" w:rsidRPr="001C6ADE" w:rsidRDefault="00206ECC">
    <w:pPr>
      <w:pStyle w:val="Encabezado"/>
      <w:rPr>
        <w:i/>
        <w:sz w:val="20"/>
        <w:szCs w:val="20"/>
      </w:rPr>
    </w:pPr>
    <w:r>
      <w:rPr>
        <w:noProof/>
        <w:lang w:eastAsia="es-ES"/>
      </w:rPr>
      <w:drawing>
        <wp:inline distT="0" distB="0" distL="0" distR="0" wp14:anchorId="35A1E994" wp14:editId="1F8AB1A1">
          <wp:extent cx="1865630" cy="902335"/>
          <wp:effectExtent l="0" t="0" r="127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504A">
      <w:t xml:space="preserve">                      </w:t>
    </w:r>
    <w:r w:rsidRPr="001C6ADE">
      <w:rPr>
        <w:i/>
        <w:sz w:val="20"/>
        <w:szCs w:val="20"/>
      </w:rPr>
      <w:tab/>
    </w:r>
    <w:r w:rsidR="00FE504A" w:rsidRPr="001C6ADE">
      <w:rPr>
        <w:i/>
        <w:sz w:val="20"/>
        <w:szCs w:val="20"/>
      </w:rPr>
      <w:t xml:space="preserve"> </w:t>
    </w:r>
    <w:r w:rsidR="00CD5AB3">
      <w:rPr>
        <w:i/>
        <w:noProof/>
        <w:sz w:val="20"/>
        <w:szCs w:val="20"/>
        <w:lang w:eastAsia="es-ES"/>
      </w:rPr>
      <w:drawing>
        <wp:inline distT="0" distB="0" distL="0" distR="0" wp14:anchorId="6FA15FD1" wp14:editId="3AEBD4D2">
          <wp:extent cx="2371725" cy="924907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undaciónprogres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83" cy="92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E2DE24" w14:textId="77777777" w:rsidR="001C6ADE" w:rsidRDefault="001C6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0A"/>
    <w:rsid w:val="0002101F"/>
    <w:rsid w:val="000A200B"/>
    <w:rsid w:val="000C640A"/>
    <w:rsid w:val="001C6ADE"/>
    <w:rsid w:val="00206ECC"/>
    <w:rsid w:val="00216DB9"/>
    <w:rsid w:val="00263B3B"/>
    <w:rsid w:val="00324DA0"/>
    <w:rsid w:val="00351B56"/>
    <w:rsid w:val="00425EE3"/>
    <w:rsid w:val="00427595"/>
    <w:rsid w:val="004C718C"/>
    <w:rsid w:val="005115E0"/>
    <w:rsid w:val="005A4F4F"/>
    <w:rsid w:val="005B02D9"/>
    <w:rsid w:val="005C000E"/>
    <w:rsid w:val="00622639"/>
    <w:rsid w:val="00623E43"/>
    <w:rsid w:val="00636C0D"/>
    <w:rsid w:val="00681A41"/>
    <w:rsid w:val="006A1148"/>
    <w:rsid w:val="00705A51"/>
    <w:rsid w:val="00707EB2"/>
    <w:rsid w:val="00765A23"/>
    <w:rsid w:val="007A1949"/>
    <w:rsid w:val="0083429A"/>
    <w:rsid w:val="0084200F"/>
    <w:rsid w:val="008939CF"/>
    <w:rsid w:val="008C15BA"/>
    <w:rsid w:val="008D460E"/>
    <w:rsid w:val="0094337B"/>
    <w:rsid w:val="00981EDB"/>
    <w:rsid w:val="009913F3"/>
    <w:rsid w:val="009F7307"/>
    <w:rsid w:val="00A77F79"/>
    <w:rsid w:val="00A87105"/>
    <w:rsid w:val="00BA69C4"/>
    <w:rsid w:val="00C4640A"/>
    <w:rsid w:val="00CD5AB3"/>
    <w:rsid w:val="00D121EE"/>
    <w:rsid w:val="00D72617"/>
    <w:rsid w:val="00E25C00"/>
    <w:rsid w:val="00E4265F"/>
    <w:rsid w:val="00E67AA7"/>
    <w:rsid w:val="00F7066D"/>
    <w:rsid w:val="00F74145"/>
    <w:rsid w:val="00FB61BA"/>
    <w:rsid w:val="00FB7D16"/>
    <w:rsid w:val="00FE504A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2085D"/>
  <w15:chartTrackingRefBased/>
  <w15:docId w15:val="{07465675-1045-4AC1-B713-39D9D66F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04A"/>
  </w:style>
  <w:style w:type="paragraph" w:styleId="Piedepgina">
    <w:name w:val="footer"/>
    <w:basedOn w:val="Normal"/>
    <w:link w:val="PiedepginaCar"/>
    <w:uiPriority w:val="99"/>
    <w:unhideWhenUsed/>
    <w:rsid w:val="00FE5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04A"/>
  </w:style>
  <w:style w:type="character" w:customStyle="1" w:styleId="Ninguno">
    <w:name w:val="Ninguno"/>
    <w:rsid w:val="00FE504A"/>
  </w:style>
  <w:style w:type="paragraph" w:customStyle="1" w:styleId="CuerpoA">
    <w:name w:val="Cuerpo A"/>
    <w:rsid w:val="00FE50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sid w:val="00FE504A"/>
    <w:rPr>
      <w:outline w:val="0"/>
      <w:color w:val="0563C1"/>
      <w:u w:val="single" w:color="0563C1"/>
    </w:rPr>
  </w:style>
  <w:style w:type="character" w:customStyle="1" w:styleId="Hyperlink1">
    <w:name w:val="Hyperlink.1"/>
    <w:basedOn w:val="Ninguno"/>
    <w:rsid w:val="00FE504A"/>
    <w:rPr>
      <w:outline w:val="0"/>
      <w:color w:val="0563C1"/>
      <w:u w:val="single" w:color="0563C1"/>
      <w:lang w:val="es-ES_tradnl"/>
    </w:rPr>
  </w:style>
  <w:style w:type="character" w:customStyle="1" w:styleId="Hyperlink2">
    <w:name w:val="Hyperlink.2"/>
    <w:basedOn w:val="Ninguno"/>
    <w:rsid w:val="00FE504A"/>
    <w:rPr>
      <w:outline w:val="0"/>
      <w:color w:val="0563C1"/>
      <w:sz w:val="18"/>
      <w:szCs w:val="18"/>
      <w:u w:val="single" w:color="0563C1"/>
      <w:lang w:val="en-US"/>
    </w:rPr>
  </w:style>
  <w:style w:type="table" w:styleId="Tablaconcuadrcula">
    <w:name w:val="Table Grid"/>
    <w:basedOn w:val="Tablanormal"/>
    <w:rsid w:val="0083429A"/>
    <w:pPr>
      <w:spacing w:after="0" w:line="240" w:lineRule="auto"/>
    </w:pPr>
    <w:rPr>
      <w:rFonts w:ascii="Arial" w:eastAsia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726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26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26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6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61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9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501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863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130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1074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808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69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1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36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0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255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0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520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2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caro@euromediagrupo.es" TargetMode="External"/><Relationship Id="rId4" Type="http://schemas.openxmlformats.org/officeDocument/2006/relationships/styles" Target="styles.xml"/><Relationship Id="rId9" Type="http://schemas.openxmlformats.org/officeDocument/2006/relationships/hyperlink" Target="mailto:pmena@euromediagrup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18E0C087065340BB20402E03A5C499" ma:contentTypeVersion="10" ma:contentTypeDescription="Crear nuevo documento." ma:contentTypeScope="" ma:versionID="91b46b4455e6faf58878bdede886f208">
  <xsd:schema xmlns:xsd="http://www.w3.org/2001/XMLSchema" xmlns:xs="http://www.w3.org/2001/XMLSchema" xmlns:p="http://schemas.microsoft.com/office/2006/metadata/properties" xmlns:ns3="6fb7cb4e-17a7-44b0-aff4-9b41eb9fa403" targetNamespace="http://schemas.microsoft.com/office/2006/metadata/properties" ma:root="true" ma:fieldsID="3bbcc30a94fc8bb379d9dadad660eb22" ns3:_="">
    <xsd:import namespace="6fb7cb4e-17a7-44b0-aff4-9b41eb9fa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7cb4e-17a7-44b0-aff4-9b41eb9fa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5ED87-50AC-4067-9928-AE77206DE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7cb4e-17a7-44b0-aff4-9b41eb9fa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4068D-45B7-4581-B58E-ED3E3094B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5916B4-4F21-41BB-B7B7-39C573F6E6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Caballero Barrero</dc:creator>
  <cp:keywords/>
  <dc:description/>
  <cp:lastModifiedBy>José Manuel Caro Salazar</cp:lastModifiedBy>
  <cp:revision>4</cp:revision>
  <dcterms:created xsi:type="dcterms:W3CDTF">2020-05-04T11:35:00Z</dcterms:created>
  <dcterms:modified xsi:type="dcterms:W3CDTF">2020-05-04T12:24:00Z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0x0101002118E0C087065340BB20402E03A5C499</vt:lpwstr>
  </property>
</Properties>
</file>