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B" w:rsidRDefault="00A2738B" w:rsidP="006C0149">
      <w:pPr>
        <w:jc w:val="both"/>
        <w:rPr>
          <w:b/>
          <w:sz w:val="24"/>
        </w:rPr>
      </w:pPr>
      <w:r>
        <w:rPr>
          <w:rStyle w:val="NingunoA"/>
          <w:noProof/>
          <w:lang w:eastAsia="es-ES"/>
        </w:rPr>
        <w:drawing>
          <wp:anchor distT="152400" distB="152400" distL="152400" distR="152400" simplePos="0" relativeHeight="251659264" behindDoc="0" locked="0" layoutInCell="1" allowOverlap="1" wp14:anchorId="117853C3" wp14:editId="503213C4">
            <wp:simplePos x="0" y="0"/>
            <wp:positionH relativeFrom="page">
              <wp:posOffset>2696284</wp:posOffset>
            </wp:positionH>
            <wp:positionV relativeFrom="page">
              <wp:posOffset>393080</wp:posOffset>
            </wp:positionV>
            <wp:extent cx="1866242" cy="8997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aptura de pantalla 2020-02-06 a las 13.56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20-02-06 a las 13.56.34.png" descr="Captura de pantalla 2020-02-06 a las 13.56.3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42" cy="899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2738B" w:rsidRDefault="00A2738B" w:rsidP="006C0149">
      <w:pPr>
        <w:jc w:val="both"/>
        <w:rPr>
          <w:b/>
          <w:sz w:val="24"/>
        </w:rPr>
      </w:pPr>
    </w:p>
    <w:p w:rsidR="00A2738B" w:rsidRDefault="00A2738B" w:rsidP="006C0149">
      <w:pPr>
        <w:jc w:val="both"/>
        <w:rPr>
          <w:rStyle w:val="Ninguno"/>
          <w:rFonts w:ascii="Helvetica" w:hAnsi="Helvetica"/>
          <w:b/>
          <w:smallCaps/>
          <w:color w:val="8496B0"/>
          <w:sz w:val="16"/>
          <w:szCs w:val="16"/>
          <w:u w:color="8496B0"/>
          <w:lang w:val="de-DE"/>
        </w:rPr>
      </w:pPr>
      <w:r w:rsidRPr="00A2738B">
        <w:rPr>
          <w:rStyle w:val="Ninguno"/>
          <w:rFonts w:ascii="Helvetica" w:hAnsi="Helvetica"/>
          <w:b/>
          <w:smallCaps/>
          <w:color w:val="8496B0"/>
          <w:sz w:val="24"/>
          <w:szCs w:val="28"/>
          <w:u w:color="8496B0"/>
          <w:lang w:val="de-DE"/>
        </w:rPr>
        <w:t>LAGOH, RECONOCIDO COMO “MEJOR LUGAR DE ENTRETENIMIENTO DEL MUNDO” EN LOS PREMIOS INTERNACIONALES “DIGITAL SIGNAGE AWARDS” POR SU INNOVADOR SISTEMA AUDIOVISUAL</w:t>
      </w:r>
    </w:p>
    <w:p w:rsidR="00A2738B" w:rsidRPr="00A2738B" w:rsidRDefault="00A2738B" w:rsidP="006C0149">
      <w:pPr>
        <w:jc w:val="both"/>
        <w:rPr>
          <w:rFonts w:ascii="Helvetica" w:hAnsi="Helvetica"/>
          <w:b/>
          <w:smallCaps/>
          <w:color w:val="8496B0"/>
          <w:sz w:val="16"/>
          <w:szCs w:val="16"/>
          <w:u w:color="8496B0"/>
          <w:lang w:val="de-DE"/>
        </w:rPr>
      </w:pPr>
    </w:p>
    <w:p w:rsidR="006C0149" w:rsidRDefault="003E5F2A" w:rsidP="00F66DD2">
      <w:pPr>
        <w:pStyle w:val="Prrafodelista"/>
        <w:numPr>
          <w:ilvl w:val="0"/>
          <w:numId w:val="2"/>
        </w:numPr>
        <w:jc w:val="both"/>
        <w:rPr>
          <w:b/>
        </w:rPr>
      </w:pPr>
      <w:r w:rsidRPr="003E5F2A">
        <w:rPr>
          <w:b/>
        </w:rPr>
        <w:t>El</w:t>
      </w:r>
      <w:r w:rsidR="00062243" w:rsidRPr="003E5F2A">
        <w:rPr>
          <w:b/>
        </w:rPr>
        <w:t xml:space="preserve"> certamen</w:t>
      </w:r>
      <w:r w:rsidRPr="003E5F2A">
        <w:rPr>
          <w:b/>
        </w:rPr>
        <w:t xml:space="preserve">, uno de los </w:t>
      </w:r>
      <w:r w:rsidR="00AB189C">
        <w:rPr>
          <w:b/>
        </w:rPr>
        <w:t xml:space="preserve">de mayor </w:t>
      </w:r>
      <w:r w:rsidR="006D6242">
        <w:rPr>
          <w:b/>
        </w:rPr>
        <w:t>prestigio</w:t>
      </w:r>
      <w:r w:rsidR="00AB189C">
        <w:rPr>
          <w:b/>
        </w:rPr>
        <w:t xml:space="preserve"> internacional </w:t>
      </w:r>
      <w:r w:rsidRPr="003E5F2A">
        <w:rPr>
          <w:b/>
        </w:rPr>
        <w:t xml:space="preserve">en el ámbito de los contenidos creativos e interactivos digitales, </w:t>
      </w:r>
      <w:r w:rsidR="00AB189C">
        <w:rPr>
          <w:b/>
        </w:rPr>
        <w:t xml:space="preserve">distingue a </w:t>
      </w:r>
      <w:r w:rsidR="00062243" w:rsidRPr="003E5F2A">
        <w:rPr>
          <w:b/>
        </w:rPr>
        <w:t xml:space="preserve">los mejores proyectos del mundo según criterios de creatividad, innovación y tecnología. </w:t>
      </w:r>
    </w:p>
    <w:p w:rsidR="003E5F2A" w:rsidRPr="003E5F2A" w:rsidRDefault="003E5F2A" w:rsidP="003E5F2A">
      <w:pPr>
        <w:pStyle w:val="Prrafodelista"/>
        <w:jc w:val="both"/>
        <w:rPr>
          <w:b/>
        </w:rPr>
      </w:pPr>
    </w:p>
    <w:p w:rsidR="003E5F2A" w:rsidRPr="003E5F2A" w:rsidRDefault="003E5F2A" w:rsidP="003E5F2A">
      <w:pPr>
        <w:pStyle w:val="Prrafodelista"/>
        <w:numPr>
          <w:ilvl w:val="0"/>
          <w:numId w:val="2"/>
        </w:numPr>
        <w:jc w:val="both"/>
        <w:rPr>
          <w:b/>
        </w:rPr>
      </w:pPr>
      <w:r w:rsidRPr="003E5F2A">
        <w:rPr>
          <w:b/>
        </w:rPr>
        <w:t>El museo digital de la Estatua de la Libertad de Nueva York o el edificio Lincoln Harris, de Charlotte (EE.UU.) cuentan también con sistemas audiovisuales premiado</w:t>
      </w:r>
      <w:r>
        <w:rPr>
          <w:b/>
        </w:rPr>
        <w:t xml:space="preserve">s en ediciones anteriores de los Digital </w:t>
      </w:r>
      <w:proofErr w:type="spellStart"/>
      <w:r>
        <w:rPr>
          <w:b/>
        </w:rPr>
        <w:t>Signage</w:t>
      </w:r>
      <w:proofErr w:type="spellEnd"/>
      <w:r>
        <w:rPr>
          <w:b/>
        </w:rPr>
        <w:t xml:space="preserve"> Awards.</w:t>
      </w:r>
    </w:p>
    <w:p w:rsidR="00520138" w:rsidRDefault="00520138" w:rsidP="006C0149">
      <w:pPr>
        <w:jc w:val="both"/>
      </w:pPr>
    </w:p>
    <w:p w:rsidR="00520138" w:rsidRDefault="006C0149" w:rsidP="006C0149">
      <w:pPr>
        <w:jc w:val="both"/>
      </w:pPr>
      <w:r>
        <w:rPr>
          <w:b/>
        </w:rPr>
        <w:t xml:space="preserve">Sevilla, </w:t>
      </w:r>
      <w:r w:rsidR="00DD0385">
        <w:rPr>
          <w:b/>
        </w:rPr>
        <w:t xml:space="preserve">3 de marzo </w:t>
      </w:r>
      <w:r w:rsidR="00520138" w:rsidRPr="00495D7F">
        <w:rPr>
          <w:b/>
        </w:rPr>
        <w:t>de 2020</w:t>
      </w:r>
      <w:r w:rsidR="003E5F2A">
        <w:t>.- El</w:t>
      </w:r>
      <w:r w:rsidR="00520138">
        <w:t xml:space="preserve"> sistema</w:t>
      </w:r>
      <w:r w:rsidR="003E5F2A">
        <w:t xml:space="preserve"> audiovisual interactivo</w:t>
      </w:r>
      <w:r w:rsidR="00520138">
        <w:t xml:space="preserve"> de Lagoh ha </w:t>
      </w:r>
      <w:r w:rsidR="00495D7F">
        <w:t>recibido</w:t>
      </w:r>
      <w:r w:rsidR="00520138">
        <w:t xml:space="preserve"> en Ámsterdam </w:t>
      </w:r>
      <w:r w:rsidR="00495D7F">
        <w:t>(País</w:t>
      </w:r>
      <w:r w:rsidR="00AB189C">
        <w:t>es Bajos) el reconocimiento como</w:t>
      </w:r>
      <w:r w:rsidR="00495D7F">
        <w:t xml:space="preserve"> mejor proyecto del mundo </w:t>
      </w:r>
      <w:r w:rsidR="00AB189C">
        <w:t xml:space="preserve">en </w:t>
      </w:r>
      <w:r w:rsidR="00495D7F">
        <w:t xml:space="preserve">los prestigiosos premios internacionales Digital </w:t>
      </w:r>
      <w:proofErr w:type="spellStart"/>
      <w:r w:rsidR="00495D7F">
        <w:t>Signage</w:t>
      </w:r>
      <w:proofErr w:type="spellEnd"/>
      <w:r w:rsidR="00495D7F">
        <w:t xml:space="preserve"> Awards</w:t>
      </w:r>
      <w:r w:rsidR="00062243">
        <w:t xml:space="preserve"> (DSA)</w:t>
      </w:r>
      <w:r w:rsidR="003E5F2A">
        <w:t xml:space="preserve">. Este proyecto, </w:t>
      </w:r>
      <w:r w:rsidR="00495D7F">
        <w:t>desarrollado p</w:t>
      </w:r>
      <w:r w:rsidR="00AB189C">
        <w:t>ara Lagoh p</w:t>
      </w:r>
      <w:r w:rsidR="00495D7F">
        <w:t>or la compañía Necsum Trison</w:t>
      </w:r>
      <w:r w:rsidR="003E5F2A">
        <w:t>,</w:t>
      </w:r>
      <w:r w:rsidR="00495D7F">
        <w:t xml:space="preserve"> “refrenda el concepto de excelencia que hemos querido aplic</w:t>
      </w:r>
      <w:r w:rsidR="00AB189C">
        <w:t>ar a nuestro complejo comercial y de ocio</w:t>
      </w:r>
      <w:r w:rsidR="00495D7F">
        <w:t xml:space="preserve"> desde sus inicios</w:t>
      </w:r>
      <w:r w:rsidR="003E5F2A">
        <w:t>”</w:t>
      </w:r>
      <w:r w:rsidR="00495D7F">
        <w:t>, según explica e</w:t>
      </w:r>
      <w:r w:rsidR="003E5F2A">
        <w:t>l gerente de Lagoh, Carlos Fita, quien concluye que</w:t>
      </w:r>
      <w:r w:rsidR="00062243">
        <w:t xml:space="preserve"> “</w:t>
      </w:r>
      <w:r w:rsidR="003E5F2A">
        <w:t>e</w:t>
      </w:r>
      <w:r w:rsidR="00062243">
        <w:t>ste doble reconocimiento nos sitúa en la cúspide mundial en el sector del arte digital interactivo</w:t>
      </w:r>
      <w:r w:rsidR="00AB189C">
        <w:t xml:space="preserve"> y refuerza asimismo nuestro posicionamiento como un hito turístico más para</w:t>
      </w:r>
      <w:r w:rsidR="00AB189C" w:rsidRPr="00AB189C">
        <w:t xml:space="preserve"> Sevilla</w:t>
      </w:r>
      <w:r w:rsidR="00AB189C">
        <w:t>”.</w:t>
      </w:r>
    </w:p>
    <w:p w:rsidR="00AD0C4B" w:rsidRDefault="00AB189C" w:rsidP="006C0149">
      <w:pPr>
        <w:jc w:val="both"/>
      </w:pPr>
      <w:r>
        <w:t>L</w:t>
      </w:r>
      <w:r w:rsidR="00062243">
        <w:t>a infraestructura de arte digital de</w:t>
      </w:r>
      <w:r w:rsidR="00AD0C4B">
        <w:t xml:space="preserve"> Lagoh </w:t>
      </w:r>
      <w:r>
        <w:t>ha sido evaluada por un</w:t>
      </w:r>
      <w:r w:rsidR="00062243">
        <w:t xml:space="preserve"> </w:t>
      </w:r>
      <w:r w:rsidR="00AD0C4B">
        <w:t>jurado profesional compuesto por 18 expertos</w:t>
      </w:r>
      <w:r w:rsidR="00EB5259">
        <w:t xml:space="preserve"> internacionales</w:t>
      </w:r>
      <w:r>
        <w:t>,</w:t>
      </w:r>
      <w:r w:rsidR="00EB5259">
        <w:t xml:space="preserve"> que</w:t>
      </w:r>
      <w:r w:rsidR="00AD0C4B">
        <w:t xml:space="preserve"> ha</w:t>
      </w:r>
      <w:r w:rsidR="00062243">
        <w:t>n</w:t>
      </w:r>
      <w:r w:rsidR="00AD0C4B">
        <w:t xml:space="preserve"> distinguido </w:t>
      </w:r>
      <w:r w:rsidR="00062243">
        <w:t>al proyecto</w:t>
      </w:r>
      <w:r w:rsidR="00EB5259">
        <w:t xml:space="preserve"> del complejo comercial y de ocio sevillano</w:t>
      </w:r>
      <w:r w:rsidR="00062243">
        <w:t xml:space="preserve"> frente a los presentados por </w:t>
      </w:r>
      <w:r w:rsidR="00AD0C4B">
        <w:t>decenas de compañías de todo el mundo</w:t>
      </w:r>
      <w:r w:rsidR="00062243">
        <w:t xml:space="preserve">. </w:t>
      </w:r>
      <w:r w:rsidR="00EB5259">
        <w:t>De este modo, e</w:t>
      </w:r>
      <w:r w:rsidR="00AD0C4B">
        <w:t>l galardón a</w:t>
      </w:r>
      <w:r w:rsidR="00062243">
        <w:t>l Mejor P</w:t>
      </w:r>
      <w:r w:rsidR="00AD0C4B">
        <w:t>royecto de Entretenimien</w:t>
      </w:r>
      <w:r w:rsidR="00062243">
        <w:t xml:space="preserve">to en Espacios Públicos </w:t>
      </w:r>
      <w:r w:rsidR="00AD0C4B">
        <w:t xml:space="preserve">supone </w:t>
      </w:r>
      <w:r w:rsidR="00EB5259">
        <w:t>“</w:t>
      </w:r>
      <w:r w:rsidR="00AD0C4B">
        <w:t>un au</w:t>
      </w:r>
      <w:r w:rsidR="00062243">
        <w:t>téntico orgullo para todo el equipo profesional que ha hecho posible esta innovadora dotación técnica</w:t>
      </w:r>
      <w:r w:rsidR="00EB5259">
        <w:t>”, explica Carlos Fita.</w:t>
      </w:r>
    </w:p>
    <w:p w:rsidR="003E5F2A" w:rsidRDefault="006C0149" w:rsidP="006C0149">
      <w:pPr>
        <w:jc w:val="both"/>
      </w:pPr>
      <w:r>
        <w:t xml:space="preserve">La conexión emocional de todos estos contenidos ha llevado a Lagoh a convertirse en uno </w:t>
      </w:r>
      <w:r w:rsidR="00EB5259">
        <w:t xml:space="preserve">de los protagonistas de </w:t>
      </w:r>
      <w:r>
        <w:t xml:space="preserve">este certamen, uno de los más importantes a nivel global y </w:t>
      </w:r>
      <w:r w:rsidR="00EB5259">
        <w:t>con mayor reconocimiento</w:t>
      </w:r>
      <w:r>
        <w:t xml:space="preserve"> de Europa </w:t>
      </w:r>
      <w:r w:rsidR="00EB5259">
        <w:t xml:space="preserve">en </w:t>
      </w:r>
      <w:r>
        <w:t>el ámbito de los contenidos creativos e interactivos digitales.</w:t>
      </w:r>
    </w:p>
    <w:p w:rsidR="00A2738B" w:rsidRDefault="00A2738B" w:rsidP="006C0149">
      <w:pPr>
        <w:jc w:val="both"/>
      </w:pPr>
    </w:p>
    <w:p w:rsidR="003E5F2A" w:rsidRDefault="003E5F2A" w:rsidP="006C0149">
      <w:pPr>
        <w:jc w:val="both"/>
      </w:pPr>
      <w:r>
        <w:t>Las categorías en las que Lagoh ha resultado premiada son las siguientes:</w:t>
      </w:r>
    </w:p>
    <w:p w:rsidR="003E5F2A" w:rsidRDefault="003E5F2A" w:rsidP="003E5F2A">
      <w:pPr>
        <w:ind w:left="708"/>
        <w:jc w:val="both"/>
      </w:pPr>
      <w:r>
        <w:t xml:space="preserve">- </w:t>
      </w:r>
      <w:r w:rsidRPr="00EB5259">
        <w:rPr>
          <w:b/>
        </w:rPr>
        <w:t xml:space="preserve">Entertainment </w:t>
      </w:r>
      <w:proofErr w:type="spellStart"/>
      <w:r w:rsidRPr="00EB5259">
        <w:rPr>
          <w:b/>
        </w:rPr>
        <w:t>Venues</w:t>
      </w:r>
      <w:proofErr w:type="spellEnd"/>
      <w:r>
        <w:t xml:space="preserve">: reconocimiento al </w:t>
      </w:r>
      <w:r w:rsidR="00EB5259">
        <w:t>“</w:t>
      </w:r>
      <w:r w:rsidRPr="00AB189C">
        <w:rPr>
          <w:b/>
        </w:rPr>
        <w:t>mejor lugar de entretenimiento del mundo</w:t>
      </w:r>
      <w:r w:rsidR="00EB5259">
        <w:t>”</w:t>
      </w:r>
      <w:r>
        <w:t xml:space="preserve">, poniendo en relieve </w:t>
      </w:r>
      <w:r w:rsidR="00EB5259">
        <w:t>“</w:t>
      </w:r>
      <w:r>
        <w:t>la majestuosa combinación de tecnología y arte digital aplicada</w:t>
      </w:r>
      <w:r w:rsidR="00EB5259">
        <w:t>”</w:t>
      </w:r>
      <w:r>
        <w:t>.</w:t>
      </w:r>
    </w:p>
    <w:p w:rsidR="003E5F2A" w:rsidRDefault="003E5F2A" w:rsidP="003E5F2A">
      <w:pPr>
        <w:ind w:left="708"/>
        <w:jc w:val="both"/>
      </w:pPr>
      <w:r>
        <w:t xml:space="preserve">- </w:t>
      </w:r>
      <w:r w:rsidRPr="00EB5259">
        <w:rPr>
          <w:b/>
        </w:rPr>
        <w:t>Creative Execution</w:t>
      </w:r>
      <w:r w:rsidR="00EB5259">
        <w:t xml:space="preserve">: </w:t>
      </w:r>
      <w:r>
        <w:t xml:space="preserve">ha valorado en gran medida </w:t>
      </w:r>
      <w:r w:rsidR="00EB5259">
        <w:t>“</w:t>
      </w:r>
      <w:r>
        <w:t>la creatividad y originalidad con las que se han creado experiencias inmersivas, empleando las nuevas tecnologías en elementos arquitectónicos</w:t>
      </w:r>
      <w:r w:rsidR="00EB5259">
        <w:t>”</w:t>
      </w:r>
      <w:r>
        <w:t>.</w:t>
      </w:r>
    </w:p>
    <w:p w:rsidR="006C0149" w:rsidRDefault="006C0149" w:rsidP="006C0149">
      <w:pPr>
        <w:jc w:val="both"/>
      </w:pPr>
    </w:p>
    <w:p w:rsidR="00062243" w:rsidRPr="00062243" w:rsidRDefault="00062243" w:rsidP="006C0149">
      <w:pPr>
        <w:jc w:val="both"/>
        <w:rPr>
          <w:b/>
        </w:rPr>
      </w:pPr>
      <w:r w:rsidRPr="00062243">
        <w:rPr>
          <w:b/>
        </w:rPr>
        <w:lastRenderedPageBreak/>
        <w:t>Experiencia integral interactiva</w:t>
      </w:r>
    </w:p>
    <w:p w:rsidR="00EB5259" w:rsidRDefault="00EB5259" w:rsidP="006C0149">
      <w:pPr>
        <w:jc w:val="both"/>
      </w:pPr>
      <w:r>
        <w:t xml:space="preserve">Los principales recursos con los que cuenta Lagoh en ámbito audiovisual son un sistema de </w:t>
      </w:r>
      <w:r w:rsidRPr="0059489C">
        <w:t xml:space="preserve">pantallas gigantes, un cilindro LED vertical interactivo y </w:t>
      </w:r>
      <w:r>
        <w:t>la</w:t>
      </w:r>
      <w:r w:rsidRPr="0059489C">
        <w:t xml:space="preserve"> gran fuente exterior de agua</w:t>
      </w:r>
      <w:r>
        <w:t>, en la que se exhiben espectáculos de luz y sonido basados en impactantes</w:t>
      </w:r>
      <w:r w:rsidRPr="0059489C">
        <w:t xml:space="preserve"> contenidos de </w:t>
      </w:r>
      <w:r>
        <w:t>arte digital.</w:t>
      </w:r>
    </w:p>
    <w:p w:rsidR="0059489C" w:rsidRDefault="006D6242" w:rsidP="006C0149">
      <w:pPr>
        <w:jc w:val="both"/>
      </w:pPr>
      <w:r>
        <w:t xml:space="preserve">Lagoh aporta </w:t>
      </w:r>
      <w:r w:rsidR="00AB189C">
        <w:t>así</w:t>
      </w:r>
      <w:r w:rsidR="00062243">
        <w:t xml:space="preserve"> a sus visitantes</w:t>
      </w:r>
      <w:r w:rsidR="00AD0C4B">
        <w:t xml:space="preserve"> una experi</w:t>
      </w:r>
      <w:bookmarkStart w:id="0" w:name="_GoBack"/>
      <w:bookmarkEnd w:id="0"/>
      <w:r w:rsidR="00AD0C4B">
        <w:t>encia integral interactiva</w:t>
      </w:r>
      <w:r w:rsidR="00062243">
        <w:t>,</w:t>
      </w:r>
      <w:r w:rsidR="00AD0C4B">
        <w:t xml:space="preserve"> a lo</w:t>
      </w:r>
      <w:r w:rsidR="00062243">
        <w:t xml:space="preserve"> largo y ancho de su superficie. Ello se traduce en un </w:t>
      </w:r>
      <w:r w:rsidR="00AD0C4B">
        <w:t>show inmersivo de hologramas</w:t>
      </w:r>
      <w:r w:rsidR="00062243">
        <w:t>, presentes</w:t>
      </w:r>
      <w:r w:rsidR="00AD0C4B">
        <w:t xml:space="preserve"> en la fuente del lago, juegos infantiles en los que los protagonistas son los más pequeños o un</w:t>
      </w:r>
      <w:r w:rsidR="00EB5259">
        <w:t xml:space="preserve"> espacio</w:t>
      </w:r>
      <w:r w:rsidR="00062243">
        <w:t xml:space="preserve"> en el que, a través de una</w:t>
      </w:r>
      <w:r w:rsidR="00AD0C4B">
        <w:t xml:space="preserve"> app, </w:t>
      </w:r>
      <w:r w:rsidR="00062243">
        <w:t xml:space="preserve">pueden </w:t>
      </w:r>
      <w:r w:rsidR="00AD0C4B">
        <w:t>emitir</w:t>
      </w:r>
      <w:r w:rsidR="00062243">
        <w:t>se</w:t>
      </w:r>
      <w:r w:rsidR="00AD0C4B">
        <w:t xml:space="preserve"> mensajes a</w:t>
      </w:r>
      <w:r w:rsidR="00062243">
        <w:t xml:space="preserve"> cualquier persona, de manera visible a todo el público. </w:t>
      </w:r>
    </w:p>
    <w:p w:rsidR="006C0149" w:rsidRDefault="00062243" w:rsidP="006C0149">
      <w:pPr>
        <w:jc w:val="both"/>
      </w:pPr>
      <w:r>
        <w:t>Este sistema</w:t>
      </w:r>
      <w:r w:rsidR="006D6242">
        <w:t xml:space="preserve"> audiovisual abre las puertas a nuevos</w:t>
      </w:r>
      <w:r w:rsidR="00AB189C">
        <w:t xml:space="preserve"> avance</w:t>
      </w:r>
      <w:r w:rsidR="006D6242">
        <w:t>s</w:t>
      </w:r>
      <w:r w:rsidR="00AB189C">
        <w:t xml:space="preserve"> de </w:t>
      </w:r>
      <w:r w:rsidR="00EB5259">
        <w:t>Lagoh como</w:t>
      </w:r>
      <w:r>
        <w:t xml:space="preserve"> resort comercial y de ocio de</w:t>
      </w:r>
      <w:r w:rsidR="0059489C" w:rsidRPr="0059489C">
        <w:t xml:space="preserve"> futuro</w:t>
      </w:r>
      <w:r w:rsidR="006C0149">
        <w:t>. A ello contribuye, en</w:t>
      </w:r>
      <w:r w:rsidR="0059489C" w:rsidRPr="0059489C">
        <w:t xml:space="preserve"> gran parte</w:t>
      </w:r>
      <w:r w:rsidR="006C0149">
        <w:t>,</w:t>
      </w:r>
      <w:r w:rsidR="0059489C" w:rsidRPr="0059489C">
        <w:t xml:space="preserve"> </w:t>
      </w:r>
      <w:r w:rsidR="006C0149">
        <w:t xml:space="preserve">esta </w:t>
      </w:r>
      <w:r w:rsidR="00EB5259">
        <w:t xml:space="preserve">firme </w:t>
      </w:r>
      <w:r w:rsidR="0059489C" w:rsidRPr="0059489C">
        <w:t>apuesta por la integración audiovisual en el entorno d</w:t>
      </w:r>
      <w:r w:rsidR="006C0149">
        <w:t>el complejo.</w:t>
      </w:r>
    </w:p>
    <w:p w:rsidR="00AD0C4B" w:rsidRDefault="006C0149" w:rsidP="006C0149">
      <w:pPr>
        <w:jc w:val="both"/>
      </w:pPr>
      <w:r>
        <w:t xml:space="preserve">La creación desarrollada por Necsum Trison para Lagoh en Sevilla le sitúa </w:t>
      </w:r>
      <w:r w:rsidR="00AD0C4B">
        <w:t>a la vang</w:t>
      </w:r>
      <w:r>
        <w:t xml:space="preserve">uardia del sector en el ámbito </w:t>
      </w:r>
      <w:r w:rsidR="00AD0C4B">
        <w:t xml:space="preserve">internacional, a la altura de otras prestigiosas </w:t>
      </w:r>
      <w:r>
        <w:t>compañía</w:t>
      </w:r>
      <w:r w:rsidR="003E5F2A">
        <w:t>s</w:t>
      </w:r>
      <w:r>
        <w:t xml:space="preserve"> previamente premiadas</w:t>
      </w:r>
      <w:r w:rsidR="00AD0C4B">
        <w:t>, como ESI Design, por el museo digital de la Estatua de la Libertad de Nueva York, o Second Story, por su trabajo en el edificio Lincoln Harris de Charlotte.</w:t>
      </w:r>
    </w:p>
    <w:p w:rsidR="00A2738B" w:rsidRDefault="00A2738B" w:rsidP="006C0149">
      <w:pPr>
        <w:jc w:val="both"/>
      </w:pPr>
    </w:p>
    <w:p w:rsidR="00A2738B" w:rsidRDefault="00A2738B" w:rsidP="00A2738B">
      <w:pPr>
        <w:pStyle w:val="CuerpoA"/>
        <w:spacing w:line="240" w:lineRule="auto"/>
        <w:jc w:val="both"/>
        <w:rPr>
          <w:rStyle w:val="Hyperlink0"/>
        </w:rPr>
      </w:pPr>
      <w:r>
        <w:rPr>
          <w:rStyle w:val="Ninguno"/>
          <w:lang w:val="pt-PT"/>
        </w:rPr>
        <w:t>Para más información</w:t>
      </w:r>
      <w:r>
        <w:rPr>
          <w:rStyle w:val="Ninguno"/>
          <w:lang w:val="it-IT"/>
        </w:rPr>
        <w:t xml:space="preserve">, visita </w:t>
      </w:r>
      <w:r>
        <w:rPr>
          <w:rStyle w:val="Hyperlink1"/>
        </w:rPr>
        <w:fldChar w:fldCharType="begin"/>
      </w:r>
      <w:r>
        <w:rPr>
          <w:rStyle w:val="Hyperlink1"/>
        </w:rPr>
        <w:instrText xml:space="preserve"> HYPERLINK "http://www.lagoh.es"</w:instrText>
      </w:r>
      <w:r>
        <w:rPr>
          <w:rStyle w:val="Hyperlink1"/>
        </w:rPr>
        <w:fldChar w:fldCharType="separate"/>
      </w:r>
      <w:r>
        <w:rPr>
          <w:rStyle w:val="Hyperlink1"/>
        </w:rPr>
        <w:t>www.lagoh.es</w:t>
      </w:r>
      <w:r>
        <w:fldChar w:fldCharType="end"/>
      </w:r>
    </w:p>
    <w:p w:rsidR="00A2738B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</w:rPr>
      </w:pPr>
    </w:p>
    <w:p w:rsidR="00A2738B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</w:rPr>
      </w:pPr>
    </w:p>
    <w:p w:rsidR="00A2738B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</w:rPr>
      </w:pPr>
    </w:p>
    <w:p w:rsidR="00A2738B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i/>
          <w:iCs/>
          <w:sz w:val="18"/>
          <w:szCs w:val="18"/>
          <w:lang w:val="pt-PT"/>
        </w:rPr>
      </w:pPr>
      <w:r>
        <w:rPr>
          <w:rStyle w:val="Ninguno"/>
          <w:rFonts w:ascii="Helvetica" w:hAnsi="Helvetica"/>
          <w:b/>
          <w:bCs/>
          <w:i/>
          <w:iCs/>
          <w:sz w:val="18"/>
          <w:szCs w:val="18"/>
          <w:lang w:val="pt-PT"/>
        </w:rPr>
        <w:t>Sobre Lagoh:</w:t>
      </w:r>
    </w:p>
    <w:p w:rsidR="00A2738B" w:rsidRDefault="00A2738B" w:rsidP="00A2738B">
      <w:pPr>
        <w:pStyle w:val="CuerpoA"/>
        <w:rPr>
          <w:rStyle w:val="NingunoA"/>
        </w:rPr>
      </w:pPr>
      <w:r>
        <w:rPr>
          <w:rStyle w:val="Ninguno"/>
          <w:rFonts w:ascii="Helvetica" w:hAnsi="Helvetica"/>
          <w:i/>
          <w:iCs/>
          <w:sz w:val="18"/>
          <w:szCs w:val="18"/>
        </w:rPr>
        <w:t xml:space="preserve">Lagoh Sevilla, el activo de Lar España gestionado por Grupo Lar, es el primer </w:t>
      </w:r>
      <w:r>
        <w:rPr>
          <w:rStyle w:val="Ninguno"/>
          <w:rFonts w:ascii="Arial Unicode MS" w:hAnsi="Arial Unicode MS"/>
          <w:sz w:val="18"/>
          <w:szCs w:val="18"/>
          <w:rtl/>
          <w:lang w:val="ar-SA"/>
        </w:rPr>
        <w:t>“</w:t>
      </w:r>
      <w:r>
        <w:rPr>
          <w:rStyle w:val="Ninguno"/>
          <w:rFonts w:ascii="Helvetica" w:hAnsi="Helvetica"/>
          <w:i/>
          <w:iCs/>
          <w:sz w:val="18"/>
          <w:szCs w:val="18"/>
        </w:rPr>
        <w:t xml:space="preserve">Complejo Comercial y de Ocio Familiar”. Sus </w:t>
      </w:r>
      <w:proofErr w:type="spellStart"/>
      <w:r>
        <w:rPr>
          <w:rStyle w:val="Ninguno"/>
          <w:rFonts w:ascii="Helvetica" w:hAnsi="Helvetica"/>
          <w:i/>
          <w:iCs/>
          <w:sz w:val="18"/>
          <w:szCs w:val="18"/>
        </w:rPr>
        <w:t>má</w:t>
      </w:r>
      <w:proofErr w:type="spellEnd"/>
      <w:r>
        <w:rPr>
          <w:rStyle w:val="Ninguno"/>
          <w:rFonts w:ascii="Helvetica" w:hAnsi="Helvetica"/>
          <w:i/>
          <w:iCs/>
          <w:sz w:val="18"/>
          <w:szCs w:val="18"/>
          <w:lang w:val="pt-PT"/>
        </w:rPr>
        <w:t>s de 100.000 m</w:t>
      </w:r>
      <w:r>
        <w:rPr>
          <w:rStyle w:val="Ninguno"/>
          <w:rFonts w:ascii="Helvetica" w:hAnsi="Helvetica"/>
          <w:i/>
          <w:iCs/>
          <w:sz w:val="18"/>
          <w:szCs w:val="18"/>
        </w:rPr>
        <w:t>² acogen locales comerciales, actividades de ocio, restauración y terrazas de los principales operadores locales, nacionales e internacionales.</w:t>
      </w:r>
    </w:p>
    <w:p w:rsidR="00A2738B" w:rsidRDefault="00A2738B" w:rsidP="00A2738B">
      <w:pPr>
        <w:pStyle w:val="CuerpoA"/>
        <w:jc w:val="both"/>
        <w:rPr>
          <w:rStyle w:val="NingunoA"/>
        </w:rPr>
      </w:pPr>
    </w:p>
    <w:p w:rsidR="00A2738B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  <w:sz w:val="18"/>
          <w:szCs w:val="18"/>
        </w:rPr>
      </w:pPr>
      <w:r>
        <w:rPr>
          <w:rStyle w:val="Ninguno"/>
          <w:rFonts w:ascii="Helvetica" w:hAnsi="Helvetica"/>
          <w:b/>
          <w:bCs/>
          <w:i/>
          <w:iCs/>
          <w:sz w:val="18"/>
          <w:szCs w:val="18"/>
        </w:rPr>
        <w:t>Sobre Lar España y Grupo Lar:</w:t>
      </w:r>
    </w:p>
    <w:p w:rsidR="00A2738B" w:rsidRDefault="00A2738B" w:rsidP="00A2738B">
      <w:pPr>
        <w:pStyle w:val="CuerpoA"/>
        <w:jc w:val="both"/>
      </w:pPr>
      <w:r>
        <w:rPr>
          <w:rStyle w:val="Ninguno"/>
          <w:rFonts w:ascii="Helvetica" w:hAnsi="Helvetica"/>
          <w:i/>
          <w:iCs/>
          <w:sz w:val="18"/>
          <w:szCs w:val="18"/>
        </w:rPr>
        <w:t xml:space="preserve">Lar España Real Estate fue la primera </w:t>
      </w:r>
      <w:proofErr w:type="spellStart"/>
      <w:r>
        <w:rPr>
          <w:rStyle w:val="Ninguno"/>
          <w:rFonts w:ascii="Helvetica" w:hAnsi="Helvetica"/>
          <w:i/>
          <w:iCs/>
          <w:sz w:val="18"/>
          <w:szCs w:val="18"/>
        </w:rPr>
        <w:t>Socimi</w:t>
      </w:r>
      <w:proofErr w:type="spellEnd"/>
      <w:r>
        <w:rPr>
          <w:rStyle w:val="Ninguno"/>
          <w:rFonts w:ascii="Helvetica" w:hAnsi="Helvetica"/>
          <w:i/>
          <w:iCs/>
          <w:sz w:val="18"/>
          <w:szCs w:val="18"/>
        </w:rPr>
        <w:t xml:space="preserve"> en cotizar en el Mercado Continuo. 5 años después se ha convertido en el líder español en Centros y Parques Comerciales, con activos por valor de 1.500 millones de euros y cerca de 600.000 metros cuadrados de GLA, a la que aplica una estrategia multicanal y de experiencia al cliente con unos altos estándares en materia social, medioambiental y de gobierno corporativo. Su fuerte balance y sus resultados operativos hacen de Lar España una oferta única para sus comerciantes, marcas y visitantes.</w:t>
      </w:r>
    </w:p>
    <w:p w:rsidR="00A2738B" w:rsidRDefault="00A2738B" w:rsidP="00A2738B">
      <w:pPr>
        <w:pStyle w:val="CuerpoA"/>
      </w:pPr>
      <w:r>
        <w:rPr>
          <w:rStyle w:val="Ninguno"/>
          <w:rFonts w:ascii="Helvetica" w:hAnsi="Helvetica"/>
          <w:i/>
          <w:iCs/>
          <w:sz w:val="18"/>
          <w:szCs w:val="18"/>
        </w:rPr>
        <w:t>Grupo Lar, con 50 años de actividad en el sector inmobiliario español, gestiona los activos de Lar España. Desde sus inicios, se ha encargado de la concepción</w:t>
      </w:r>
      <w:r>
        <w:rPr>
          <w:rStyle w:val="Ninguno"/>
          <w:rFonts w:ascii="Helvetica" w:hAnsi="Helvetica"/>
          <w:i/>
          <w:iCs/>
          <w:sz w:val="18"/>
          <w:szCs w:val="18"/>
          <w:lang w:val="fr-FR"/>
        </w:rPr>
        <w:t>n, dise</w:t>
      </w:r>
      <w:proofErr w:type="spellStart"/>
      <w:r>
        <w:rPr>
          <w:rStyle w:val="Ninguno"/>
          <w:rFonts w:ascii="Helvetica" w:hAnsi="Helvetica"/>
          <w:i/>
          <w:iCs/>
          <w:sz w:val="18"/>
          <w:szCs w:val="18"/>
        </w:rPr>
        <w:t>ño</w:t>
      </w:r>
      <w:proofErr w:type="spellEnd"/>
      <w:r>
        <w:rPr>
          <w:rStyle w:val="Ninguno"/>
          <w:rFonts w:ascii="Helvetica" w:hAnsi="Helvetica"/>
          <w:i/>
          <w:iCs/>
          <w:sz w:val="18"/>
          <w:szCs w:val="18"/>
        </w:rPr>
        <w:t xml:space="preserve"> y ejecución del proyecto Lagoh en todas sus fases de construcción y comercialización y posteriormente se encargará de su gestión.</w:t>
      </w:r>
    </w:p>
    <w:p w:rsidR="00A2738B" w:rsidRDefault="00A2738B" w:rsidP="00A2738B">
      <w:pPr>
        <w:pStyle w:val="CuerpoA"/>
        <w:spacing w:line="240" w:lineRule="auto"/>
        <w:jc w:val="both"/>
        <w:rPr>
          <w:rStyle w:val="Ninguno"/>
          <w:rFonts w:ascii="Helvetica" w:eastAsia="Helvetica" w:hAnsi="Helvetica" w:cs="Helvetica"/>
          <w:color w:val="7F7F7F"/>
          <w:u w:color="7F7F7F"/>
        </w:rPr>
      </w:pPr>
    </w:p>
    <w:p w:rsidR="00A2738B" w:rsidRDefault="00A2738B" w:rsidP="00A2738B">
      <w:pPr>
        <w:pStyle w:val="CuerpoA"/>
        <w:spacing w:line="240" w:lineRule="auto"/>
        <w:jc w:val="both"/>
        <w:rPr>
          <w:rStyle w:val="Ninguno"/>
          <w:color w:val="7F7F7F"/>
          <w:sz w:val="18"/>
          <w:szCs w:val="18"/>
          <w:u w:color="7F7F7F"/>
        </w:rPr>
      </w:pPr>
      <w:r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</w:rPr>
        <w:t>Contacto de comunicación</w:t>
      </w:r>
      <w:r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  <w:lang w:val="de-DE"/>
        </w:rPr>
        <w:t xml:space="preserve">: </w:t>
      </w:r>
      <w:r>
        <w:rPr>
          <w:rStyle w:val="Ninguno"/>
          <w:color w:val="7F7F7F"/>
          <w:sz w:val="18"/>
          <w:szCs w:val="18"/>
          <w:u w:color="7F7F7F"/>
        </w:rPr>
        <w:t>Pilar Mena / Jos</w:t>
      </w:r>
      <w:r>
        <w:rPr>
          <w:rStyle w:val="Ninguno"/>
          <w:color w:val="7F7F7F"/>
          <w:sz w:val="18"/>
          <w:szCs w:val="18"/>
          <w:u w:color="7F7F7F"/>
          <w:lang w:val="fr-FR"/>
        </w:rPr>
        <w:t xml:space="preserve">é </w:t>
      </w:r>
      <w:r>
        <w:rPr>
          <w:rStyle w:val="Ninguno"/>
          <w:color w:val="7F7F7F"/>
          <w:sz w:val="18"/>
          <w:szCs w:val="18"/>
          <w:u w:color="7F7F7F"/>
        </w:rPr>
        <w:t>Manuel Caro</w:t>
      </w:r>
    </w:p>
    <w:p w:rsidR="00A2738B" w:rsidRPr="006B7D52" w:rsidRDefault="00DD0385" w:rsidP="00A2738B">
      <w:pPr>
        <w:pStyle w:val="CuerpoA"/>
        <w:spacing w:line="240" w:lineRule="auto"/>
        <w:jc w:val="both"/>
      </w:pPr>
      <w:hyperlink r:id="rId6" w:history="1">
        <w:r w:rsidR="00A2738B" w:rsidRPr="006B7D52">
          <w:rPr>
            <w:rStyle w:val="Hyperlink2"/>
            <w:lang w:val="es-ES_tradnl"/>
          </w:rPr>
          <w:t>pmena@euromediagrupo.es</w:t>
        </w:r>
      </w:hyperlink>
      <w:r w:rsidR="00A2738B" w:rsidRPr="006B7D52">
        <w:rPr>
          <w:rStyle w:val="Ninguno"/>
          <w:color w:val="7F7F7F"/>
          <w:sz w:val="18"/>
          <w:szCs w:val="18"/>
          <w:u w:color="7F7F7F"/>
        </w:rPr>
        <w:t xml:space="preserve">; </w:t>
      </w:r>
      <w:hyperlink r:id="rId7" w:history="1">
        <w:r w:rsidR="00A2738B" w:rsidRPr="006B7D52">
          <w:rPr>
            <w:rStyle w:val="Hyperlink2"/>
            <w:lang w:val="es-ES_tradnl"/>
          </w:rPr>
          <w:t>jcaro@euromediagrupo.es</w:t>
        </w:r>
      </w:hyperlink>
      <w:r w:rsidR="006B7D52" w:rsidRPr="006B7D52">
        <w:rPr>
          <w:rStyle w:val="Ninguno"/>
          <w:color w:val="7F7F7F"/>
          <w:sz w:val="18"/>
          <w:szCs w:val="18"/>
          <w:u w:color="7F7F7F"/>
        </w:rPr>
        <w:t xml:space="preserve">   </w:t>
      </w:r>
      <w:r w:rsidR="00A2738B" w:rsidRPr="006B7D52">
        <w:rPr>
          <w:rStyle w:val="Ninguno"/>
          <w:rFonts w:ascii="Arial" w:hAnsi="Arial"/>
          <w:color w:val="666666"/>
          <w:sz w:val="18"/>
          <w:szCs w:val="18"/>
          <w:u w:color="666666"/>
        </w:rPr>
        <w:t>630133977 - 677732025</w:t>
      </w:r>
    </w:p>
    <w:sectPr w:rsidR="00A2738B" w:rsidRPr="006B7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71368"/>
    <w:multiLevelType w:val="hybridMultilevel"/>
    <w:tmpl w:val="74F42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A264B"/>
    <w:multiLevelType w:val="hybridMultilevel"/>
    <w:tmpl w:val="9A589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4B"/>
    <w:rsid w:val="00062243"/>
    <w:rsid w:val="003E5F2A"/>
    <w:rsid w:val="00495D7F"/>
    <w:rsid w:val="00520138"/>
    <w:rsid w:val="0059489C"/>
    <w:rsid w:val="00681EAD"/>
    <w:rsid w:val="006B7D52"/>
    <w:rsid w:val="006C0149"/>
    <w:rsid w:val="006D6242"/>
    <w:rsid w:val="00A02F0F"/>
    <w:rsid w:val="00A2738B"/>
    <w:rsid w:val="00AB189C"/>
    <w:rsid w:val="00AD0C4B"/>
    <w:rsid w:val="00D4114D"/>
    <w:rsid w:val="00DD0385"/>
    <w:rsid w:val="00E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139F1-94E4-4A44-AADE-26E2FBDB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138"/>
    <w:pPr>
      <w:ind w:left="720"/>
      <w:contextualSpacing/>
    </w:pPr>
  </w:style>
  <w:style w:type="character" w:customStyle="1" w:styleId="NingunoA">
    <w:name w:val="Ninguno A"/>
    <w:basedOn w:val="Fuentedeprrafopredeter"/>
    <w:rsid w:val="00A2738B"/>
  </w:style>
  <w:style w:type="character" w:customStyle="1" w:styleId="Ninguno">
    <w:name w:val="Ninguno"/>
    <w:rsid w:val="00A2738B"/>
  </w:style>
  <w:style w:type="paragraph" w:customStyle="1" w:styleId="CuerpoA">
    <w:name w:val="Cuerpo A"/>
    <w:rsid w:val="00A273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sid w:val="00A2738B"/>
    <w:rPr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A2738B"/>
    <w:rPr>
      <w:outline w:val="0"/>
      <w:color w:val="0563C1"/>
      <w:u w:val="single" w:color="0563C1"/>
      <w:lang w:val="es-ES_tradnl"/>
    </w:rPr>
  </w:style>
  <w:style w:type="character" w:customStyle="1" w:styleId="Hyperlink2">
    <w:name w:val="Hyperlink.2"/>
    <w:basedOn w:val="Ninguno"/>
    <w:rsid w:val="00A2738B"/>
    <w:rPr>
      <w:outline w:val="0"/>
      <w:color w:val="0563C1"/>
      <w:sz w:val="18"/>
      <w:szCs w:val="18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aro@euromediagrup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ena@euromediagrup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Caro</cp:lastModifiedBy>
  <cp:revision>10</cp:revision>
  <dcterms:created xsi:type="dcterms:W3CDTF">2020-02-26T10:48:00Z</dcterms:created>
  <dcterms:modified xsi:type="dcterms:W3CDTF">2020-03-03T12:42:00Z</dcterms:modified>
</cp:coreProperties>
</file>