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4D0DAD" w14:textId="0E8D8098" w:rsidR="00D653D3" w:rsidRDefault="00D653D3" w:rsidP="000F15A2">
      <w:pPr>
        <w:autoSpaceDE w:val="0"/>
        <w:autoSpaceDN w:val="0"/>
        <w:adjustRightInd w:val="0"/>
        <w:rPr>
          <w:rFonts w:cstheme="minorHAnsi"/>
          <w:b/>
          <w:bCs/>
          <w:color w:val="000000" w:themeColor="text1"/>
          <w:lang w:val="es-ES_tradnl"/>
        </w:rPr>
      </w:pPr>
    </w:p>
    <w:p w14:paraId="658AFBF7" w14:textId="77777777" w:rsidR="00D860DE" w:rsidRDefault="00D860DE" w:rsidP="000F15A2">
      <w:pPr>
        <w:autoSpaceDE w:val="0"/>
        <w:autoSpaceDN w:val="0"/>
        <w:adjustRightInd w:val="0"/>
        <w:rPr>
          <w:rFonts w:cstheme="minorHAnsi"/>
          <w:b/>
          <w:bCs/>
          <w:color w:val="000000" w:themeColor="text1"/>
          <w:lang w:val="es-ES_tradnl"/>
        </w:rPr>
      </w:pPr>
    </w:p>
    <w:p w14:paraId="77888922" w14:textId="3490F0F0" w:rsidR="005F080F" w:rsidRPr="00D860DE" w:rsidRDefault="00D860DE" w:rsidP="00D860DE">
      <w:pPr>
        <w:autoSpaceDE w:val="0"/>
        <w:autoSpaceDN w:val="0"/>
        <w:adjustRightInd w:val="0"/>
        <w:jc w:val="center"/>
        <w:rPr>
          <w:rFonts w:cstheme="minorHAnsi"/>
          <w:b/>
          <w:bCs/>
          <w:color w:val="000000" w:themeColor="text1"/>
          <w:u w:val="single"/>
          <w:lang w:val="es-ES_tradnl"/>
        </w:rPr>
      </w:pPr>
      <w:r w:rsidRPr="00D860DE">
        <w:rPr>
          <w:rFonts w:cstheme="minorHAnsi"/>
          <w:b/>
          <w:bCs/>
          <w:color w:val="000000" w:themeColor="text1"/>
          <w:u w:val="single"/>
          <w:lang w:val="es-ES_tradnl"/>
        </w:rPr>
        <w:t>NOTA DE PRENSA</w:t>
      </w:r>
    </w:p>
    <w:p w14:paraId="3777EB60" w14:textId="77777777" w:rsidR="00D860DE" w:rsidRPr="00563AFC" w:rsidRDefault="00D860DE" w:rsidP="00151362">
      <w:pPr>
        <w:autoSpaceDE w:val="0"/>
        <w:autoSpaceDN w:val="0"/>
        <w:adjustRightInd w:val="0"/>
        <w:jc w:val="both"/>
        <w:rPr>
          <w:rFonts w:cstheme="minorHAnsi"/>
          <w:b/>
          <w:bCs/>
          <w:color w:val="000000" w:themeColor="text1"/>
          <w:lang w:val="es-ES_tradnl"/>
        </w:rPr>
      </w:pPr>
    </w:p>
    <w:p w14:paraId="4E3E4DAA" w14:textId="124DA103" w:rsidR="000B4A92" w:rsidRPr="00646B00" w:rsidRDefault="0047551D" w:rsidP="00151362">
      <w:pPr>
        <w:autoSpaceDE w:val="0"/>
        <w:autoSpaceDN w:val="0"/>
        <w:adjustRightInd w:val="0"/>
        <w:jc w:val="both"/>
        <w:rPr>
          <w:rFonts w:cstheme="minorHAnsi"/>
          <w:b/>
          <w:bCs/>
          <w:color w:val="000000" w:themeColor="text1"/>
          <w:sz w:val="28"/>
          <w:szCs w:val="28"/>
          <w:lang w:val="es-ES_tradnl"/>
        </w:rPr>
      </w:pPr>
      <w:r w:rsidRPr="00646B00">
        <w:rPr>
          <w:rFonts w:cstheme="minorHAnsi"/>
          <w:b/>
          <w:bCs/>
          <w:color w:val="000000" w:themeColor="text1"/>
          <w:sz w:val="28"/>
          <w:szCs w:val="28"/>
          <w:lang w:val="es-ES_tradnl"/>
        </w:rPr>
        <w:t>EL MUSEO DE VALENCINA REGISTRA</w:t>
      </w:r>
      <w:r w:rsidR="00907343" w:rsidRPr="00646B00">
        <w:rPr>
          <w:rFonts w:cstheme="minorHAnsi"/>
          <w:b/>
          <w:bCs/>
          <w:color w:val="000000" w:themeColor="text1"/>
          <w:sz w:val="28"/>
          <w:szCs w:val="28"/>
          <w:lang w:val="es-ES_tradnl"/>
        </w:rPr>
        <w:t xml:space="preserve"> EN 2019 </w:t>
      </w:r>
      <w:r w:rsidRPr="00646B00">
        <w:rPr>
          <w:rFonts w:cstheme="minorHAnsi"/>
          <w:b/>
          <w:bCs/>
          <w:color w:val="000000" w:themeColor="text1"/>
          <w:sz w:val="28"/>
          <w:szCs w:val="28"/>
          <w:lang w:val="es-ES_tradnl"/>
        </w:rPr>
        <w:t xml:space="preserve">UN RÉCORD DE </w:t>
      </w:r>
      <w:r w:rsidR="00F23038" w:rsidRPr="00646B00">
        <w:rPr>
          <w:rFonts w:cstheme="minorHAnsi"/>
          <w:b/>
          <w:bCs/>
          <w:color w:val="000000" w:themeColor="text1"/>
          <w:sz w:val="28"/>
          <w:szCs w:val="28"/>
          <w:lang w:val="es-ES_tradnl"/>
        </w:rPr>
        <w:t xml:space="preserve">ASISTENTES </w:t>
      </w:r>
      <w:r w:rsidR="000B4A92" w:rsidRPr="00646B00">
        <w:rPr>
          <w:rFonts w:cstheme="minorHAnsi"/>
          <w:b/>
          <w:bCs/>
          <w:color w:val="000000" w:themeColor="text1"/>
          <w:sz w:val="28"/>
          <w:szCs w:val="28"/>
          <w:lang w:val="es-ES_tradnl"/>
        </w:rPr>
        <w:t xml:space="preserve">CON MÁS DE 13.700 VISITAS </w:t>
      </w:r>
      <w:r w:rsidR="00F23038" w:rsidRPr="00646B00">
        <w:rPr>
          <w:rFonts w:cstheme="minorHAnsi"/>
          <w:b/>
          <w:bCs/>
          <w:color w:val="000000" w:themeColor="text1"/>
          <w:sz w:val="28"/>
          <w:szCs w:val="28"/>
          <w:lang w:val="es-ES_tradnl"/>
        </w:rPr>
        <w:t xml:space="preserve">A SU SEDE Y </w:t>
      </w:r>
      <w:r w:rsidRPr="00646B00">
        <w:rPr>
          <w:rFonts w:cstheme="minorHAnsi"/>
          <w:b/>
          <w:bCs/>
          <w:color w:val="000000" w:themeColor="text1"/>
          <w:sz w:val="28"/>
          <w:szCs w:val="28"/>
          <w:lang w:val="es-ES_tradnl"/>
        </w:rPr>
        <w:t>A</w:t>
      </w:r>
      <w:r w:rsidR="000B4A92" w:rsidRPr="00646B00">
        <w:rPr>
          <w:rFonts w:cstheme="minorHAnsi"/>
          <w:b/>
          <w:bCs/>
          <w:color w:val="000000" w:themeColor="text1"/>
          <w:sz w:val="28"/>
          <w:szCs w:val="28"/>
          <w:lang w:val="es-ES_tradnl"/>
        </w:rPr>
        <w:t xml:space="preserve"> LOS DÓLMENES</w:t>
      </w:r>
      <w:r w:rsidR="001E5187" w:rsidRPr="00646B00">
        <w:rPr>
          <w:rFonts w:cstheme="minorHAnsi"/>
          <w:b/>
          <w:bCs/>
          <w:color w:val="000000" w:themeColor="text1"/>
          <w:sz w:val="28"/>
          <w:szCs w:val="28"/>
          <w:lang w:val="es-ES_tradnl"/>
        </w:rPr>
        <w:t xml:space="preserve"> </w:t>
      </w:r>
    </w:p>
    <w:p w14:paraId="0C7B14D9" w14:textId="77777777" w:rsidR="000B4A92" w:rsidRPr="00563AFC" w:rsidRDefault="000B4A92" w:rsidP="00151362">
      <w:pPr>
        <w:autoSpaceDE w:val="0"/>
        <w:autoSpaceDN w:val="0"/>
        <w:adjustRightInd w:val="0"/>
        <w:jc w:val="both"/>
        <w:rPr>
          <w:rFonts w:cstheme="minorHAnsi"/>
          <w:b/>
          <w:bCs/>
          <w:color w:val="000000" w:themeColor="text1"/>
          <w:lang w:val="es-ES_tradnl"/>
        </w:rPr>
      </w:pPr>
    </w:p>
    <w:p w14:paraId="0F630B05" w14:textId="5FCCFE48" w:rsidR="0047551D" w:rsidRPr="00D860DE" w:rsidRDefault="005116DF" w:rsidP="00151362">
      <w:pPr>
        <w:pStyle w:val="Prrafodelista"/>
        <w:numPr>
          <w:ilvl w:val="0"/>
          <w:numId w:val="1"/>
        </w:numPr>
        <w:autoSpaceDE w:val="0"/>
        <w:autoSpaceDN w:val="0"/>
        <w:adjustRightInd w:val="0"/>
        <w:jc w:val="both"/>
        <w:rPr>
          <w:rFonts w:cstheme="minorHAnsi"/>
          <w:b/>
          <w:bCs/>
          <w:color w:val="000000" w:themeColor="text1"/>
        </w:rPr>
      </w:pPr>
      <w:r w:rsidRPr="00563AFC">
        <w:rPr>
          <w:rFonts w:cstheme="minorHAnsi"/>
          <w:b/>
          <w:bCs/>
          <w:color w:val="000000" w:themeColor="text1"/>
          <w:lang w:val="es-ES_tradnl"/>
        </w:rPr>
        <w:t>E</w:t>
      </w:r>
      <w:r w:rsidR="00887E30" w:rsidRPr="00563AFC">
        <w:rPr>
          <w:rFonts w:cstheme="minorHAnsi"/>
          <w:b/>
          <w:bCs/>
          <w:color w:val="000000" w:themeColor="text1"/>
          <w:lang w:val="es-ES_tradnl"/>
        </w:rPr>
        <w:t xml:space="preserve">l </w:t>
      </w:r>
      <w:r w:rsidR="001E5187" w:rsidRPr="00563AFC">
        <w:rPr>
          <w:rFonts w:cstheme="minorHAnsi"/>
          <w:b/>
          <w:bCs/>
          <w:color w:val="000000" w:themeColor="text1"/>
          <w:lang w:val="es-ES_tradnl"/>
        </w:rPr>
        <w:t>“</w:t>
      </w:r>
      <w:r w:rsidR="007A4A7F" w:rsidRPr="00563AFC">
        <w:rPr>
          <w:rFonts w:cstheme="minorHAnsi"/>
          <w:b/>
          <w:bCs/>
          <w:color w:val="000000" w:themeColor="text1"/>
        </w:rPr>
        <w:t>Museo de Valencina</w:t>
      </w:r>
      <w:r w:rsidR="001E5187" w:rsidRPr="00563AFC">
        <w:rPr>
          <w:rFonts w:cstheme="minorHAnsi"/>
          <w:b/>
          <w:bCs/>
          <w:color w:val="000000" w:themeColor="text1"/>
        </w:rPr>
        <w:t>,</w:t>
      </w:r>
      <w:r w:rsidR="00887E30" w:rsidRPr="00563AFC">
        <w:rPr>
          <w:rFonts w:cstheme="minorHAnsi"/>
          <w:b/>
          <w:bCs/>
          <w:color w:val="000000" w:themeColor="text1"/>
        </w:rPr>
        <w:t xml:space="preserve"> </w:t>
      </w:r>
      <w:r w:rsidR="007A4A7F" w:rsidRPr="00563AFC">
        <w:rPr>
          <w:rFonts w:cstheme="minorHAnsi"/>
          <w:b/>
          <w:bCs/>
          <w:color w:val="000000" w:themeColor="text1"/>
        </w:rPr>
        <w:t>Monográfico del Yacimiento Prehistórico</w:t>
      </w:r>
      <w:r w:rsidR="001E5187" w:rsidRPr="00563AFC">
        <w:rPr>
          <w:rFonts w:cstheme="minorHAnsi"/>
          <w:b/>
          <w:bCs/>
          <w:color w:val="000000" w:themeColor="text1"/>
        </w:rPr>
        <w:t>”</w:t>
      </w:r>
      <w:r w:rsidR="007A4A7F" w:rsidRPr="00563AFC">
        <w:rPr>
          <w:rFonts w:cstheme="minorHAnsi"/>
          <w:b/>
          <w:bCs/>
          <w:color w:val="000000" w:themeColor="text1"/>
        </w:rPr>
        <w:t xml:space="preserve"> </w:t>
      </w:r>
      <w:r w:rsidR="0047551D" w:rsidRPr="00563AFC">
        <w:rPr>
          <w:rFonts w:cstheme="minorHAnsi"/>
          <w:b/>
          <w:bCs/>
          <w:color w:val="000000" w:themeColor="text1"/>
          <w:lang w:val="es-ES_tradnl"/>
        </w:rPr>
        <w:t xml:space="preserve">se ha consolidado como </w:t>
      </w:r>
      <w:r w:rsidR="00887E30" w:rsidRPr="00563AFC">
        <w:rPr>
          <w:rFonts w:cstheme="minorHAnsi"/>
          <w:b/>
          <w:bCs/>
          <w:color w:val="000000" w:themeColor="text1"/>
          <w:lang w:val="es-ES_tradnl"/>
        </w:rPr>
        <w:t>epicentro</w:t>
      </w:r>
      <w:r w:rsidR="0047551D" w:rsidRPr="00563AFC">
        <w:rPr>
          <w:rFonts w:cstheme="minorHAnsi"/>
          <w:b/>
          <w:bCs/>
          <w:color w:val="000000" w:themeColor="text1"/>
          <w:lang w:val="es-ES_tradnl"/>
        </w:rPr>
        <w:t xml:space="preserve"> de toda la actividad de difusión realizada por el Ayuntamiento de Valencina sobre el excepcional legado </w:t>
      </w:r>
      <w:r w:rsidR="00151362" w:rsidRPr="00563AFC">
        <w:rPr>
          <w:rFonts w:cstheme="minorHAnsi"/>
          <w:b/>
          <w:bCs/>
          <w:color w:val="000000" w:themeColor="text1"/>
          <w:lang w:val="es-ES_tradnl"/>
        </w:rPr>
        <w:t>pre</w:t>
      </w:r>
      <w:r w:rsidR="0047551D" w:rsidRPr="00563AFC">
        <w:rPr>
          <w:rFonts w:cstheme="minorHAnsi"/>
          <w:b/>
          <w:bCs/>
          <w:color w:val="000000" w:themeColor="text1"/>
          <w:lang w:val="es-ES_tradnl"/>
        </w:rPr>
        <w:t>histórico que alberga su término municipal.</w:t>
      </w:r>
    </w:p>
    <w:p w14:paraId="4196E54B" w14:textId="77777777" w:rsidR="00D860DE" w:rsidRPr="00563AFC" w:rsidRDefault="00D860DE" w:rsidP="00151362">
      <w:pPr>
        <w:autoSpaceDE w:val="0"/>
        <w:autoSpaceDN w:val="0"/>
        <w:adjustRightInd w:val="0"/>
        <w:jc w:val="both"/>
        <w:rPr>
          <w:rFonts w:cstheme="minorHAnsi"/>
          <w:color w:val="000000" w:themeColor="text1"/>
          <w:lang w:val="es-ES_tradnl"/>
        </w:rPr>
      </w:pPr>
    </w:p>
    <w:p w14:paraId="3E02F5C8" w14:textId="6F168FA6" w:rsidR="00580079" w:rsidRPr="00563AFC" w:rsidRDefault="00D653D3" w:rsidP="00580079">
      <w:pPr>
        <w:autoSpaceDE w:val="0"/>
        <w:autoSpaceDN w:val="0"/>
        <w:adjustRightInd w:val="0"/>
        <w:jc w:val="both"/>
        <w:rPr>
          <w:rFonts w:cstheme="minorHAnsi"/>
          <w:color w:val="000000" w:themeColor="text1"/>
          <w:lang w:val="es-ES_tradnl"/>
        </w:rPr>
      </w:pPr>
      <w:r w:rsidRPr="00563AFC">
        <w:rPr>
          <w:rFonts w:cstheme="minorHAnsi"/>
          <w:b/>
          <w:bCs/>
          <w:color w:val="000000" w:themeColor="text1"/>
          <w:lang w:val="es-ES_tradnl"/>
        </w:rPr>
        <w:t>Valencina de la Concepción, 18 de enero de 2019</w:t>
      </w:r>
      <w:r w:rsidRPr="00563AFC">
        <w:rPr>
          <w:rFonts w:cstheme="minorHAnsi"/>
          <w:color w:val="000000" w:themeColor="text1"/>
          <w:lang w:val="es-ES_tradnl"/>
        </w:rPr>
        <w:t xml:space="preserve">.- </w:t>
      </w:r>
      <w:r w:rsidR="009C580F" w:rsidRPr="00563AFC">
        <w:rPr>
          <w:rFonts w:cstheme="minorHAnsi"/>
          <w:color w:val="000000" w:themeColor="text1"/>
          <w:lang w:val="es-ES_tradnl"/>
        </w:rPr>
        <w:t xml:space="preserve">El Ayuntamiento de Valencina, a través de la delegación municipal de Patrimonio, ha hecho balance de la actividad </w:t>
      </w:r>
      <w:r w:rsidR="0066297D" w:rsidRPr="00563AFC">
        <w:rPr>
          <w:rFonts w:cstheme="minorHAnsi"/>
          <w:color w:val="000000" w:themeColor="text1"/>
          <w:lang w:val="es-ES_tradnl"/>
        </w:rPr>
        <w:t xml:space="preserve">de difusión </w:t>
      </w:r>
      <w:r w:rsidR="009C580F" w:rsidRPr="00563AFC">
        <w:rPr>
          <w:rFonts w:cstheme="minorHAnsi"/>
          <w:color w:val="000000" w:themeColor="text1"/>
          <w:lang w:val="es-ES_tradnl"/>
        </w:rPr>
        <w:t xml:space="preserve">realizada </w:t>
      </w:r>
      <w:r w:rsidR="0066297D" w:rsidRPr="00563AFC">
        <w:rPr>
          <w:rFonts w:cstheme="minorHAnsi"/>
          <w:color w:val="000000" w:themeColor="text1"/>
          <w:lang w:val="es-ES_tradnl"/>
        </w:rPr>
        <w:t xml:space="preserve">durante el último año en torno al </w:t>
      </w:r>
      <w:r w:rsidR="00D34536" w:rsidRPr="00563AFC">
        <w:rPr>
          <w:rFonts w:cstheme="minorHAnsi"/>
          <w:color w:val="000000" w:themeColor="text1"/>
          <w:lang w:val="es-ES_tradnl"/>
        </w:rPr>
        <w:t>“</w:t>
      </w:r>
      <w:r w:rsidR="0066297D" w:rsidRPr="00563AFC">
        <w:rPr>
          <w:rFonts w:cstheme="minorHAnsi"/>
          <w:color w:val="000000" w:themeColor="text1"/>
          <w:lang w:val="es-ES_tradnl"/>
        </w:rPr>
        <w:t>Museo de Valencina</w:t>
      </w:r>
      <w:r w:rsidR="00D34536" w:rsidRPr="00563AFC">
        <w:rPr>
          <w:rFonts w:cstheme="minorHAnsi"/>
          <w:color w:val="000000" w:themeColor="text1"/>
          <w:lang w:val="es-ES_tradnl"/>
        </w:rPr>
        <w:t>,</w:t>
      </w:r>
      <w:r w:rsidR="0066297D" w:rsidRPr="00563AFC">
        <w:rPr>
          <w:rFonts w:cstheme="minorHAnsi"/>
          <w:color w:val="000000" w:themeColor="text1"/>
          <w:lang w:val="es-ES_tradnl"/>
        </w:rPr>
        <w:t xml:space="preserve"> Monográfico del Yacimiento Prehistórico</w:t>
      </w:r>
      <w:r w:rsidR="00D34536" w:rsidRPr="00563AFC">
        <w:rPr>
          <w:rFonts w:cstheme="minorHAnsi"/>
          <w:color w:val="000000" w:themeColor="text1"/>
          <w:lang w:val="es-ES_tradnl"/>
        </w:rPr>
        <w:t>”</w:t>
      </w:r>
      <w:r w:rsidR="0066297D" w:rsidRPr="00563AFC">
        <w:rPr>
          <w:rFonts w:cstheme="minorHAnsi"/>
          <w:color w:val="000000" w:themeColor="text1"/>
          <w:lang w:val="es-ES_tradnl"/>
        </w:rPr>
        <w:t xml:space="preserve">. La </w:t>
      </w:r>
      <w:r w:rsidR="005116DF" w:rsidRPr="00563AFC">
        <w:rPr>
          <w:rFonts w:cstheme="minorHAnsi"/>
          <w:color w:val="000000" w:themeColor="text1"/>
          <w:lang w:val="es-ES_tradnl"/>
        </w:rPr>
        <w:t xml:space="preserve">labor de difusión </w:t>
      </w:r>
      <w:r w:rsidR="0066297D" w:rsidRPr="00563AFC">
        <w:rPr>
          <w:rFonts w:cstheme="minorHAnsi"/>
          <w:color w:val="000000" w:themeColor="text1"/>
          <w:lang w:val="es-ES_tradnl"/>
        </w:rPr>
        <w:t>desarrollada</w:t>
      </w:r>
      <w:r w:rsidR="005116DF" w:rsidRPr="00563AFC">
        <w:rPr>
          <w:rFonts w:cstheme="minorHAnsi"/>
          <w:color w:val="000000" w:themeColor="text1"/>
          <w:lang w:val="es-ES_tradnl"/>
        </w:rPr>
        <w:t xml:space="preserve"> por el Ayuntamiento</w:t>
      </w:r>
      <w:r w:rsidR="0066297D" w:rsidRPr="00563AFC">
        <w:rPr>
          <w:rFonts w:cstheme="minorHAnsi"/>
          <w:color w:val="000000" w:themeColor="text1"/>
          <w:lang w:val="es-ES_tradnl"/>
        </w:rPr>
        <w:t xml:space="preserve"> ha </w:t>
      </w:r>
      <w:r w:rsidR="0040077E" w:rsidRPr="00563AFC">
        <w:rPr>
          <w:rFonts w:cstheme="minorHAnsi"/>
          <w:color w:val="000000" w:themeColor="text1"/>
          <w:lang w:val="es-ES_tradnl"/>
        </w:rPr>
        <w:t xml:space="preserve">recibido </w:t>
      </w:r>
      <w:r w:rsidR="00D34536" w:rsidRPr="00563AFC">
        <w:rPr>
          <w:rFonts w:cstheme="minorHAnsi"/>
          <w:color w:val="000000" w:themeColor="text1"/>
          <w:lang w:val="es-ES_tradnl"/>
        </w:rPr>
        <w:t xml:space="preserve">como respaldo </w:t>
      </w:r>
      <w:r w:rsidR="0040077E" w:rsidRPr="00563AFC">
        <w:rPr>
          <w:rFonts w:cstheme="minorHAnsi"/>
          <w:color w:val="000000" w:themeColor="text1"/>
          <w:lang w:val="es-ES_tradnl"/>
        </w:rPr>
        <w:t>la cifra récord de</w:t>
      </w:r>
      <w:r w:rsidR="00E87CFE" w:rsidRPr="00563AFC">
        <w:rPr>
          <w:rFonts w:cstheme="minorHAnsi"/>
          <w:color w:val="000000" w:themeColor="text1"/>
          <w:lang w:val="es-ES_tradnl"/>
        </w:rPr>
        <w:t xml:space="preserve"> 13.743 visitantes al Museo y al conjunto monumental de los dólmenes de La Pastora y </w:t>
      </w:r>
      <w:proofErr w:type="spellStart"/>
      <w:r w:rsidR="00E87CFE" w:rsidRPr="00563AFC">
        <w:rPr>
          <w:rFonts w:cstheme="minorHAnsi"/>
          <w:color w:val="000000" w:themeColor="text1"/>
          <w:lang w:val="es-ES_tradnl"/>
        </w:rPr>
        <w:t>Matarrubilla</w:t>
      </w:r>
      <w:proofErr w:type="spellEnd"/>
      <w:r w:rsidR="005116DF" w:rsidRPr="00563AFC">
        <w:rPr>
          <w:rFonts w:cstheme="minorHAnsi"/>
          <w:color w:val="000000" w:themeColor="text1"/>
          <w:lang w:val="es-ES_tradnl"/>
        </w:rPr>
        <w:t>.</w:t>
      </w:r>
    </w:p>
    <w:p w14:paraId="1EA59BFF" w14:textId="77777777" w:rsidR="005116DF" w:rsidRPr="00563AFC" w:rsidRDefault="005116DF" w:rsidP="00580079">
      <w:pPr>
        <w:autoSpaceDE w:val="0"/>
        <w:autoSpaceDN w:val="0"/>
        <w:adjustRightInd w:val="0"/>
        <w:jc w:val="both"/>
        <w:rPr>
          <w:rFonts w:cstheme="minorHAnsi"/>
          <w:color w:val="000000" w:themeColor="text1"/>
        </w:rPr>
      </w:pPr>
    </w:p>
    <w:p w14:paraId="4DB502C6" w14:textId="0D0396C5" w:rsidR="00580079" w:rsidRPr="00563AFC" w:rsidRDefault="00151362" w:rsidP="00580079">
      <w:pPr>
        <w:autoSpaceDE w:val="0"/>
        <w:autoSpaceDN w:val="0"/>
        <w:adjustRightInd w:val="0"/>
        <w:jc w:val="both"/>
        <w:rPr>
          <w:rFonts w:cstheme="minorHAnsi"/>
          <w:color w:val="000000" w:themeColor="text1"/>
        </w:rPr>
      </w:pPr>
      <w:r w:rsidRPr="00563AFC">
        <w:rPr>
          <w:rFonts w:cstheme="minorHAnsi"/>
          <w:color w:val="000000" w:themeColor="text1"/>
        </w:rPr>
        <w:t>Diferentes</w:t>
      </w:r>
      <w:r w:rsidR="00CE22E8" w:rsidRPr="00563AFC">
        <w:rPr>
          <w:rFonts w:cstheme="minorHAnsi"/>
          <w:color w:val="000000" w:themeColor="text1"/>
        </w:rPr>
        <w:t xml:space="preserve"> e</w:t>
      </w:r>
      <w:r w:rsidR="004B7593" w:rsidRPr="00563AFC">
        <w:rPr>
          <w:rFonts w:cstheme="minorHAnsi"/>
          <w:color w:val="000000" w:themeColor="text1"/>
        </w:rPr>
        <w:t xml:space="preserve">specialistas de la Universidad de </w:t>
      </w:r>
      <w:proofErr w:type="spellStart"/>
      <w:r w:rsidR="004B7593" w:rsidRPr="00563AFC">
        <w:rPr>
          <w:rFonts w:cstheme="minorHAnsi"/>
          <w:color w:val="000000" w:themeColor="text1"/>
        </w:rPr>
        <w:t>Würzburg</w:t>
      </w:r>
      <w:proofErr w:type="spellEnd"/>
      <w:r w:rsidR="004B7593" w:rsidRPr="00563AFC">
        <w:rPr>
          <w:rFonts w:cstheme="minorHAnsi"/>
          <w:color w:val="000000" w:themeColor="text1"/>
        </w:rPr>
        <w:t xml:space="preserve"> y de la Autónoma de Madrid, con las que el Ayuntamiento </w:t>
      </w:r>
      <w:r w:rsidR="00CE22E8" w:rsidRPr="00563AFC">
        <w:rPr>
          <w:rFonts w:cstheme="minorHAnsi"/>
          <w:color w:val="000000" w:themeColor="text1"/>
        </w:rPr>
        <w:t xml:space="preserve">mantiene </w:t>
      </w:r>
      <w:r w:rsidR="004B7593" w:rsidRPr="00563AFC">
        <w:rPr>
          <w:rFonts w:cstheme="minorHAnsi"/>
          <w:color w:val="000000" w:themeColor="text1"/>
        </w:rPr>
        <w:t>convenios de colaboración</w:t>
      </w:r>
      <w:r w:rsidR="00C32DE6" w:rsidRPr="00563AFC">
        <w:rPr>
          <w:rFonts w:cstheme="minorHAnsi"/>
          <w:color w:val="000000" w:themeColor="text1"/>
        </w:rPr>
        <w:t xml:space="preserve"> –entre los que sobresale el Proyecto Valencina-Nord--</w:t>
      </w:r>
      <w:r w:rsidR="004B7593" w:rsidRPr="00563AFC">
        <w:rPr>
          <w:rFonts w:cstheme="minorHAnsi"/>
          <w:color w:val="000000" w:themeColor="text1"/>
        </w:rPr>
        <w:t xml:space="preserve"> han calificado </w:t>
      </w:r>
      <w:r w:rsidR="005116DF" w:rsidRPr="00563AFC">
        <w:rPr>
          <w:rFonts w:cstheme="minorHAnsi"/>
          <w:color w:val="000000" w:themeColor="text1"/>
        </w:rPr>
        <w:t>a este</w:t>
      </w:r>
      <w:r w:rsidR="004B7593" w:rsidRPr="00563AFC">
        <w:rPr>
          <w:rFonts w:cstheme="minorHAnsi"/>
          <w:color w:val="000000" w:themeColor="text1"/>
        </w:rPr>
        <w:t xml:space="preserve"> yacimiento como “el más importante del país y uno de los principales de Europa</w:t>
      </w:r>
      <w:r w:rsidR="00425AC3" w:rsidRPr="00563AFC">
        <w:rPr>
          <w:rFonts w:cstheme="minorHAnsi"/>
          <w:color w:val="000000" w:themeColor="text1"/>
        </w:rPr>
        <w:t xml:space="preserve"> </w:t>
      </w:r>
      <w:r w:rsidR="004B7593" w:rsidRPr="00563AFC">
        <w:rPr>
          <w:rFonts w:cstheme="minorHAnsi"/>
          <w:color w:val="000000" w:themeColor="text1"/>
        </w:rPr>
        <w:t>Occidental</w:t>
      </w:r>
      <w:r w:rsidR="00580079" w:rsidRPr="00563AFC">
        <w:rPr>
          <w:rFonts w:cstheme="minorHAnsi"/>
          <w:color w:val="000000" w:themeColor="text1"/>
        </w:rPr>
        <w:t>”</w:t>
      </w:r>
      <w:r w:rsidR="004B7593" w:rsidRPr="00563AFC">
        <w:rPr>
          <w:rFonts w:cstheme="minorHAnsi"/>
          <w:color w:val="000000" w:themeColor="text1"/>
        </w:rPr>
        <w:t>. </w:t>
      </w:r>
    </w:p>
    <w:p w14:paraId="6D54F5D7" w14:textId="77777777" w:rsidR="00580079" w:rsidRPr="00563AFC" w:rsidRDefault="00580079" w:rsidP="00580079">
      <w:pPr>
        <w:autoSpaceDE w:val="0"/>
        <w:autoSpaceDN w:val="0"/>
        <w:adjustRightInd w:val="0"/>
        <w:jc w:val="both"/>
        <w:rPr>
          <w:rFonts w:cstheme="minorHAnsi"/>
          <w:color w:val="000000" w:themeColor="text1"/>
        </w:rPr>
      </w:pPr>
    </w:p>
    <w:p w14:paraId="60CE91D4" w14:textId="77777777" w:rsidR="00580079" w:rsidRPr="00563AFC" w:rsidRDefault="00890B59" w:rsidP="00580079">
      <w:pPr>
        <w:autoSpaceDE w:val="0"/>
        <w:autoSpaceDN w:val="0"/>
        <w:adjustRightInd w:val="0"/>
        <w:jc w:val="both"/>
        <w:rPr>
          <w:rFonts w:cstheme="minorHAnsi"/>
          <w:color w:val="000000" w:themeColor="text1"/>
        </w:rPr>
      </w:pPr>
      <w:r w:rsidRPr="00563AFC">
        <w:rPr>
          <w:rFonts w:eastAsia="Times New Roman" w:cstheme="minorHAnsi"/>
          <w:color w:val="000000" w:themeColor="text1"/>
          <w:lang w:eastAsia="es-ES_tradnl"/>
        </w:rPr>
        <w:t xml:space="preserve">De los estudios periódicos de profesorado y alumnado en el yacimiento prehistórico, el museo arqueológico y los </w:t>
      </w:r>
      <w:r w:rsidRPr="00563AFC">
        <w:rPr>
          <w:rFonts w:cstheme="minorHAnsi"/>
          <w:color w:val="000000" w:themeColor="text1"/>
        </w:rPr>
        <w:t>d</w:t>
      </w:r>
      <w:r w:rsidRPr="00563AFC">
        <w:rPr>
          <w:rFonts w:eastAsia="Times New Roman" w:cstheme="minorHAnsi"/>
          <w:color w:val="000000" w:themeColor="text1"/>
          <w:lang w:eastAsia="es-ES_tradnl"/>
        </w:rPr>
        <w:t>ólmenes</w:t>
      </w:r>
      <w:r w:rsidRPr="00563AFC">
        <w:rPr>
          <w:rFonts w:cstheme="minorHAnsi"/>
          <w:color w:val="000000" w:themeColor="text1"/>
        </w:rPr>
        <w:t>,</w:t>
      </w:r>
      <w:r w:rsidRPr="00563AFC">
        <w:rPr>
          <w:rFonts w:eastAsia="Times New Roman" w:cstheme="minorHAnsi"/>
          <w:color w:val="000000" w:themeColor="text1"/>
          <w:lang w:eastAsia="es-ES_tradnl"/>
        </w:rPr>
        <w:t xml:space="preserve"> surgen </w:t>
      </w:r>
      <w:r w:rsidRPr="00563AFC">
        <w:rPr>
          <w:rFonts w:cstheme="minorHAnsi"/>
          <w:color w:val="000000" w:themeColor="text1"/>
        </w:rPr>
        <w:t xml:space="preserve">asimismo </w:t>
      </w:r>
      <w:r w:rsidRPr="00563AFC">
        <w:rPr>
          <w:rFonts w:eastAsia="Times New Roman" w:cstheme="minorHAnsi"/>
          <w:color w:val="000000" w:themeColor="text1"/>
          <w:lang w:eastAsia="es-ES_tradnl"/>
        </w:rPr>
        <w:t xml:space="preserve">trabajos fin de grado o fin de máster, que vienen a completar </w:t>
      </w:r>
      <w:r w:rsidRPr="00563AFC">
        <w:rPr>
          <w:rFonts w:cstheme="minorHAnsi"/>
          <w:color w:val="000000" w:themeColor="text1"/>
        </w:rPr>
        <w:t>la labor de difusión,</w:t>
      </w:r>
      <w:r w:rsidRPr="00563AFC">
        <w:rPr>
          <w:rFonts w:eastAsia="Times New Roman" w:cstheme="minorHAnsi"/>
          <w:color w:val="000000" w:themeColor="text1"/>
          <w:lang w:eastAsia="es-ES_tradnl"/>
        </w:rPr>
        <w:t xml:space="preserve"> conocimiento y </w:t>
      </w:r>
      <w:r w:rsidRPr="00563AFC">
        <w:rPr>
          <w:rFonts w:cstheme="minorHAnsi"/>
          <w:color w:val="000000" w:themeColor="text1"/>
        </w:rPr>
        <w:t xml:space="preserve">e </w:t>
      </w:r>
      <w:r w:rsidRPr="00563AFC">
        <w:rPr>
          <w:rFonts w:eastAsia="Times New Roman" w:cstheme="minorHAnsi"/>
          <w:color w:val="000000" w:themeColor="text1"/>
          <w:lang w:eastAsia="es-ES_tradnl"/>
        </w:rPr>
        <w:t>investigación del patrimonio</w:t>
      </w:r>
      <w:r w:rsidRPr="00563AFC">
        <w:rPr>
          <w:rFonts w:cstheme="minorHAnsi"/>
          <w:color w:val="000000" w:themeColor="text1"/>
        </w:rPr>
        <w:t xml:space="preserve"> impulsada desde el Ayuntamiento.</w:t>
      </w:r>
    </w:p>
    <w:p w14:paraId="4D169697" w14:textId="77777777" w:rsidR="00580079" w:rsidRPr="00563AFC" w:rsidRDefault="00580079" w:rsidP="00580079">
      <w:pPr>
        <w:autoSpaceDE w:val="0"/>
        <w:autoSpaceDN w:val="0"/>
        <w:adjustRightInd w:val="0"/>
        <w:jc w:val="both"/>
        <w:rPr>
          <w:rFonts w:cstheme="minorHAnsi"/>
          <w:color w:val="000000" w:themeColor="text1"/>
        </w:rPr>
      </w:pPr>
    </w:p>
    <w:p w14:paraId="104C285D" w14:textId="47CB9AEA" w:rsidR="00FE6583" w:rsidRDefault="00AA1DA6" w:rsidP="00580079">
      <w:pPr>
        <w:autoSpaceDE w:val="0"/>
        <w:autoSpaceDN w:val="0"/>
        <w:adjustRightInd w:val="0"/>
        <w:jc w:val="both"/>
        <w:rPr>
          <w:rFonts w:cstheme="minorHAnsi"/>
          <w:color w:val="000000" w:themeColor="text1"/>
        </w:rPr>
      </w:pPr>
      <w:r w:rsidRPr="00563AFC">
        <w:rPr>
          <w:rFonts w:cstheme="minorHAnsi"/>
          <w:color w:val="000000" w:themeColor="text1"/>
        </w:rPr>
        <w:t xml:space="preserve">Con el fin de dar a conocer a toda la ciudadanía </w:t>
      </w:r>
      <w:r w:rsidR="00C32DE6" w:rsidRPr="00563AFC">
        <w:rPr>
          <w:rFonts w:cstheme="minorHAnsi"/>
          <w:color w:val="000000" w:themeColor="text1"/>
        </w:rPr>
        <w:t xml:space="preserve">todas las labores de </w:t>
      </w:r>
      <w:r w:rsidR="005D57BB" w:rsidRPr="00563AFC">
        <w:rPr>
          <w:rFonts w:cstheme="minorHAnsi"/>
          <w:color w:val="000000" w:themeColor="text1"/>
        </w:rPr>
        <w:t>análisis y estudio</w:t>
      </w:r>
      <w:r w:rsidRPr="00563AFC">
        <w:rPr>
          <w:rFonts w:cstheme="minorHAnsi"/>
          <w:color w:val="000000" w:themeColor="text1"/>
        </w:rPr>
        <w:t xml:space="preserve">, el Ayuntamiento de Valencina </w:t>
      </w:r>
      <w:r w:rsidR="005D57BB" w:rsidRPr="00563AFC">
        <w:rPr>
          <w:rFonts w:cstheme="minorHAnsi"/>
          <w:color w:val="000000" w:themeColor="text1"/>
        </w:rPr>
        <w:t xml:space="preserve">ha organizado en la última década diferentes </w:t>
      </w:r>
      <w:r w:rsidRPr="00563AFC">
        <w:rPr>
          <w:rFonts w:cstheme="minorHAnsi"/>
          <w:color w:val="000000" w:themeColor="text1"/>
        </w:rPr>
        <w:t>jornada</w:t>
      </w:r>
      <w:r w:rsidR="005D57BB" w:rsidRPr="00563AFC">
        <w:rPr>
          <w:rFonts w:cstheme="minorHAnsi"/>
          <w:color w:val="000000" w:themeColor="text1"/>
        </w:rPr>
        <w:t>s informativas y</w:t>
      </w:r>
      <w:r w:rsidRPr="00563AFC">
        <w:rPr>
          <w:rFonts w:cstheme="minorHAnsi"/>
          <w:color w:val="000000" w:themeColor="text1"/>
        </w:rPr>
        <w:t xml:space="preserve"> de puertas abiertas</w:t>
      </w:r>
      <w:r w:rsidR="005D57BB" w:rsidRPr="00563AFC">
        <w:rPr>
          <w:rFonts w:cstheme="minorHAnsi"/>
          <w:color w:val="000000" w:themeColor="text1"/>
        </w:rPr>
        <w:t xml:space="preserve">, con el fin de </w:t>
      </w:r>
      <w:r w:rsidRPr="00563AFC">
        <w:rPr>
          <w:rFonts w:cstheme="minorHAnsi"/>
          <w:color w:val="000000" w:themeColor="text1"/>
        </w:rPr>
        <w:t>promover el conocimiento y difusión de las labores arqueológicas y científicas que, como Administración local, promueve desde su ámbito de competencia.</w:t>
      </w:r>
    </w:p>
    <w:p w14:paraId="6902D6B3" w14:textId="77777777" w:rsidR="00FE6583" w:rsidRPr="00563AFC" w:rsidRDefault="00FE6583" w:rsidP="00580079">
      <w:pPr>
        <w:autoSpaceDE w:val="0"/>
        <w:autoSpaceDN w:val="0"/>
        <w:adjustRightInd w:val="0"/>
        <w:jc w:val="both"/>
        <w:rPr>
          <w:rFonts w:cstheme="minorHAnsi"/>
          <w:color w:val="000000" w:themeColor="text1"/>
        </w:rPr>
      </w:pPr>
    </w:p>
    <w:p w14:paraId="7B50485A" w14:textId="6607EE21" w:rsidR="005F080F" w:rsidRDefault="005D57BB" w:rsidP="00151362">
      <w:pPr>
        <w:autoSpaceDE w:val="0"/>
        <w:autoSpaceDN w:val="0"/>
        <w:adjustRightInd w:val="0"/>
        <w:jc w:val="both"/>
        <w:rPr>
          <w:rFonts w:cstheme="minorHAnsi"/>
          <w:color w:val="000000" w:themeColor="text1"/>
        </w:rPr>
      </w:pPr>
      <w:r w:rsidRPr="00563AFC">
        <w:rPr>
          <w:rFonts w:cstheme="minorHAnsi"/>
          <w:color w:val="000000" w:themeColor="text1"/>
        </w:rPr>
        <w:t xml:space="preserve">De este modo, el </w:t>
      </w:r>
      <w:r w:rsidR="00AA1DA6" w:rsidRPr="00563AFC">
        <w:rPr>
          <w:rFonts w:cstheme="minorHAnsi"/>
          <w:color w:val="000000" w:themeColor="text1"/>
        </w:rPr>
        <w:t>notable carácter internacional del yacimiento arqueológico de Valencina “nos permite contar con la participación de profesionales especializados reconocidos internacionalmente, que vienen a adquirir conocimientos a Valencina de la Concepción</w:t>
      </w:r>
      <w:r w:rsidR="00151362" w:rsidRPr="00563AFC">
        <w:rPr>
          <w:rFonts w:cstheme="minorHAnsi"/>
          <w:color w:val="000000" w:themeColor="text1"/>
        </w:rPr>
        <w:t>”, explica el alcalde</w:t>
      </w:r>
      <w:r w:rsidR="001E72BA" w:rsidRPr="00563AFC">
        <w:rPr>
          <w:rFonts w:cstheme="minorHAnsi"/>
          <w:color w:val="000000" w:themeColor="text1"/>
        </w:rPr>
        <w:t>, Antonio Manuel Suárez.</w:t>
      </w:r>
    </w:p>
    <w:p w14:paraId="59474C3E" w14:textId="1F44C1B7" w:rsidR="00D860DE" w:rsidRDefault="00D860DE" w:rsidP="00151362">
      <w:pPr>
        <w:autoSpaceDE w:val="0"/>
        <w:autoSpaceDN w:val="0"/>
        <w:adjustRightInd w:val="0"/>
        <w:jc w:val="both"/>
        <w:rPr>
          <w:rFonts w:cstheme="minorHAnsi"/>
          <w:color w:val="000000" w:themeColor="text1"/>
        </w:rPr>
      </w:pPr>
    </w:p>
    <w:p w14:paraId="2BC83F21" w14:textId="3C2AB0ED" w:rsidR="00D860DE" w:rsidRDefault="00D860DE" w:rsidP="00151362">
      <w:pPr>
        <w:autoSpaceDE w:val="0"/>
        <w:autoSpaceDN w:val="0"/>
        <w:adjustRightInd w:val="0"/>
        <w:jc w:val="both"/>
        <w:rPr>
          <w:rFonts w:cstheme="minorHAnsi"/>
          <w:color w:val="000000" w:themeColor="text1"/>
        </w:rPr>
      </w:pPr>
    </w:p>
    <w:p w14:paraId="4CD24911" w14:textId="77777777" w:rsidR="00D860DE" w:rsidRDefault="00D860DE" w:rsidP="00151362">
      <w:pPr>
        <w:autoSpaceDE w:val="0"/>
        <w:autoSpaceDN w:val="0"/>
        <w:adjustRightInd w:val="0"/>
        <w:jc w:val="both"/>
        <w:rPr>
          <w:rFonts w:cstheme="minorHAnsi"/>
          <w:color w:val="000000" w:themeColor="text1"/>
        </w:rPr>
      </w:pPr>
    </w:p>
    <w:p w14:paraId="0C496F9F" w14:textId="12767ACB" w:rsidR="00B609E5" w:rsidRPr="00563AFC" w:rsidRDefault="00B609E5" w:rsidP="00151362">
      <w:pPr>
        <w:autoSpaceDE w:val="0"/>
        <w:autoSpaceDN w:val="0"/>
        <w:adjustRightInd w:val="0"/>
        <w:jc w:val="both"/>
        <w:rPr>
          <w:rFonts w:cstheme="minorHAnsi"/>
          <w:color w:val="000000" w:themeColor="text1"/>
          <w:lang w:val="es-ES_tradnl"/>
        </w:rPr>
      </w:pPr>
      <w:r w:rsidRPr="00563AFC">
        <w:rPr>
          <w:rFonts w:cstheme="minorHAnsi"/>
          <w:color w:val="000000" w:themeColor="text1"/>
        </w:rPr>
        <w:t xml:space="preserve">Como ejemplo de la intensa línea de colaboración seguida desde el Ayuntamiento de Valencina con instituciones arqueológicas internacionales, universidades y administraciones, cabe destacar un estudio científico reciente, resultado de una colaboración por las universidades de Sevilla, Huelva y Cardiff y el Museo de Valencina, que concluye que el yacimiento arqueológico de Valencina es el mejor datado de la prehistoria ibérica reciente. </w:t>
      </w:r>
    </w:p>
    <w:p w14:paraId="61A4C21C" w14:textId="77777777" w:rsidR="00D653D3" w:rsidRPr="00563AFC" w:rsidRDefault="00D653D3" w:rsidP="00151362">
      <w:pPr>
        <w:autoSpaceDE w:val="0"/>
        <w:autoSpaceDN w:val="0"/>
        <w:adjustRightInd w:val="0"/>
        <w:jc w:val="both"/>
        <w:rPr>
          <w:rFonts w:cstheme="minorHAnsi"/>
          <w:b/>
          <w:bCs/>
          <w:color w:val="000000" w:themeColor="text1"/>
        </w:rPr>
      </w:pPr>
    </w:p>
    <w:p w14:paraId="0BFF1F94" w14:textId="710275CD" w:rsidR="005235D7" w:rsidRPr="00563AFC" w:rsidRDefault="00151362" w:rsidP="00151362">
      <w:pPr>
        <w:autoSpaceDE w:val="0"/>
        <w:autoSpaceDN w:val="0"/>
        <w:adjustRightInd w:val="0"/>
        <w:jc w:val="both"/>
        <w:rPr>
          <w:rFonts w:cstheme="minorHAnsi"/>
          <w:b/>
          <w:bCs/>
          <w:color w:val="000000" w:themeColor="text1"/>
        </w:rPr>
      </w:pPr>
      <w:r w:rsidRPr="00563AFC">
        <w:rPr>
          <w:rFonts w:cstheme="minorHAnsi"/>
          <w:b/>
          <w:bCs/>
          <w:color w:val="000000" w:themeColor="text1"/>
        </w:rPr>
        <w:t>Una década de actividad</w:t>
      </w:r>
    </w:p>
    <w:p w14:paraId="2C6B5861" w14:textId="77777777" w:rsidR="009C39A9" w:rsidRPr="00563AFC" w:rsidRDefault="009C39A9" w:rsidP="00151362">
      <w:pPr>
        <w:autoSpaceDE w:val="0"/>
        <w:autoSpaceDN w:val="0"/>
        <w:adjustRightInd w:val="0"/>
        <w:jc w:val="both"/>
        <w:rPr>
          <w:rFonts w:cstheme="minorHAnsi"/>
          <w:color w:val="000000" w:themeColor="text1"/>
        </w:rPr>
      </w:pPr>
    </w:p>
    <w:p w14:paraId="68000D99" w14:textId="6B55D4E4" w:rsidR="00A26068" w:rsidRPr="00563AFC" w:rsidRDefault="00A26068" w:rsidP="00151362">
      <w:pPr>
        <w:autoSpaceDE w:val="0"/>
        <w:autoSpaceDN w:val="0"/>
        <w:adjustRightInd w:val="0"/>
        <w:jc w:val="both"/>
        <w:rPr>
          <w:rFonts w:cstheme="minorHAnsi"/>
          <w:color w:val="000000" w:themeColor="text1"/>
        </w:rPr>
      </w:pPr>
      <w:r w:rsidRPr="00563AFC">
        <w:rPr>
          <w:rFonts w:cstheme="minorHAnsi"/>
          <w:color w:val="000000" w:themeColor="text1"/>
        </w:rPr>
        <w:t xml:space="preserve">La </w:t>
      </w:r>
      <w:r w:rsidR="009C39A9" w:rsidRPr="00563AFC">
        <w:rPr>
          <w:rFonts w:cstheme="minorHAnsi"/>
          <w:color w:val="000000" w:themeColor="text1"/>
        </w:rPr>
        <w:t>c</w:t>
      </w:r>
      <w:r w:rsidRPr="00563AFC">
        <w:rPr>
          <w:rFonts w:cstheme="minorHAnsi"/>
          <w:color w:val="000000" w:themeColor="text1"/>
        </w:rPr>
        <w:t xml:space="preserve">onsejería de Cultura </w:t>
      </w:r>
      <w:r w:rsidR="009C39A9" w:rsidRPr="00563AFC">
        <w:rPr>
          <w:rFonts w:cstheme="minorHAnsi"/>
          <w:color w:val="000000" w:themeColor="text1"/>
        </w:rPr>
        <w:t>autorizó en 2009</w:t>
      </w:r>
      <w:r w:rsidRPr="00563AFC">
        <w:rPr>
          <w:rFonts w:cstheme="minorHAnsi"/>
          <w:color w:val="000000" w:themeColor="text1"/>
        </w:rPr>
        <w:t xml:space="preserve"> la creación del Monográfico del Yacimiento Prehistórico como espacio museístico de Valencina de la Concepción</w:t>
      </w:r>
      <w:r w:rsidR="009C39A9" w:rsidRPr="00563AFC">
        <w:rPr>
          <w:rFonts w:cstheme="minorHAnsi"/>
          <w:color w:val="000000" w:themeColor="text1"/>
        </w:rPr>
        <w:t>,</w:t>
      </w:r>
      <w:r w:rsidRPr="00563AFC">
        <w:rPr>
          <w:rFonts w:cstheme="minorHAnsi"/>
          <w:color w:val="000000" w:themeColor="text1"/>
        </w:rPr>
        <w:t xml:space="preserve"> cuyo término municipal está salpicado de activos patrimoniales como los dólmenes de La Pastora, o </w:t>
      </w:r>
      <w:proofErr w:type="spellStart"/>
      <w:r w:rsidRPr="00563AFC">
        <w:rPr>
          <w:rFonts w:cstheme="minorHAnsi"/>
          <w:color w:val="000000" w:themeColor="text1"/>
        </w:rPr>
        <w:t>Matarrubilla</w:t>
      </w:r>
      <w:proofErr w:type="spellEnd"/>
      <w:r w:rsidRPr="00563AFC">
        <w:rPr>
          <w:rFonts w:cstheme="minorHAnsi"/>
          <w:color w:val="000000" w:themeColor="text1"/>
        </w:rPr>
        <w:t xml:space="preserve"> hasta conformar un conjunto megalítico protegido como Bien de Interés Cultural (BIC). </w:t>
      </w:r>
    </w:p>
    <w:p w14:paraId="63B2DCA4" w14:textId="6CD98D17" w:rsidR="00A7706D" w:rsidRPr="00563AFC" w:rsidRDefault="006142E3" w:rsidP="00151362">
      <w:pPr>
        <w:autoSpaceDE w:val="0"/>
        <w:autoSpaceDN w:val="0"/>
        <w:adjustRightInd w:val="0"/>
        <w:jc w:val="both"/>
        <w:rPr>
          <w:rFonts w:cstheme="minorHAnsi"/>
          <w:color w:val="000000" w:themeColor="text1"/>
        </w:rPr>
      </w:pPr>
      <w:r w:rsidRPr="00563AFC">
        <w:rPr>
          <w:rFonts w:cstheme="minorHAnsi"/>
          <w:color w:val="000000" w:themeColor="text1"/>
        </w:rPr>
        <w:br/>
        <w:t>Según una resolución firmada por la conseje</w:t>
      </w:r>
      <w:r w:rsidR="009C39A9" w:rsidRPr="00563AFC">
        <w:rPr>
          <w:rFonts w:cstheme="minorHAnsi"/>
          <w:color w:val="000000" w:themeColor="text1"/>
        </w:rPr>
        <w:t>ría</w:t>
      </w:r>
      <w:r w:rsidRPr="00563AFC">
        <w:rPr>
          <w:rFonts w:cstheme="minorHAnsi"/>
          <w:color w:val="000000" w:themeColor="text1"/>
        </w:rPr>
        <w:t xml:space="preserve"> de Cultura</w:t>
      </w:r>
      <w:r w:rsidR="009C39A9" w:rsidRPr="00563AFC">
        <w:rPr>
          <w:rFonts w:cstheme="minorHAnsi"/>
          <w:color w:val="000000" w:themeColor="text1"/>
        </w:rPr>
        <w:t xml:space="preserve"> y recogida en el </w:t>
      </w:r>
      <w:r w:rsidRPr="00563AFC">
        <w:rPr>
          <w:rFonts w:cstheme="minorHAnsi"/>
          <w:color w:val="000000" w:themeColor="text1"/>
        </w:rPr>
        <w:t xml:space="preserve">Boletín Oficial de la Junta de Andalucía (BOJA), </w:t>
      </w:r>
      <w:r w:rsidR="009C39A9" w:rsidRPr="00563AFC">
        <w:rPr>
          <w:rFonts w:cstheme="minorHAnsi"/>
          <w:color w:val="000000" w:themeColor="text1"/>
        </w:rPr>
        <w:t>e</w:t>
      </w:r>
      <w:r w:rsidRPr="00563AFC">
        <w:rPr>
          <w:rFonts w:cstheme="minorHAnsi"/>
          <w:color w:val="000000" w:themeColor="text1"/>
        </w:rPr>
        <w:t>n diciembre de 2006 el Ayuntamiento de Valencina de la Concepción</w:t>
      </w:r>
      <w:r w:rsidR="00A7706D" w:rsidRPr="00563AFC">
        <w:rPr>
          <w:rFonts w:cstheme="minorHAnsi"/>
          <w:color w:val="000000" w:themeColor="text1"/>
        </w:rPr>
        <w:t xml:space="preserve"> </w:t>
      </w:r>
      <w:r w:rsidRPr="00563AFC">
        <w:rPr>
          <w:rFonts w:cstheme="minorHAnsi"/>
          <w:color w:val="000000" w:themeColor="text1"/>
        </w:rPr>
        <w:t xml:space="preserve">solicitó a la </w:t>
      </w:r>
      <w:r w:rsidR="00A7706D" w:rsidRPr="00563AFC">
        <w:rPr>
          <w:rFonts w:cstheme="minorHAnsi"/>
          <w:color w:val="000000" w:themeColor="text1"/>
        </w:rPr>
        <w:t>d</w:t>
      </w:r>
      <w:r w:rsidRPr="00563AFC">
        <w:rPr>
          <w:rFonts w:cstheme="minorHAnsi"/>
          <w:color w:val="000000" w:themeColor="text1"/>
        </w:rPr>
        <w:t xml:space="preserve">elegación provincial de la Consejería de Cultura la inscripción en el Registro de Museos de Andalucía del </w:t>
      </w:r>
      <w:r w:rsidR="00A7706D" w:rsidRPr="00563AFC">
        <w:rPr>
          <w:rFonts w:cstheme="minorHAnsi"/>
          <w:color w:val="000000" w:themeColor="text1"/>
        </w:rPr>
        <w:t>“</w:t>
      </w:r>
      <w:r w:rsidRPr="00563AFC">
        <w:rPr>
          <w:rFonts w:cstheme="minorHAnsi"/>
          <w:color w:val="000000" w:themeColor="text1"/>
        </w:rPr>
        <w:t>Museo de Valencina, Monográfico del Yacimiento Prehistórico</w:t>
      </w:r>
      <w:r w:rsidR="00A7706D" w:rsidRPr="00563AFC">
        <w:rPr>
          <w:rFonts w:cstheme="minorHAnsi"/>
          <w:color w:val="000000" w:themeColor="text1"/>
        </w:rPr>
        <w:t>”</w:t>
      </w:r>
      <w:r w:rsidRPr="00563AFC">
        <w:rPr>
          <w:rFonts w:cstheme="minorHAnsi"/>
          <w:color w:val="000000" w:themeColor="text1"/>
        </w:rPr>
        <w:t>.</w:t>
      </w:r>
      <w:r w:rsidR="00A7706D" w:rsidRPr="00563AFC">
        <w:rPr>
          <w:rFonts w:cstheme="minorHAnsi"/>
          <w:color w:val="000000" w:themeColor="text1"/>
        </w:rPr>
        <w:t xml:space="preserve"> L</w:t>
      </w:r>
      <w:r w:rsidR="00807324" w:rsidRPr="00563AFC">
        <w:rPr>
          <w:rFonts w:cstheme="minorHAnsi"/>
          <w:color w:val="000000" w:themeColor="text1"/>
        </w:rPr>
        <w:t>a Comisión Andaluza de Museos dio luz verde al proyecto y el 23 de abril de 2007 la Dirección General de Museos d</w:t>
      </w:r>
      <w:r w:rsidR="00A7706D" w:rsidRPr="00563AFC">
        <w:rPr>
          <w:rFonts w:cstheme="minorHAnsi"/>
          <w:color w:val="000000" w:themeColor="text1"/>
        </w:rPr>
        <w:t>io</w:t>
      </w:r>
      <w:r w:rsidR="00807324" w:rsidRPr="00563AFC">
        <w:rPr>
          <w:rFonts w:cstheme="minorHAnsi"/>
          <w:color w:val="000000" w:themeColor="text1"/>
        </w:rPr>
        <w:t xml:space="preserve"> cuenta de la viabilidad </w:t>
      </w:r>
      <w:proofErr w:type="gramStart"/>
      <w:r w:rsidR="00807324" w:rsidRPr="00563AFC">
        <w:rPr>
          <w:rFonts w:cstheme="minorHAnsi"/>
          <w:color w:val="000000" w:themeColor="text1"/>
        </w:rPr>
        <w:t xml:space="preserve">del </w:t>
      </w:r>
      <w:r w:rsidR="00580079" w:rsidRPr="00563AFC">
        <w:rPr>
          <w:rFonts w:cstheme="minorHAnsi"/>
          <w:color w:val="000000" w:themeColor="text1"/>
        </w:rPr>
        <w:t>mismo</w:t>
      </w:r>
      <w:proofErr w:type="gramEnd"/>
      <w:r w:rsidR="00807324" w:rsidRPr="00563AFC">
        <w:rPr>
          <w:rFonts w:cstheme="minorHAnsi"/>
          <w:color w:val="000000" w:themeColor="text1"/>
        </w:rPr>
        <w:t xml:space="preserve">, lo que supuso su inscripción preventiva en el Registro de Museos de Andalucía. </w:t>
      </w:r>
    </w:p>
    <w:p w14:paraId="026719E0" w14:textId="77777777" w:rsidR="00A7706D" w:rsidRPr="00563AFC" w:rsidRDefault="00A7706D" w:rsidP="00151362">
      <w:pPr>
        <w:autoSpaceDE w:val="0"/>
        <w:autoSpaceDN w:val="0"/>
        <w:adjustRightInd w:val="0"/>
        <w:jc w:val="both"/>
        <w:rPr>
          <w:rFonts w:cstheme="minorHAnsi"/>
          <w:color w:val="000000" w:themeColor="text1"/>
        </w:rPr>
      </w:pPr>
    </w:p>
    <w:p w14:paraId="251F0883" w14:textId="77777777" w:rsidR="00151362" w:rsidRPr="00563AFC" w:rsidRDefault="00807324" w:rsidP="00151362">
      <w:pPr>
        <w:autoSpaceDE w:val="0"/>
        <w:autoSpaceDN w:val="0"/>
        <w:adjustRightInd w:val="0"/>
        <w:jc w:val="both"/>
        <w:rPr>
          <w:rFonts w:cstheme="minorHAnsi"/>
          <w:color w:val="000000" w:themeColor="text1"/>
        </w:rPr>
      </w:pPr>
      <w:r w:rsidRPr="00563AFC">
        <w:rPr>
          <w:rFonts w:cstheme="minorHAnsi"/>
          <w:color w:val="000000" w:themeColor="text1"/>
        </w:rPr>
        <w:t xml:space="preserve">El 18 de abril de 2008, el </w:t>
      </w:r>
      <w:r w:rsidR="00A7706D" w:rsidRPr="00563AFC">
        <w:rPr>
          <w:rFonts w:cstheme="minorHAnsi"/>
          <w:color w:val="000000" w:themeColor="text1"/>
        </w:rPr>
        <w:t>g</w:t>
      </w:r>
      <w:r w:rsidRPr="00563AFC">
        <w:rPr>
          <w:rFonts w:cstheme="minorHAnsi"/>
          <w:color w:val="000000" w:themeColor="text1"/>
        </w:rPr>
        <w:t xml:space="preserve">obierno municipal </w:t>
      </w:r>
      <w:r w:rsidR="00A7706D" w:rsidRPr="00563AFC">
        <w:rPr>
          <w:rFonts w:cstheme="minorHAnsi"/>
          <w:color w:val="000000" w:themeColor="text1"/>
        </w:rPr>
        <w:t>encabezado por el alcalde</w:t>
      </w:r>
      <w:r w:rsidRPr="00563AFC">
        <w:rPr>
          <w:rFonts w:cstheme="minorHAnsi"/>
          <w:color w:val="000000" w:themeColor="text1"/>
        </w:rPr>
        <w:t xml:space="preserve"> Antonio Suárez solicitó la autorización definitiva del </w:t>
      </w:r>
      <w:r w:rsidR="00A7706D" w:rsidRPr="00563AFC">
        <w:rPr>
          <w:rFonts w:cstheme="minorHAnsi"/>
          <w:color w:val="000000" w:themeColor="text1"/>
        </w:rPr>
        <w:t>M</w:t>
      </w:r>
      <w:r w:rsidRPr="00563AFC">
        <w:rPr>
          <w:rFonts w:cstheme="minorHAnsi"/>
          <w:color w:val="000000" w:themeColor="text1"/>
        </w:rPr>
        <w:t xml:space="preserve">useo con la denominación de </w:t>
      </w:r>
      <w:r w:rsidR="00A7706D" w:rsidRPr="00563AFC">
        <w:rPr>
          <w:rFonts w:cstheme="minorHAnsi"/>
          <w:color w:val="000000" w:themeColor="text1"/>
        </w:rPr>
        <w:t>“</w:t>
      </w:r>
      <w:r w:rsidRPr="00563AFC">
        <w:rPr>
          <w:rFonts w:cstheme="minorHAnsi"/>
          <w:color w:val="000000" w:themeColor="text1"/>
        </w:rPr>
        <w:t>Museo de Valencina, Monográfico del Yacimiento Prehistórico</w:t>
      </w:r>
      <w:r w:rsidR="00A7706D" w:rsidRPr="00563AFC">
        <w:rPr>
          <w:rFonts w:cstheme="minorHAnsi"/>
          <w:color w:val="000000" w:themeColor="text1"/>
        </w:rPr>
        <w:t>”</w:t>
      </w:r>
      <w:r w:rsidRPr="00563AFC">
        <w:rPr>
          <w:rFonts w:cstheme="minorHAnsi"/>
          <w:color w:val="000000" w:themeColor="text1"/>
        </w:rPr>
        <w:t>.</w:t>
      </w:r>
    </w:p>
    <w:p w14:paraId="4C40BDDA" w14:textId="77777777" w:rsidR="00151362" w:rsidRPr="00563AFC" w:rsidRDefault="00151362" w:rsidP="00151362">
      <w:pPr>
        <w:autoSpaceDE w:val="0"/>
        <w:autoSpaceDN w:val="0"/>
        <w:adjustRightInd w:val="0"/>
        <w:jc w:val="both"/>
        <w:rPr>
          <w:rFonts w:cstheme="minorHAnsi"/>
          <w:color w:val="000000" w:themeColor="text1"/>
        </w:rPr>
      </w:pPr>
    </w:p>
    <w:p w14:paraId="678A347C" w14:textId="0C10DCC7" w:rsidR="00B609E5" w:rsidRPr="00563AFC" w:rsidRDefault="00B609E5" w:rsidP="00151362">
      <w:pPr>
        <w:autoSpaceDE w:val="0"/>
        <w:autoSpaceDN w:val="0"/>
        <w:adjustRightInd w:val="0"/>
        <w:jc w:val="both"/>
        <w:rPr>
          <w:rFonts w:eastAsia="Times New Roman" w:cstheme="minorHAnsi"/>
          <w:color w:val="000000" w:themeColor="text1"/>
          <w:lang w:eastAsia="es-ES_tradnl"/>
        </w:rPr>
      </w:pPr>
      <w:r w:rsidRPr="00563AFC">
        <w:rPr>
          <w:rFonts w:eastAsia="Times New Roman" w:cstheme="minorHAnsi"/>
          <w:color w:val="000000" w:themeColor="text1"/>
          <w:lang w:eastAsia="es-ES_tradnl"/>
        </w:rPr>
        <w:t xml:space="preserve">El Museo de Valencina muestra un enfoque de interpretación histórica, temática específica y de carácter territorial. </w:t>
      </w:r>
      <w:r w:rsidR="00151362" w:rsidRPr="00563AFC">
        <w:rPr>
          <w:rFonts w:eastAsia="Times New Roman" w:cstheme="minorHAnsi"/>
          <w:color w:val="000000" w:themeColor="text1"/>
          <w:lang w:eastAsia="es-ES_tradnl"/>
        </w:rPr>
        <w:t>Su finalidad es</w:t>
      </w:r>
      <w:r w:rsidRPr="00563AFC">
        <w:rPr>
          <w:rFonts w:eastAsia="Times New Roman" w:cstheme="minorHAnsi"/>
          <w:color w:val="000000" w:themeColor="text1"/>
          <w:lang w:eastAsia="es-ES_tradnl"/>
        </w:rPr>
        <w:t xml:space="preserve"> explicar el desarrollo vital de la comunidad prehistórica de Valencina, escogiendo aquellos aspectos que pueden caracterizarla e individualizarla frente a otros ejemplos, y que definen su contexto cultural entendido en sentido amplio. Se trata de facilitar al visitante instrumentos para conseguir que información y objetos extraídos de sus lugares originales vuelvan a conformar una estructura coherente.  </w:t>
      </w:r>
    </w:p>
    <w:p w14:paraId="7DF27F2D" w14:textId="5B05ED16" w:rsidR="009615EA" w:rsidRPr="00563AFC" w:rsidRDefault="009615EA" w:rsidP="00151362">
      <w:pPr>
        <w:autoSpaceDE w:val="0"/>
        <w:autoSpaceDN w:val="0"/>
        <w:adjustRightInd w:val="0"/>
        <w:jc w:val="both"/>
        <w:rPr>
          <w:rFonts w:eastAsia="Times New Roman" w:cstheme="minorHAnsi"/>
          <w:color w:val="000000" w:themeColor="text1"/>
          <w:lang w:eastAsia="es-ES_tradnl"/>
        </w:rPr>
      </w:pPr>
    </w:p>
    <w:p w14:paraId="42A0EE9A" w14:textId="7BCDDE82" w:rsidR="00FE6583" w:rsidRDefault="009615EA" w:rsidP="00563AFC">
      <w:pPr>
        <w:autoSpaceDE w:val="0"/>
        <w:autoSpaceDN w:val="0"/>
        <w:adjustRightInd w:val="0"/>
        <w:jc w:val="both"/>
        <w:rPr>
          <w:rFonts w:eastAsia="Times New Roman" w:cstheme="minorHAnsi"/>
          <w:color w:val="000000" w:themeColor="text1"/>
          <w:lang w:eastAsia="es-ES_tradnl"/>
        </w:rPr>
      </w:pPr>
      <w:r w:rsidRPr="00563AFC">
        <w:rPr>
          <w:rFonts w:eastAsia="Times New Roman" w:cstheme="minorHAnsi"/>
          <w:color w:val="000000" w:themeColor="text1"/>
          <w:lang w:eastAsia="es-ES_tradnl"/>
        </w:rPr>
        <w:t xml:space="preserve">Durante este último año, </w:t>
      </w:r>
      <w:r w:rsidR="00AC7864" w:rsidRPr="00563AFC">
        <w:rPr>
          <w:rFonts w:eastAsia="Times New Roman" w:cstheme="minorHAnsi"/>
          <w:color w:val="000000" w:themeColor="text1"/>
          <w:lang w:eastAsia="es-ES_tradnl"/>
        </w:rPr>
        <w:t xml:space="preserve">el Ayuntamiento contado con los servicios de </w:t>
      </w:r>
      <w:r w:rsidRPr="00563AFC">
        <w:rPr>
          <w:rFonts w:eastAsia="Times New Roman" w:cstheme="minorHAnsi"/>
          <w:color w:val="000000" w:themeColor="text1"/>
          <w:lang w:eastAsia="es-ES_tradnl"/>
        </w:rPr>
        <w:t xml:space="preserve">una empresa especializada </w:t>
      </w:r>
      <w:r w:rsidR="00AC7864" w:rsidRPr="00563AFC">
        <w:rPr>
          <w:rFonts w:eastAsia="Times New Roman" w:cstheme="minorHAnsi"/>
          <w:color w:val="000000" w:themeColor="text1"/>
          <w:lang w:eastAsia="es-ES_tradnl"/>
        </w:rPr>
        <w:t xml:space="preserve">para </w:t>
      </w:r>
      <w:r w:rsidRPr="00563AFC">
        <w:rPr>
          <w:rFonts w:eastAsia="Times New Roman" w:cstheme="minorHAnsi"/>
          <w:color w:val="000000" w:themeColor="text1"/>
          <w:lang w:eastAsia="es-ES_tradnl"/>
        </w:rPr>
        <w:t>potencia</w:t>
      </w:r>
      <w:r w:rsidR="00AC7864" w:rsidRPr="00563AFC">
        <w:rPr>
          <w:rFonts w:eastAsia="Times New Roman" w:cstheme="minorHAnsi"/>
          <w:color w:val="000000" w:themeColor="text1"/>
          <w:lang w:eastAsia="es-ES_tradnl"/>
        </w:rPr>
        <w:t>r</w:t>
      </w:r>
      <w:r w:rsidRPr="00563AFC">
        <w:rPr>
          <w:rFonts w:eastAsia="Times New Roman" w:cstheme="minorHAnsi"/>
          <w:color w:val="000000" w:themeColor="text1"/>
          <w:lang w:eastAsia="es-ES_tradnl"/>
        </w:rPr>
        <w:t xml:space="preserve"> el servicio de difusión del Museo de Valencina</w:t>
      </w:r>
      <w:r w:rsidR="00AC7864" w:rsidRPr="00563AFC">
        <w:rPr>
          <w:rFonts w:eastAsia="Times New Roman" w:cstheme="minorHAnsi"/>
          <w:color w:val="000000" w:themeColor="text1"/>
          <w:lang w:eastAsia="es-ES_tradnl"/>
        </w:rPr>
        <w:t>. Ello ha contribuido</w:t>
      </w:r>
      <w:r w:rsidRPr="00563AFC">
        <w:rPr>
          <w:rFonts w:eastAsia="Times New Roman" w:cstheme="minorHAnsi"/>
          <w:color w:val="000000" w:themeColor="text1"/>
          <w:lang w:eastAsia="es-ES_tradnl"/>
        </w:rPr>
        <w:t xml:space="preserve"> a que el yacimiento sea aún más difundido y </w:t>
      </w:r>
      <w:r w:rsidR="00AC7864" w:rsidRPr="00563AFC">
        <w:rPr>
          <w:rFonts w:eastAsia="Times New Roman" w:cstheme="minorHAnsi"/>
          <w:color w:val="000000" w:themeColor="text1"/>
          <w:lang w:eastAsia="es-ES_tradnl"/>
        </w:rPr>
        <w:t xml:space="preserve">ha permitido </w:t>
      </w:r>
      <w:proofErr w:type="spellStart"/>
      <w:r w:rsidRPr="00563AFC">
        <w:rPr>
          <w:rFonts w:eastAsia="Times New Roman" w:cstheme="minorHAnsi"/>
          <w:color w:val="000000" w:themeColor="text1"/>
          <w:lang w:eastAsia="es-ES_tradnl"/>
        </w:rPr>
        <w:t>recepcionar</w:t>
      </w:r>
      <w:proofErr w:type="spellEnd"/>
      <w:r w:rsidRPr="00563AFC">
        <w:rPr>
          <w:rFonts w:eastAsia="Times New Roman" w:cstheme="minorHAnsi"/>
          <w:color w:val="000000" w:themeColor="text1"/>
          <w:lang w:eastAsia="es-ES_tradnl"/>
        </w:rPr>
        <w:t xml:space="preserve"> un mayor número de visitantes. Se trata de un nuevo logro del equipo de gobierno municipal en su interés por la puesta en valor del yacimiento.</w:t>
      </w:r>
      <w:bookmarkStart w:id="0" w:name="_GoBack"/>
      <w:bookmarkEnd w:id="0"/>
    </w:p>
    <w:sectPr w:rsidR="00FE6583" w:rsidSect="000F15A2">
      <w:headerReference w:type="default" r:id="rId7"/>
      <w:footerReference w:type="default" r:id="rId8"/>
      <w:pgSz w:w="12240" w:h="15840"/>
      <w:pgMar w:top="1417" w:right="1701" w:bottom="1417" w:left="1701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FABE8E" w14:textId="77777777" w:rsidR="00563AFC" w:rsidRDefault="00563AFC" w:rsidP="00563AFC">
      <w:r>
        <w:separator/>
      </w:r>
    </w:p>
  </w:endnote>
  <w:endnote w:type="continuationSeparator" w:id="0">
    <w:p w14:paraId="037131D5" w14:textId="77777777" w:rsidR="00563AFC" w:rsidRDefault="00563AFC" w:rsidP="00563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CB3427" w14:textId="6679B454" w:rsidR="00D860DE" w:rsidRPr="00D860DE" w:rsidRDefault="00D860DE" w:rsidP="00D860DE">
    <w:pPr>
      <w:rPr>
        <w:rFonts w:eastAsia="Times New Roman" w:cstheme="minorHAnsi"/>
        <w:color w:val="000000" w:themeColor="text1"/>
        <w:sz w:val="21"/>
        <w:szCs w:val="21"/>
        <w:lang w:eastAsia="es-ES_tradnl"/>
      </w:rPr>
    </w:pPr>
    <w:r w:rsidRPr="005F080F">
      <w:rPr>
        <w:rFonts w:eastAsia="Times New Roman" w:cstheme="minorHAnsi"/>
        <w:b/>
        <w:bCs/>
        <w:color w:val="000000" w:themeColor="text1"/>
        <w:sz w:val="21"/>
        <w:szCs w:val="21"/>
        <w:lang w:eastAsia="es-ES_tradnl"/>
      </w:rPr>
      <w:t>Ayto. Valencina – Gabinete de comunicación</w:t>
    </w:r>
    <w:r>
      <w:rPr>
        <w:rFonts w:eastAsia="Times New Roman" w:cstheme="minorHAnsi"/>
        <w:color w:val="000000" w:themeColor="text1"/>
        <w:sz w:val="21"/>
        <w:szCs w:val="21"/>
        <w:lang w:eastAsia="es-ES_tradnl"/>
      </w:rPr>
      <w:t xml:space="preserve">: </w:t>
    </w:r>
    <w:r w:rsidRPr="00563AFC">
      <w:rPr>
        <w:rFonts w:eastAsia="Times New Roman" w:cstheme="minorHAnsi"/>
        <w:color w:val="000000" w:themeColor="text1"/>
        <w:sz w:val="21"/>
        <w:szCs w:val="21"/>
        <w:lang w:eastAsia="es-ES_tradnl"/>
      </w:rPr>
      <w:t>Pilar Mena / José Caro – 677 73 20 25 // 630 13 39 77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CA4E10" w14:textId="77777777" w:rsidR="00563AFC" w:rsidRDefault="00563AFC" w:rsidP="00563AFC">
      <w:r>
        <w:separator/>
      </w:r>
    </w:p>
  </w:footnote>
  <w:footnote w:type="continuationSeparator" w:id="0">
    <w:p w14:paraId="05EC7858" w14:textId="77777777" w:rsidR="00563AFC" w:rsidRDefault="00563AFC" w:rsidP="00563A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98BF84" w14:textId="32E39253" w:rsidR="00D860DE" w:rsidRDefault="00D860DE" w:rsidP="00D860DE">
    <w:pPr>
      <w:pStyle w:val="Encabezado"/>
      <w:jc w:val="center"/>
    </w:pPr>
    <w:r>
      <w:rPr>
        <w:noProof/>
      </w:rPr>
      <w:drawing>
        <wp:inline distT="0" distB="0" distL="0" distR="0" wp14:anchorId="5F714F7E" wp14:editId="26C89AFE">
          <wp:extent cx="758206" cy="960120"/>
          <wp:effectExtent l="0" t="0" r="3810" b="5080"/>
          <wp:docPr id="3" name="Imagen 3" descr="Imagen que contiene caja, cuarto, señal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aptura de pantalla 2020-01-18 a las 12.27.46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483" cy="9655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A52EBF"/>
    <w:multiLevelType w:val="multilevel"/>
    <w:tmpl w:val="03D8B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24C2FB4"/>
    <w:multiLevelType w:val="multilevel"/>
    <w:tmpl w:val="AC4C8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747241B"/>
    <w:multiLevelType w:val="multilevel"/>
    <w:tmpl w:val="BCC0B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BEF5153"/>
    <w:multiLevelType w:val="hybridMultilevel"/>
    <w:tmpl w:val="2A0A089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9B3887"/>
    <w:multiLevelType w:val="multilevel"/>
    <w:tmpl w:val="C2EEA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51D"/>
    <w:rsid w:val="00072E44"/>
    <w:rsid w:val="0008082C"/>
    <w:rsid w:val="000B4A92"/>
    <w:rsid w:val="000F15A2"/>
    <w:rsid w:val="00111FFC"/>
    <w:rsid w:val="00151362"/>
    <w:rsid w:val="00154328"/>
    <w:rsid w:val="0016572C"/>
    <w:rsid w:val="00175376"/>
    <w:rsid w:val="001A23B3"/>
    <w:rsid w:val="001A2B33"/>
    <w:rsid w:val="001E12E4"/>
    <w:rsid w:val="001E5187"/>
    <w:rsid w:val="001E72BA"/>
    <w:rsid w:val="001F17CE"/>
    <w:rsid w:val="00290D30"/>
    <w:rsid w:val="002C79B9"/>
    <w:rsid w:val="002D083A"/>
    <w:rsid w:val="0039177A"/>
    <w:rsid w:val="003A6F52"/>
    <w:rsid w:val="003D1228"/>
    <w:rsid w:val="0040077E"/>
    <w:rsid w:val="00416F80"/>
    <w:rsid w:val="00420C13"/>
    <w:rsid w:val="00425AC3"/>
    <w:rsid w:val="0047551D"/>
    <w:rsid w:val="004B628A"/>
    <w:rsid w:val="004B7593"/>
    <w:rsid w:val="005116DF"/>
    <w:rsid w:val="005235D7"/>
    <w:rsid w:val="00563AFC"/>
    <w:rsid w:val="00580079"/>
    <w:rsid w:val="005A44FC"/>
    <w:rsid w:val="005C32B9"/>
    <w:rsid w:val="005D57BB"/>
    <w:rsid w:val="005F080F"/>
    <w:rsid w:val="006142E3"/>
    <w:rsid w:val="00614AC7"/>
    <w:rsid w:val="00646B00"/>
    <w:rsid w:val="0066297D"/>
    <w:rsid w:val="0078083B"/>
    <w:rsid w:val="007A4A7F"/>
    <w:rsid w:val="00807324"/>
    <w:rsid w:val="00831120"/>
    <w:rsid w:val="0084190C"/>
    <w:rsid w:val="00857E86"/>
    <w:rsid w:val="00887E30"/>
    <w:rsid w:val="00890B59"/>
    <w:rsid w:val="008E7EE5"/>
    <w:rsid w:val="00907343"/>
    <w:rsid w:val="009615EA"/>
    <w:rsid w:val="009C39A9"/>
    <w:rsid w:val="009C580F"/>
    <w:rsid w:val="00A26068"/>
    <w:rsid w:val="00A7706D"/>
    <w:rsid w:val="00A948EE"/>
    <w:rsid w:val="00AA1DA6"/>
    <w:rsid w:val="00AC7864"/>
    <w:rsid w:val="00AF05A9"/>
    <w:rsid w:val="00B609E5"/>
    <w:rsid w:val="00BF25C1"/>
    <w:rsid w:val="00C05987"/>
    <w:rsid w:val="00C20F43"/>
    <w:rsid w:val="00C218FA"/>
    <w:rsid w:val="00C32DE6"/>
    <w:rsid w:val="00C441F9"/>
    <w:rsid w:val="00C50825"/>
    <w:rsid w:val="00C7041A"/>
    <w:rsid w:val="00CE22E8"/>
    <w:rsid w:val="00D34536"/>
    <w:rsid w:val="00D653D3"/>
    <w:rsid w:val="00D860DE"/>
    <w:rsid w:val="00DB1057"/>
    <w:rsid w:val="00E87CFE"/>
    <w:rsid w:val="00EE04AB"/>
    <w:rsid w:val="00F23038"/>
    <w:rsid w:val="00F92FA4"/>
    <w:rsid w:val="00FB728E"/>
    <w:rsid w:val="00FE6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2ECF7"/>
  <w15:chartTrackingRefBased/>
  <w15:docId w15:val="{7A16293E-69DD-7346-892F-7DE86C62C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7A4A7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F05A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14AC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7551D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C7041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ES_tradnl"/>
    </w:rPr>
  </w:style>
  <w:style w:type="character" w:customStyle="1" w:styleId="apple-converted-space">
    <w:name w:val="apple-converted-space"/>
    <w:basedOn w:val="Fuentedeprrafopredeter"/>
    <w:rsid w:val="00420C13"/>
  </w:style>
  <w:style w:type="character" w:styleId="Textoennegrita">
    <w:name w:val="Strong"/>
    <w:basedOn w:val="Fuentedeprrafopredeter"/>
    <w:uiPriority w:val="22"/>
    <w:qFormat/>
    <w:rsid w:val="00420C13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420C13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7A4A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Mencinsinresolver">
    <w:name w:val="Unresolved Mention"/>
    <w:basedOn w:val="Fuentedeprrafopredeter"/>
    <w:uiPriority w:val="99"/>
    <w:semiHidden/>
    <w:unhideWhenUsed/>
    <w:rsid w:val="00A26068"/>
    <w:rPr>
      <w:color w:val="605E5C"/>
      <w:shd w:val="clear" w:color="auto" w:fill="E1DFDD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F05A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itular">
    <w:name w:val="titular"/>
    <w:basedOn w:val="Fuentedeprrafopredeter"/>
    <w:rsid w:val="00AF05A9"/>
  </w:style>
  <w:style w:type="character" w:customStyle="1" w:styleId="Ttulo3Car">
    <w:name w:val="Título 3 Car"/>
    <w:basedOn w:val="Fuentedeprrafopredeter"/>
    <w:link w:val="Ttulo3"/>
    <w:uiPriority w:val="9"/>
    <w:semiHidden/>
    <w:rsid w:val="00614AC7"/>
    <w:rPr>
      <w:rFonts w:asciiTheme="majorHAnsi" w:eastAsiaTheme="majorEastAsia" w:hAnsiTheme="majorHAnsi" w:cstheme="majorBidi"/>
      <w:color w:val="1F3763" w:themeColor="accent1" w:themeShade="7F"/>
    </w:rPr>
  </w:style>
  <w:style w:type="paragraph" w:customStyle="1" w:styleId="mce">
    <w:name w:val="mce"/>
    <w:basedOn w:val="Normal"/>
    <w:rsid w:val="00A948E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ES_tradnl"/>
    </w:rPr>
  </w:style>
  <w:style w:type="paragraph" w:customStyle="1" w:styleId="detail-tags">
    <w:name w:val="detail-tags"/>
    <w:basedOn w:val="Normal"/>
    <w:rsid w:val="0039177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ES_tradnl"/>
    </w:rPr>
  </w:style>
  <w:style w:type="character" w:customStyle="1" w:styleId="text-uppercase">
    <w:name w:val="text-uppercase"/>
    <w:basedOn w:val="Fuentedeprrafopredeter"/>
    <w:rsid w:val="0039177A"/>
  </w:style>
  <w:style w:type="paragraph" w:customStyle="1" w:styleId="detail-b">
    <w:name w:val="detail-b"/>
    <w:basedOn w:val="Normal"/>
    <w:rsid w:val="0039177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ES_tradnl"/>
    </w:rPr>
  </w:style>
  <w:style w:type="paragraph" w:styleId="Encabezado">
    <w:name w:val="header"/>
    <w:basedOn w:val="Normal"/>
    <w:link w:val="EncabezadoCar"/>
    <w:uiPriority w:val="99"/>
    <w:unhideWhenUsed/>
    <w:rsid w:val="00563AF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3AFC"/>
  </w:style>
  <w:style w:type="paragraph" w:styleId="Piedepgina">
    <w:name w:val="footer"/>
    <w:basedOn w:val="Normal"/>
    <w:link w:val="PiedepginaCar"/>
    <w:uiPriority w:val="99"/>
    <w:unhideWhenUsed/>
    <w:rsid w:val="00563AF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63A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73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27276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3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16184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6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94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8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0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4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43102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2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73828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70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74333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36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8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8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0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730</Words>
  <Characters>4018</Characters>
  <Application>Microsoft Office Word</Application>
  <DocSecurity>0</DocSecurity>
  <Lines>33</Lines>
  <Paragraphs>9</Paragraphs>
  <ScaleCrop>false</ScaleCrop>
  <Company/>
  <LinksUpToDate>false</LinksUpToDate>
  <CharactersWithSpaces>4739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Manuel Caro Salazar</dc:creator>
  <cp:keywords/>
  <dc:description/>
  <cp:lastModifiedBy>José Manuel Caro Salazar</cp:lastModifiedBy>
  <cp:revision>2</cp:revision>
  <dcterms:created xsi:type="dcterms:W3CDTF">2020-01-18T11:42:00Z</dcterms:created>
  <dcterms:modified xsi:type="dcterms:W3CDTF">2020-01-18T11:42:00Z</dcterms:modified>
</cp:coreProperties>
</file>