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1C" w:rsidRDefault="00F14C2E" w:rsidP="00F14C2E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1555750" cy="885168"/>
            <wp:effectExtent l="0" t="0" r="6350" b="0"/>
            <wp:docPr id="2" name="Imagen 2" descr="Resultado de imagen de logo crazy z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logo crazy z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88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11C" w:rsidRPr="00A8011C" w:rsidRDefault="00A8011C" w:rsidP="00A8011C">
      <w:pPr>
        <w:jc w:val="both"/>
        <w:rPr>
          <w:rFonts w:cstheme="minorHAnsi"/>
          <w:sz w:val="24"/>
          <w:szCs w:val="24"/>
        </w:rPr>
      </w:pPr>
    </w:p>
    <w:p w:rsidR="00A8011C" w:rsidRPr="00790EA3" w:rsidRDefault="00A8011C" w:rsidP="00A8011C">
      <w:pPr>
        <w:jc w:val="center"/>
        <w:rPr>
          <w:rFonts w:cstheme="minorHAnsi"/>
          <w:b/>
          <w:szCs w:val="24"/>
          <w:u w:val="single"/>
        </w:rPr>
      </w:pPr>
      <w:r w:rsidRPr="00790EA3">
        <w:rPr>
          <w:rFonts w:cstheme="minorHAnsi"/>
          <w:b/>
          <w:szCs w:val="24"/>
          <w:u w:val="single"/>
        </w:rPr>
        <w:t xml:space="preserve">NOTA </w:t>
      </w:r>
      <w:r w:rsidR="00F14C2E" w:rsidRPr="00790EA3">
        <w:rPr>
          <w:rFonts w:cstheme="minorHAnsi"/>
          <w:b/>
          <w:szCs w:val="24"/>
          <w:u w:val="single"/>
        </w:rPr>
        <w:t xml:space="preserve">DE </w:t>
      </w:r>
      <w:r w:rsidRPr="00790EA3">
        <w:rPr>
          <w:rFonts w:cstheme="minorHAnsi"/>
          <w:b/>
          <w:szCs w:val="24"/>
          <w:u w:val="single"/>
        </w:rPr>
        <w:t>AGENDA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>CRAZY ZONE AMPLÍA SU HORARIO DE APERTURA</w:t>
      </w:r>
      <w:r w:rsidR="00F14C2E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EN NAVIDAD POR LA AFLUENCIA DE PÚBLICO</w:t>
      </w:r>
      <w:r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Y SE CONVIERTE EN UNO DE LOS PRINCIPALES CENTROS DE OC</w:t>
      </w:r>
      <w:r w:rsidR="00F14C2E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IO DE SEVILLA </w:t>
      </w:r>
    </w:p>
    <w:p w:rsidR="00790EA3" w:rsidRDefault="00A8011C" w:rsidP="00790EA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 </w:t>
      </w:r>
    </w:p>
    <w:p w:rsidR="00A8011C" w:rsidRPr="00790EA3" w:rsidRDefault="00A8011C" w:rsidP="00790EA3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790EA3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>Es el mayor trampoline park de Europa por extensión y número de atracciones, que incluyen hasta 16 modalidades deportivas diferentes.</w:t>
      </w:r>
      <w:r w:rsidRPr="00790EA3">
        <w:rPr>
          <w:rFonts w:eastAsia="Times New Roman" w:cstheme="minorHAnsi"/>
          <w:color w:val="333333"/>
          <w:sz w:val="24"/>
          <w:szCs w:val="24"/>
          <w:lang w:eastAsia="es-ES"/>
        </w:rPr>
        <w:t> </w:t>
      </w:r>
    </w:p>
    <w:p w:rsidR="00790EA3" w:rsidRPr="00A8011C" w:rsidRDefault="00790EA3" w:rsidP="00790E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>Crazy Zone</w:t>
      </w:r>
      <w:r w:rsidR="00F14C2E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abre</w:t>
      </w:r>
      <w:r w:rsidR="00A8011C"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desde mediodía todos los días de la semana, y los sábados y domingos desde las 10:00 h. También abrirá el día de Navidad de 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las </w:t>
      </w:r>
      <w:r w:rsidR="00A8011C"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>16:00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h.</w:t>
      </w:r>
      <w:r w:rsidR="00A8011C"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 xml:space="preserve"> 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 </w:t>
      </w:r>
      <w:r w:rsidRPr="00A8011C">
        <w:rPr>
          <w:rFonts w:eastAsia="Times New Roman" w:cstheme="minorHAnsi"/>
          <w:b/>
          <w:bCs/>
          <w:color w:val="333333"/>
          <w:sz w:val="24"/>
          <w:szCs w:val="24"/>
          <w:lang w:eastAsia="es-ES"/>
        </w:rPr>
        <w:t>Sevilla, 23 de diciembre de 2019</w:t>
      </w: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. El parque de ocio Crazy Zone, que abrió sus puertas en octubre junto al centro comercial Los Arcos, ha registrado dur</w:t>
      </w:r>
      <w:r w:rsidR="00F14C2E">
        <w:rPr>
          <w:rFonts w:eastAsia="Times New Roman" w:cstheme="minorHAnsi"/>
          <w:color w:val="333333"/>
          <w:sz w:val="24"/>
          <w:szCs w:val="24"/>
          <w:lang w:eastAsia="es-ES"/>
        </w:rPr>
        <w:t>ante estos tres meses un ré</w:t>
      </w: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cord de asistentes. Ante la crecient</w:t>
      </w:r>
      <w:r w:rsidR="00F14C2E">
        <w:rPr>
          <w:rFonts w:eastAsia="Times New Roman" w:cstheme="minorHAnsi"/>
          <w:color w:val="333333"/>
          <w:sz w:val="24"/>
          <w:szCs w:val="24"/>
          <w:lang w:eastAsia="es-ES"/>
        </w:rPr>
        <w:t>e demanda del público llegadas las f</w:t>
      </w: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iestas navideñas, Crazy Zone ha ampliado su horario de apertura. De este modo, pese a que desde sus inicios ha venido abriendo de lunes a domingo, desde el 20 de diciembre también abre a mediodía y hasta las 22.00 horas. Los sábados, domingos y festivos, abrirá sus puertas antes, a las 10.00 de la mañana. También abrirá el día de Navidad, de 16:00 a 22:00 h. 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 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Crazy Zone se caracteriza por ser el mayor trampoline park en extensión de toda Europa y por albergar hasta 16 atracciones diferentes, junto a la asistencia personalizada de sus monitores y expertos en acrobacias.  Cuenta con atracciones únicas en España, como GIANT SLIDE, toboganes de altos vuelos</w:t>
      </w:r>
      <w:proofErr w:type="gramStart"/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; </w:t>
      </w:r>
      <w:proofErr w:type="gramEnd"/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NINJA WARRIOR, con pruebas de resistencia y velocidad; CLIMB WALL, escalada deportiva profesional; OLYMPIC PARKOUR, unas instalaciones olímpicas para acrobacias, y mucho más. </w:t>
      </w:r>
    </w:p>
    <w:p w:rsid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 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Crazy Zone ofrece asimismo clases de Ninja que posibilitan y ayudan al desarrollo de los niños en un ambiente divertido y s</w:t>
      </w:r>
      <w:bookmarkStart w:id="0" w:name="_GoBack"/>
      <w:bookmarkEnd w:id="0"/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eguro.</w:t>
      </w:r>
      <w:r w:rsidR="005F6A26">
        <w:rPr>
          <w:rFonts w:eastAsia="Times New Roman" w:cstheme="minorHAnsi"/>
          <w:color w:val="333333"/>
          <w:sz w:val="24"/>
          <w:szCs w:val="24"/>
          <w:lang w:eastAsia="es-ES"/>
        </w:rPr>
        <w:t xml:space="preserve"> </w:t>
      </w: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El personal cualificado de Crazy Zone entrena para lograr agilidad, coordinación y conciencia aérea.  El desarrollo de la conciencia aérea ayuda a saber dónde están en el espacio y cómo saltar, moverse y aterrizar de manera segura. Mejorar todas estas habilidades ayudará con las habilidades motoras generales de los niños. </w:t>
      </w:r>
    </w:p>
    <w:p w:rsidR="00A8011C" w:rsidRPr="00A8011C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</w:p>
    <w:p w:rsidR="005F6A26" w:rsidRDefault="00A8011C" w:rsidP="00A8011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Cada niño progresa de manera diferente, adaptándose a su ritmo, enseñando a dominar las habilidades y tras su dominio de lo básico, se le enseñan trucos que incluyen volteretas frontales, volteretas hacia atrás, habilidades de torsión y mucho más. </w:t>
      </w:r>
    </w:p>
    <w:p w:rsidR="00790EA3" w:rsidRDefault="00A8011C" w:rsidP="00790EA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  <w:r w:rsidRPr="00A8011C">
        <w:rPr>
          <w:rFonts w:eastAsia="Times New Roman" w:cstheme="minorHAnsi"/>
          <w:color w:val="333333"/>
          <w:sz w:val="24"/>
          <w:szCs w:val="24"/>
          <w:lang w:eastAsia="es-ES"/>
        </w:rPr>
        <w:t>A medida que el niño aprende más y más, progresa a través de un programa de niveles. En todo momento, los entrenadores están presentes para mantener la seguridad de los niños mientras aprenden. </w:t>
      </w:r>
    </w:p>
    <w:p w:rsidR="00790EA3" w:rsidRDefault="00790EA3" w:rsidP="00790EA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</w:p>
    <w:p w:rsidR="00790EA3" w:rsidRDefault="00790EA3" w:rsidP="00790EA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es-ES"/>
        </w:rPr>
      </w:pPr>
    </w:p>
    <w:p w:rsidR="00A8011C" w:rsidRPr="00790EA3" w:rsidRDefault="00A8011C" w:rsidP="00790EA3">
      <w:pPr>
        <w:shd w:val="clear" w:color="auto" w:fill="FFFFFF"/>
        <w:spacing w:after="0" w:line="240" w:lineRule="auto"/>
        <w:ind w:left="1416"/>
        <w:jc w:val="both"/>
        <w:rPr>
          <w:rFonts w:eastAsia="Times New Roman" w:cstheme="minorHAnsi"/>
          <w:color w:val="333333"/>
          <w:sz w:val="20"/>
          <w:szCs w:val="24"/>
          <w:lang w:eastAsia="es-ES"/>
        </w:rPr>
      </w:pPr>
      <w:r w:rsidRPr="00790EA3">
        <w:rPr>
          <w:rFonts w:cstheme="minorHAnsi"/>
          <w:b/>
          <w:sz w:val="20"/>
          <w:szCs w:val="24"/>
        </w:rPr>
        <w:t>Para más información</w:t>
      </w:r>
      <w:r w:rsidRPr="00790EA3">
        <w:rPr>
          <w:rFonts w:cstheme="minorHAnsi"/>
          <w:sz w:val="20"/>
          <w:szCs w:val="24"/>
        </w:rPr>
        <w:t>:</w:t>
      </w:r>
    </w:p>
    <w:p w:rsidR="00A8011C" w:rsidRPr="00790EA3" w:rsidRDefault="00A8011C" w:rsidP="00790EA3">
      <w:pPr>
        <w:ind w:left="1416"/>
        <w:jc w:val="both"/>
        <w:rPr>
          <w:rFonts w:cstheme="minorHAnsi"/>
          <w:sz w:val="20"/>
          <w:szCs w:val="24"/>
        </w:rPr>
      </w:pPr>
      <w:r w:rsidRPr="00790EA3">
        <w:rPr>
          <w:rFonts w:cstheme="minorHAnsi"/>
          <w:sz w:val="20"/>
          <w:szCs w:val="24"/>
        </w:rPr>
        <w:t>Pilar Mena / José Manuel Caro – 954622727, 677732025, 630133977</w:t>
      </w:r>
    </w:p>
    <w:sectPr w:rsidR="00A8011C" w:rsidRPr="00790EA3" w:rsidSect="00790EA3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ECF" w:rsidRDefault="007C2ECF" w:rsidP="00790EA3">
      <w:pPr>
        <w:spacing w:after="0" w:line="240" w:lineRule="auto"/>
      </w:pPr>
      <w:r>
        <w:separator/>
      </w:r>
    </w:p>
  </w:endnote>
  <w:endnote w:type="continuationSeparator" w:id="0">
    <w:p w:rsidR="007C2ECF" w:rsidRDefault="007C2ECF" w:rsidP="0079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ECF" w:rsidRDefault="007C2ECF" w:rsidP="00790EA3">
      <w:pPr>
        <w:spacing w:after="0" w:line="240" w:lineRule="auto"/>
      </w:pPr>
      <w:r>
        <w:separator/>
      </w:r>
    </w:p>
  </w:footnote>
  <w:footnote w:type="continuationSeparator" w:id="0">
    <w:p w:rsidR="007C2ECF" w:rsidRDefault="007C2ECF" w:rsidP="0079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97F6D"/>
    <w:multiLevelType w:val="multilevel"/>
    <w:tmpl w:val="99D8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476D08"/>
    <w:multiLevelType w:val="multilevel"/>
    <w:tmpl w:val="54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4C08AF"/>
    <w:multiLevelType w:val="hybridMultilevel"/>
    <w:tmpl w:val="BDBA2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1C"/>
    <w:rsid w:val="005F6A26"/>
    <w:rsid w:val="00681EAD"/>
    <w:rsid w:val="00790EA3"/>
    <w:rsid w:val="007C2ECF"/>
    <w:rsid w:val="00A02F0F"/>
    <w:rsid w:val="00A8011C"/>
    <w:rsid w:val="00F1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5B399-0809-4086-A1B5-D135AA64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0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EA3"/>
  </w:style>
  <w:style w:type="paragraph" w:styleId="Piedepgina">
    <w:name w:val="footer"/>
    <w:basedOn w:val="Normal"/>
    <w:link w:val="PiedepginaCar"/>
    <w:uiPriority w:val="99"/>
    <w:unhideWhenUsed/>
    <w:rsid w:val="00790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EA3"/>
  </w:style>
  <w:style w:type="paragraph" w:styleId="Prrafodelista">
    <w:name w:val="List Paragraph"/>
    <w:basedOn w:val="Normal"/>
    <w:uiPriority w:val="34"/>
    <w:qFormat/>
    <w:rsid w:val="0079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Caro</cp:lastModifiedBy>
  <cp:revision>4</cp:revision>
  <dcterms:created xsi:type="dcterms:W3CDTF">2019-12-23T12:33:00Z</dcterms:created>
  <dcterms:modified xsi:type="dcterms:W3CDTF">2019-12-23T12:48:00Z</dcterms:modified>
</cp:coreProperties>
</file>