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011C" w:rsidRDefault="00F14C2E" w:rsidP="00F14C2E">
      <w:pPr>
        <w:jc w:val="center"/>
        <w:rPr>
          <w:rFonts w:cstheme="minorHAnsi"/>
          <w:sz w:val="24"/>
          <w:szCs w:val="24"/>
        </w:rPr>
      </w:pPr>
      <w:r>
        <w:rPr>
          <w:noProof/>
          <w:lang w:eastAsia="es-ES"/>
        </w:rPr>
        <w:drawing>
          <wp:inline distT="0" distB="0" distL="0" distR="0">
            <wp:extent cx="1555750" cy="885168"/>
            <wp:effectExtent l="0" t="0" r="6350" b="0"/>
            <wp:docPr id="2" name="Imagen 2" descr="Resultado de imagen de logo crazy z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Resultado de imagen de logo crazy zon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0" cy="8851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011C" w:rsidRPr="00A8011C" w:rsidRDefault="00A8011C" w:rsidP="00A8011C">
      <w:pPr>
        <w:jc w:val="both"/>
        <w:rPr>
          <w:rFonts w:cstheme="minorHAnsi"/>
          <w:sz w:val="24"/>
          <w:szCs w:val="24"/>
        </w:rPr>
      </w:pPr>
    </w:p>
    <w:p w:rsidR="00A8011C" w:rsidRPr="00790EA3" w:rsidRDefault="00A8011C" w:rsidP="00A8011C">
      <w:pPr>
        <w:jc w:val="center"/>
        <w:rPr>
          <w:rFonts w:cstheme="minorHAnsi"/>
          <w:b/>
          <w:szCs w:val="24"/>
          <w:u w:val="single"/>
        </w:rPr>
      </w:pPr>
      <w:r w:rsidRPr="00790EA3">
        <w:rPr>
          <w:rFonts w:cstheme="minorHAnsi"/>
          <w:b/>
          <w:szCs w:val="24"/>
          <w:u w:val="single"/>
        </w:rPr>
        <w:t xml:space="preserve">NOTA </w:t>
      </w:r>
      <w:r w:rsidR="00F14C2E" w:rsidRPr="00790EA3">
        <w:rPr>
          <w:rFonts w:cstheme="minorHAnsi"/>
          <w:b/>
          <w:szCs w:val="24"/>
          <w:u w:val="single"/>
        </w:rPr>
        <w:t xml:space="preserve">DE </w:t>
      </w:r>
      <w:r w:rsidRPr="00790EA3">
        <w:rPr>
          <w:rFonts w:cstheme="minorHAnsi"/>
          <w:b/>
          <w:szCs w:val="24"/>
          <w:u w:val="single"/>
        </w:rPr>
        <w:t>AGENDA</w:t>
      </w:r>
    </w:p>
    <w:p w:rsidR="00A8011C" w:rsidRPr="00A8011C" w:rsidRDefault="00A8011C" w:rsidP="00A8011C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333333"/>
          <w:sz w:val="24"/>
          <w:szCs w:val="24"/>
          <w:lang w:eastAsia="es-ES"/>
        </w:rPr>
      </w:pPr>
      <w:r w:rsidRPr="00A8011C">
        <w:rPr>
          <w:rFonts w:eastAsia="Times New Roman" w:cstheme="minorHAnsi"/>
          <w:b/>
          <w:bCs/>
          <w:color w:val="333333"/>
          <w:sz w:val="24"/>
          <w:szCs w:val="24"/>
          <w:lang w:eastAsia="es-ES"/>
        </w:rPr>
        <w:t>CRAZY ZONE AMPLÍA SU HORARIO DE APERTURA</w:t>
      </w:r>
      <w:r w:rsidR="00F14C2E">
        <w:rPr>
          <w:rFonts w:eastAsia="Times New Roman" w:cstheme="minorHAnsi"/>
          <w:b/>
          <w:bCs/>
          <w:color w:val="333333"/>
          <w:sz w:val="24"/>
          <w:szCs w:val="24"/>
          <w:lang w:eastAsia="es-ES"/>
        </w:rPr>
        <w:t xml:space="preserve"> EN NAVIDAD POR LA AFLUENCIA DE PÚBLICO</w:t>
      </w:r>
      <w:r w:rsidRPr="00A8011C">
        <w:rPr>
          <w:rFonts w:eastAsia="Times New Roman" w:cstheme="minorHAnsi"/>
          <w:b/>
          <w:bCs/>
          <w:color w:val="333333"/>
          <w:sz w:val="24"/>
          <w:szCs w:val="24"/>
          <w:lang w:eastAsia="es-ES"/>
        </w:rPr>
        <w:t xml:space="preserve"> Y SE CONVIERTE EN UNO DE LOS PRINCIPALES CENTROS DE OC</w:t>
      </w:r>
      <w:r w:rsidR="00F14C2E">
        <w:rPr>
          <w:rFonts w:eastAsia="Times New Roman" w:cstheme="minorHAnsi"/>
          <w:b/>
          <w:bCs/>
          <w:color w:val="333333"/>
          <w:sz w:val="24"/>
          <w:szCs w:val="24"/>
          <w:lang w:eastAsia="es-ES"/>
        </w:rPr>
        <w:t xml:space="preserve">IO DE SEVILLA </w:t>
      </w:r>
    </w:p>
    <w:p w:rsidR="00790EA3" w:rsidRDefault="00A8011C" w:rsidP="00790EA3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333333"/>
          <w:sz w:val="24"/>
          <w:szCs w:val="24"/>
          <w:lang w:eastAsia="es-ES"/>
        </w:rPr>
      </w:pPr>
      <w:r w:rsidRPr="00A8011C">
        <w:rPr>
          <w:rFonts w:eastAsia="Times New Roman" w:cstheme="minorHAnsi"/>
          <w:color w:val="333333"/>
          <w:sz w:val="24"/>
          <w:szCs w:val="24"/>
          <w:lang w:eastAsia="es-ES"/>
        </w:rPr>
        <w:t> </w:t>
      </w:r>
    </w:p>
    <w:p w:rsidR="00A8011C" w:rsidRPr="00790EA3" w:rsidRDefault="00A8011C" w:rsidP="00790EA3">
      <w:pPr>
        <w:pStyle w:val="Prrafodelista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333333"/>
          <w:sz w:val="24"/>
          <w:szCs w:val="24"/>
          <w:lang w:eastAsia="es-ES"/>
        </w:rPr>
      </w:pPr>
      <w:r w:rsidRPr="00790EA3">
        <w:rPr>
          <w:rFonts w:eastAsia="Times New Roman" w:cstheme="minorHAnsi"/>
          <w:b/>
          <w:bCs/>
          <w:color w:val="333333"/>
          <w:sz w:val="24"/>
          <w:szCs w:val="24"/>
          <w:lang w:eastAsia="es-ES"/>
        </w:rPr>
        <w:t>Es el mayor trampoline park de Europa por extensión y número de atracciones, que incluyen hasta 16 modalidades deportivas diferentes.</w:t>
      </w:r>
      <w:r w:rsidRPr="00790EA3">
        <w:rPr>
          <w:rFonts w:eastAsia="Times New Roman" w:cstheme="minorHAnsi"/>
          <w:color w:val="333333"/>
          <w:sz w:val="24"/>
          <w:szCs w:val="24"/>
          <w:lang w:eastAsia="es-ES"/>
        </w:rPr>
        <w:t> </w:t>
      </w:r>
    </w:p>
    <w:p w:rsidR="00790EA3" w:rsidRPr="00A8011C" w:rsidRDefault="00790EA3" w:rsidP="00790EA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333333"/>
          <w:sz w:val="24"/>
          <w:szCs w:val="24"/>
          <w:lang w:eastAsia="es-ES"/>
        </w:rPr>
      </w:pPr>
      <w:r>
        <w:rPr>
          <w:rFonts w:eastAsia="Times New Roman" w:cstheme="minorHAnsi"/>
          <w:b/>
          <w:bCs/>
          <w:color w:val="333333"/>
          <w:sz w:val="24"/>
          <w:szCs w:val="24"/>
          <w:lang w:eastAsia="es-ES"/>
        </w:rPr>
        <w:t>Crazy Zone</w:t>
      </w:r>
      <w:r w:rsidR="00F14C2E">
        <w:rPr>
          <w:rFonts w:eastAsia="Times New Roman" w:cstheme="minorHAnsi"/>
          <w:b/>
          <w:bCs/>
          <w:color w:val="333333"/>
          <w:sz w:val="24"/>
          <w:szCs w:val="24"/>
          <w:lang w:eastAsia="es-ES"/>
        </w:rPr>
        <w:t xml:space="preserve"> abre</w:t>
      </w:r>
      <w:r w:rsidR="00A8011C" w:rsidRPr="00A8011C">
        <w:rPr>
          <w:rFonts w:eastAsia="Times New Roman" w:cstheme="minorHAnsi"/>
          <w:b/>
          <w:bCs/>
          <w:color w:val="333333"/>
          <w:sz w:val="24"/>
          <w:szCs w:val="24"/>
          <w:lang w:eastAsia="es-ES"/>
        </w:rPr>
        <w:t xml:space="preserve"> desde mediodía todos los días de la semana, y los sábados y domingos desde las 10:00 h. También abrirá el día de Navidad de </w:t>
      </w:r>
      <w:r>
        <w:rPr>
          <w:rFonts w:eastAsia="Times New Roman" w:cstheme="minorHAnsi"/>
          <w:b/>
          <w:bCs/>
          <w:color w:val="333333"/>
          <w:sz w:val="24"/>
          <w:szCs w:val="24"/>
          <w:lang w:eastAsia="es-ES"/>
        </w:rPr>
        <w:t xml:space="preserve">las </w:t>
      </w:r>
      <w:r w:rsidR="00A8011C" w:rsidRPr="00A8011C">
        <w:rPr>
          <w:rFonts w:eastAsia="Times New Roman" w:cstheme="minorHAnsi"/>
          <w:b/>
          <w:bCs/>
          <w:color w:val="333333"/>
          <w:sz w:val="24"/>
          <w:szCs w:val="24"/>
          <w:lang w:eastAsia="es-ES"/>
        </w:rPr>
        <w:t>16:00</w:t>
      </w:r>
      <w:r>
        <w:rPr>
          <w:rFonts w:eastAsia="Times New Roman" w:cstheme="minorHAnsi"/>
          <w:b/>
          <w:bCs/>
          <w:color w:val="333333"/>
          <w:sz w:val="24"/>
          <w:szCs w:val="24"/>
          <w:lang w:eastAsia="es-ES"/>
        </w:rPr>
        <w:t xml:space="preserve"> h.</w:t>
      </w:r>
      <w:r w:rsidR="00A8011C" w:rsidRPr="00A8011C">
        <w:rPr>
          <w:rFonts w:eastAsia="Times New Roman" w:cstheme="minorHAnsi"/>
          <w:b/>
          <w:bCs/>
          <w:color w:val="333333"/>
          <w:sz w:val="24"/>
          <w:szCs w:val="24"/>
          <w:lang w:eastAsia="es-ES"/>
        </w:rPr>
        <w:t xml:space="preserve"> </w:t>
      </w:r>
    </w:p>
    <w:p w:rsidR="00A8011C" w:rsidRPr="00A8011C" w:rsidRDefault="00A8011C" w:rsidP="00A8011C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333333"/>
          <w:sz w:val="24"/>
          <w:szCs w:val="24"/>
          <w:lang w:eastAsia="es-ES"/>
        </w:rPr>
      </w:pPr>
      <w:r w:rsidRPr="00A8011C">
        <w:rPr>
          <w:rFonts w:eastAsia="Times New Roman" w:cstheme="minorHAnsi"/>
          <w:color w:val="333333"/>
          <w:sz w:val="24"/>
          <w:szCs w:val="24"/>
          <w:lang w:eastAsia="es-ES"/>
        </w:rPr>
        <w:t> </w:t>
      </w:r>
      <w:r w:rsidRPr="00A8011C">
        <w:rPr>
          <w:rFonts w:eastAsia="Times New Roman" w:cstheme="minorHAnsi"/>
          <w:b/>
          <w:bCs/>
          <w:color w:val="333333"/>
          <w:sz w:val="24"/>
          <w:szCs w:val="24"/>
          <w:lang w:eastAsia="es-ES"/>
        </w:rPr>
        <w:t>Sevilla, 23 de diciembre de 2019</w:t>
      </w:r>
      <w:r w:rsidRPr="00A8011C">
        <w:rPr>
          <w:rFonts w:eastAsia="Times New Roman" w:cstheme="minorHAnsi"/>
          <w:color w:val="333333"/>
          <w:sz w:val="24"/>
          <w:szCs w:val="24"/>
          <w:lang w:eastAsia="es-ES"/>
        </w:rPr>
        <w:t>. El parque de ocio Crazy Zone, que abrió sus puertas en octubre junto al centro comercial Los Arcos, ha registrado dur</w:t>
      </w:r>
      <w:r w:rsidR="00F14C2E">
        <w:rPr>
          <w:rFonts w:eastAsia="Times New Roman" w:cstheme="minorHAnsi"/>
          <w:color w:val="333333"/>
          <w:sz w:val="24"/>
          <w:szCs w:val="24"/>
          <w:lang w:eastAsia="es-ES"/>
        </w:rPr>
        <w:t>ante estos tres meses un ré</w:t>
      </w:r>
      <w:r w:rsidRPr="00A8011C">
        <w:rPr>
          <w:rFonts w:eastAsia="Times New Roman" w:cstheme="minorHAnsi"/>
          <w:color w:val="333333"/>
          <w:sz w:val="24"/>
          <w:szCs w:val="24"/>
          <w:lang w:eastAsia="es-ES"/>
        </w:rPr>
        <w:t>cord de asistentes. Ante la crecient</w:t>
      </w:r>
      <w:r w:rsidR="00F14C2E">
        <w:rPr>
          <w:rFonts w:eastAsia="Times New Roman" w:cstheme="minorHAnsi"/>
          <w:color w:val="333333"/>
          <w:sz w:val="24"/>
          <w:szCs w:val="24"/>
          <w:lang w:eastAsia="es-ES"/>
        </w:rPr>
        <w:t>e demanda del público llegadas las f</w:t>
      </w:r>
      <w:r w:rsidRPr="00A8011C">
        <w:rPr>
          <w:rFonts w:eastAsia="Times New Roman" w:cstheme="minorHAnsi"/>
          <w:color w:val="333333"/>
          <w:sz w:val="24"/>
          <w:szCs w:val="24"/>
          <w:lang w:eastAsia="es-ES"/>
        </w:rPr>
        <w:t>iestas navideñas, Crazy Zone ha ampliado su horario de apertura. De este modo, pese a que desde sus inicios ha venido abriendo de lunes a domingo, desde el 20 de diciembre también abre a mediodía y hasta las 22.00 horas. Los sábados, domingos y festivos, abrirá sus puertas antes, a las 10.00 de la mañana. También abrirá el día de Navidad, de 16:00 a 22:00 h. </w:t>
      </w:r>
    </w:p>
    <w:p w:rsidR="00A8011C" w:rsidRPr="00A8011C" w:rsidRDefault="00A8011C" w:rsidP="00A8011C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333333"/>
          <w:sz w:val="24"/>
          <w:szCs w:val="24"/>
          <w:lang w:eastAsia="es-ES"/>
        </w:rPr>
      </w:pPr>
      <w:r w:rsidRPr="00A8011C">
        <w:rPr>
          <w:rFonts w:eastAsia="Times New Roman" w:cstheme="minorHAnsi"/>
          <w:color w:val="333333"/>
          <w:sz w:val="24"/>
          <w:szCs w:val="24"/>
          <w:lang w:eastAsia="es-ES"/>
        </w:rPr>
        <w:t> </w:t>
      </w:r>
    </w:p>
    <w:p w:rsidR="00A8011C" w:rsidRPr="00A8011C" w:rsidRDefault="00A8011C" w:rsidP="00A8011C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333333"/>
          <w:sz w:val="24"/>
          <w:szCs w:val="24"/>
          <w:lang w:eastAsia="es-ES"/>
        </w:rPr>
      </w:pPr>
      <w:r w:rsidRPr="00A8011C">
        <w:rPr>
          <w:rFonts w:eastAsia="Times New Roman" w:cstheme="minorHAnsi"/>
          <w:color w:val="333333"/>
          <w:sz w:val="24"/>
          <w:szCs w:val="24"/>
          <w:lang w:eastAsia="es-ES"/>
        </w:rPr>
        <w:t>Crazy Zone se caracteriza por ser el mayor trampoline park en extensión de toda Europa y por albergar hasta 16 atracciones diferentes, junto a la asistencia personalizada de sus monitores y expertos en acrobacias.  Cuenta con atracciones únicas en España, como GIANT SLIDE, toboganes de altos vuelos</w:t>
      </w:r>
      <w:proofErr w:type="gramStart"/>
      <w:r w:rsidRPr="00A8011C">
        <w:rPr>
          <w:rFonts w:eastAsia="Times New Roman" w:cstheme="minorHAnsi"/>
          <w:color w:val="333333"/>
          <w:sz w:val="24"/>
          <w:szCs w:val="24"/>
          <w:lang w:eastAsia="es-ES"/>
        </w:rPr>
        <w:t>; </w:t>
      </w:r>
      <w:proofErr w:type="gramEnd"/>
      <w:r w:rsidRPr="00A8011C">
        <w:rPr>
          <w:rFonts w:eastAsia="Times New Roman" w:cstheme="minorHAnsi"/>
          <w:color w:val="333333"/>
          <w:sz w:val="24"/>
          <w:szCs w:val="24"/>
          <w:lang w:eastAsia="es-ES"/>
        </w:rPr>
        <w:t>NINJA WARRIOR, con pruebas de resistencia y velocidad; CLIMB WALL, escalada deportiva profesional; OLYMPIC PARKOUR, unas instalaciones olímpicas para acrobacias, y mucho más. </w:t>
      </w:r>
    </w:p>
    <w:p w:rsidR="00A8011C" w:rsidRDefault="00A8011C" w:rsidP="00A8011C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333333"/>
          <w:sz w:val="24"/>
          <w:szCs w:val="24"/>
          <w:lang w:eastAsia="es-ES"/>
        </w:rPr>
      </w:pPr>
      <w:r w:rsidRPr="00A8011C">
        <w:rPr>
          <w:rFonts w:eastAsia="Times New Roman" w:cstheme="minorHAnsi"/>
          <w:color w:val="333333"/>
          <w:sz w:val="24"/>
          <w:szCs w:val="24"/>
          <w:lang w:eastAsia="es-ES"/>
        </w:rPr>
        <w:t> </w:t>
      </w:r>
    </w:p>
    <w:p w:rsidR="00A8011C" w:rsidRPr="00A8011C" w:rsidRDefault="00A8011C" w:rsidP="00A8011C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333333"/>
          <w:sz w:val="24"/>
          <w:szCs w:val="24"/>
          <w:lang w:eastAsia="es-ES"/>
        </w:rPr>
      </w:pPr>
      <w:r w:rsidRPr="00A8011C">
        <w:rPr>
          <w:rFonts w:eastAsia="Times New Roman" w:cstheme="minorHAnsi"/>
          <w:color w:val="333333"/>
          <w:sz w:val="24"/>
          <w:szCs w:val="24"/>
          <w:lang w:eastAsia="es-ES"/>
        </w:rPr>
        <w:t>Crazy Zone ofrece asimismo clases de Ninja que posibilitan y ayudan al desarrollo de los niños en un ambiente divertido y s</w:t>
      </w:r>
      <w:bookmarkStart w:id="0" w:name="_GoBack"/>
      <w:bookmarkEnd w:id="0"/>
      <w:r w:rsidRPr="00A8011C">
        <w:rPr>
          <w:rFonts w:eastAsia="Times New Roman" w:cstheme="minorHAnsi"/>
          <w:color w:val="333333"/>
          <w:sz w:val="24"/>
          <w:szCs w:val="24"/>
          <w:lang w:eastAsia="es-ES"/>
        </w:rPr>
        <w:t>eguro.</w:t>
      </w:r>
      <w:r w:rsidR="005F6A26">
        <w:rPr>
          <w:rFonts w:eastAsia="Times New Roman" w:cstheme="minorHAnsi"/>
          <w:color w:val="333333"/>
          <w:sz w:val="24"/>
          <w:szCs w:val="24"/>
          <w:lang w:eastAsia="es-ES"/>
        </w:rPr>
        <w:t xml:space="preserve"> </w:t>
      </w:r>
      <w:r w:rsidRPr="00A8011C">
        <w:rPr>
          <w:rFonts w:eastAsia="Times New Roman" w:cstheme="minorHAnsi"/>
          <w:color w:val="333333"/>
          <w:sz w:val="24"/>
          <w:szCs w:val="24"/>
          <w:lang w:eastAsia="es-ES"/>
        </w:rPr>
        <w:t>El personal cualificado de Crazy Zone entrena para lograr agilidad, coordinación y conciencia aérea.  El desarrollo de la conciencia aérea ayuda a saber dónde están en el espacio y cómo saltar, moverse y aterrizar de manera segura. Mejorar todas estas habilidades ayudará con las habilidades motoras generales de los niños. </w:t>
      </w:r>
    </w:p>
    <w:p w:rsidR="00A8011C" w:rsidRPr="00A8011C" w:rsidRDefault="00A8011C" w:rsidP="00A8011C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333333"/>
          <w:sz w:val="24"/>
          <w:szCs w:val="24"/>
          <w:lang w:eastAsia="es-ES"/>
        </w:rPr>
      </w:pPr>
    </w:p>
    <w:p w:rsidR="005F6A26" w:rsidRDefault="00A8011C" w:rsidP="00A8011C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333333"/>
          <w:sz w:val="24"/>
          <w:szCs w:val="24"/>
          <w:lang w:eastAsia="es-ES"/>
        </w:rPr>
      </w:pPr>
      <w:r w:rsidRPr="00A8011C">
        <w:rPr>
          <w:rFonts w:eastAsia="Times New Roman" w:cstheme="minorHAnsi"/>
          <w:color w:val="333333"/>
          <w:sz w:val="24"/>
          <w:szCs w:val="24"/>
          <w:lang w:eastAsia="es-ES"/>
        </w:rPr>
        <w:t>Cada niño progresa de manera diferente, adaptándose a su ritmo, enseñando a dominar las habilidades y tras su dominio de lo básico, se le enseñan trucos que incluyen volteretas frontales, volteretas hacia atrás, habilidades de torsión y mucho más. </w:t>
      </w:r>
    </w:p>
    <w:p w:rsidR="00790EA3" w:rsidRDefault="00A8011C" w:rsidP="00790EA3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333333"/>
          <w:sz w:val="24"/>
          <w:szCs w:val="24"/>
          <w:lang w:eastAsia="es-ES"/>
        </w:rPr>
      </w:pPr>
      <w:r w:rsidRPr="00A8011C">
        <w:rPr>
          <w:rFonts w:eastAsia="Times New Roman" w:cstheme="minorHAnsi"/>
          <w:color w:val="333333"/>
          <w:sz w:val="24"/>
          <w:szCs w:val="24"/>
          <w:lang w:eastAsia="es-ES"/>
        </w:rPr>
        <w:t>A medida que el niño aprende más y más, progresa a través de un programa de niveles. En todo momento, los entrenadores están presentes para mantener la seguridad de los niños mientras aprenden. </w:t>
      </w:r>
    </w:p>
    <w:p w:rsidR="00790EA3" w:rsidRDefault="00790EA3" w:rsidP="00790EA3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333333"/>
          <w:sz w:val="24"/>
          <w:szCs w:val="24"/>
          <w:lang w:eastAsia="es-ES"/>
        </w:rPr>
      </w:pPr>
    </w:p>
    <w:p w:rsidR="00790EA3" w:rsidRDefault="00790EA3" w:rsidP="00790EA3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333333"/>
          <w:sz w:val="24"/>
          <w:szCs w:val="24"/>
          <w:lang w:eastAsia="es-ES"/>
        </w:rPr>
      </w:pPr>
    </w:p>
    <w:p w:rsidR="00A8011C" w:rsidRPr="00790EA3" w:rsidRDefault="00A8011C" w:rsidP="00790EA3">
      <w:pPr>
        <w:shd w:val="clear" w:color="auto" w:fill="FFFFFF"/>
        <w:spacing w:after="0" w:line="240" w:lineRule="auto"/>
        <w:ind w:left="1416"/>
        <w:jc w:val="both"/>
        <w:rPr>
          <w:rFonts w:eastAsia="Times New Roman" w:cstheme="minorHAnsi"/>
          <w:color w:val="333333"/>
          <w:sz w:val="20"/>
          <w:szCs w:val="24"/>
          <w:lang w:eastAsia="es-ES"/>
        </w:rPr>
      </w:pPr>
      <w:r w:rsidRPr="00790EA3">
        <w:rPr>
          <w:rFonts w:cstheme="minorHAnsi"/>
          <w:b/>
          <w:sz w:val="20"/>
          <w:szCs w:val="24"/>
        </w:rPr>
        <w:t>Para más información</w:t>
      </w:r>
      <w:r w:rsidRPr="00790EA3">
        <w:rPr>
          <w:rFonts w:cstheme="minorHAnsi"/>
          <w:sz w:val="20"/>
          <w:szCs w:val="24"/>
        </w:rPr>
        <w:t>:</w:t>
      </w:r>
    </w:p>
    <w:p w:rsidR="00A8011C" w:rsidRPr="00790EA3" w:rsidRDefault="00A8011C" w:rsidP="00790EA3">
      <w:pPr>
        <w:ind w:left="1416"/>
        <w:jc w:val="both"/>
        <w:rPr>
          <w:rFonts w:cstheme="minorHAnsi"/>
          <w:sz w:val="20"/>
          <w:szCs w:val="24"/>
        </w:rPr>
      </w:pPr>
      <w:r w:rsidRPr="00790EA3">
        <w:rPr>
          <w:rFonts w:cstheme="minorHAnsi"/>
          <w:sz w:val="20"/>
          <w:szCs w:val="24"/>
        </w:rPr>
        <w:t>Pilar Mena / José Manuel Caro – 954622727, 677732025, 630133977</w:t>
      </w:r>
    </w:p>
    <w:sectPr w:rsidR="00A8011C" w:rsidRPr="00790EA3" w:rsidSect="00790EA3">
      <w:pgSz w:w="11906" w:h="16838"/>
      <w:pgMar w:top="568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2ECF" w:rsidRDefault="007C2ECF" w:rsidP="00790EA3">
      <w:pPr>
        <w:spacing w:after="0" w:line="240" w:lineRule="auto"/>
      </w:pPr>
      <w:r>
        <w:separator/>
      </w:r>
    </w:p>
  </w:endnote>
  <w:endnote w:type="continuationSeparator" w:id="0">
    <w:p w:rsidR="007C2ECF" w:rsidRDefault="007C2ECF" w:rsidP="00790E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2ECF" w:rsidRDefault="007C2ECF" w:rsidP="00790EA3">
      <w:pPr>
        <w:spacing w:after="0" w:line="240" w:lineRule="auto"/>
      </w:pPr>
      <w:r>
        <w:separator/>
      </w:r>
    </w:p>
  </w:footnote>
  <w:footnote w:type="continuationSeparator" w:id="0">
    <w:p w:rsidR="007C2ECF" w:rsidRDefault="007C2ECF" w:rsidP="00790E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897F6D"/>
    <w:multiLevelType w:val="multilevel"/>
    <w:tmpl w:val="99D86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F476D08"/>
    <w:multiLevelType w:val="multilevel"/>
    <w:tmpl w:val="54409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74C08AF"/>
    <w:multiLevelType w:val="hybridMultilevel"/>
    <w:tmpl w:val="BDBA25A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11C"/>
    <w:rsid w:val="005F6A26"/>
    <w:rsid w:val="00681EAD"/>
    <w:rsid w:val="00790EA3"/>
    <w:rsid w:val="007C2ECF"/>
    <w:rsid w:val="00A02F0F"/>
    <w:rsid w:val="00A8011C"/>
    <w:rsid w:val="00F14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E5B399-0809-4086-A1B5-D135AA641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90E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90EA3"/>
  </w:style>
  <w:style w:type="paragraph" w:styleId="Piedepgina">
    <w:name w:val="footer"/>
    <w:basedOn w:val="Normal"/>
    <w:link w:val="PiedepginaCar"/>
    <w:uiPriority w:val="99"/>
    <w:unhideWhenUsed/>
    <w:rsid w:val="00790E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90EA3"/>
  </w:style>
  <w:style w:type="paragraph" w:styleId="Prrafodelista">
    <w:name w:val="List Paragraph"/>
    <w:basedOn w:val="Normal"/>
    <w:uiPriority w:val="34"/>
    <w:qFormat/>
    <w:rsid w:val="00790E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18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3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8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7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8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7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19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7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6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9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13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4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7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390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Caro</dc:creator>
  <cp:keywords/>
  <dc:description/>
  <cp:lastModifiedBy>José Caro</cp:lastModifiedBy>
  <cp:revision>4</cp:revision>
  <dcterms:created xsi:type="dcterms:W3CDTF">2019-12-23T12:33:00Z</dcterms:created>
  <dcterms:modified xsi:type="dcterms:W3CDTF">2019-12-23T12:48:00Z</dcterms:modified>
</cp:coreProperties>
</file>