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52" w:rsidRPr="00CF5D76" w:rsidRDefault="008F1914" w:rsidP="008F1914">
      <w:pPr>
        <w:jc w:val="center"/>
        <w:rPr>
          <w:rFonts w:cstheme="minorHAnsi"/>
          <w:b/>
          <w:sz w:val="24"/>
          <w:szCs w:val="24"/>
        </w:rPr>
      </w:pPr>
      <w:r w:rsidRPr="00CF5D76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3FF5657E" wp14:editId="5B03FF2D">
            <wp:extent cx="1666875" cy="7831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04" cy="80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5D76">
        <w:rPr>
          <w:rFonts w:cstheme="minorHAnsi"/>
          <w:b/>
          <w:sz w:val="24"/>
          <w:szCs w:val="24"/>
        </w:rPr>
        <w:t xml:space="preserve">                          </w:t>
      </w:r>
      <w:r w:rsidR="000C4F09" w:rsidRPr="00CF5D76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60A79051" wp14:editId="0A89F90A">
            <wp:extent cx="1521460" cy="1243330"/>
            <wp:effectExtent l="0" t="0" r="2540" b="0"/>
            <wp:docPr id="3" name="Imagen 3" descr="C:\Users\USUARIO\Desktop\ancce_con_letras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ncce_con_letras_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D76">
        <w:rPr>
          <w:rFonts w:cstheme="minorHAnsi"/>
          <w:b/>
          <w:sz w:val="24"/>
          <w:szCs w:val="24"/>
        </w:rPr>
        <w:t xml:space="preserve">  </w:t>
      </w:r>
    </w:p>
    <w:p w:rsidR="008F1914" w:rsidRPr="00CF5D76" w:rsidRDefault="008F1914" w:rsidP="008F1914">
      <w:pPr>
        <w:jc w:val="center"/>
        <w:rPr>
          <w:rFonts w:cstheme="minorHAnsi"/>
          <w:b/>
          <w:sz w:val="24"/>
          <w:szCs w:val="24"/>
        </w:rPr>
      </w:pPr>
    </w:p>
    <w:p w:rsidR="00CF5D76" w:rsidRDefault="008F1914" w:rsidP="008F1914">
      <w:pPr>
        <w:jc w:val="both"/>
        <w:rPr>
          <w:rFonts w:cstheme="minorHAnsi"/>
          <w:b/>
          <w:sz w:val="32"/>
          <w:szCs w:val="26"/>
        </w:rPr>
      </w:pPr>
      <w:r w:rsidRPr="00CF5D76">
        <w:rPr>
          <w:rFonts w:cstheme="minorHAnsi"/>
          <w:b/>
          <w:sz w:val="32"/>
          <w:szCs w:val="26"/>
        </w:rPr>
        <w:t>Fundación Caja Rural del Sur y ANCCE renuevan su colaboración y presencia como patrocinador del Salón Internacional del Caballo, SICAB 201</w:t>
      </w:r>
      <w:r w:rsidR="00061C47" w:rsidRPr="00CF5D76">
        <w:rPr>
          <w:rFonts w:cstheme="minorHAnsi"/>
          <w:b/>
          <w:sz w:val="32"/>
          <w:szCs w:val="26"/>
        </w:rPr>
        <w:t>9</w:t>
      </w:r>
    </w:p>
    <w:p w:rsidR="00CF5D76" w:rsidRPr="00CF5D76" w:rsidRDefault="00CF5D76" w:rsidP="008F1914">
      <w:pPr>
        <w:jc w:val="both"/>
        <w:rPr>
          <w:rFonts w:cstheme="minorHAnsi"/>
          <w:b/>
          <w:sz w:val="32"/>
          <w:szCs w:val="26"/>
        </w:rPr>
      </w:pPr>
    </w:p>
    <w:p w:rsidR="00C85B42" w:rsidRDefault="000C4F09" w:rsidP="00C85B42">
      <w:pPr>
        <w:jc w:val="both"/>
        <w:rPr>
          <w:rFonts w:cstheme="minorHAnsi"/>
          <w:szCs w:val="24"/>
        </w:rPr>
      </w:pPr>
      <w:r w:rsidRPr="00CF5D76">
        <w:rPr>
          <w:rFonts w:cstheme="minorHAnsi"/>
          <w:b/>
          <w:szCs w:val="24"/>
        </w:rPr>
        <w:t>Sevilla, 22 de octubre de 2019</w:t>
      </w:r>
      <w:r w:rsidRPr="00CF5D76">
        <w:rPr>
          <w:rFonts w:cstheme="minorHAnsi"/>
          <w:szCs w:val="24"/>
        </w:rPr>
        <w:t xml:space="preserve">.- </w:t>
      </w:r>
      <w:r w:rsidR="008D4B52" w:rsidRPr="00CF5D76">
        <w:rPr>
          <w:rFonts w:cstheme="minorHAnsi"/>
          <w:szCs w:val="24"/>
        </w:rPr>
        <w:t>Caja Rural del Sur y ANCCE continuarán colaborando durante el próximo año tras la renovación del convenio ratificad</w:t>
      </w:r>
      <w:r w:rsidR="00C85B42">
        <w:rPr>
          <w:rFonts w:cstheme="minorHAnsi"/>
          <w:szCs w:val="24"/>
        </w:rPr>
        <w:t>o</w:t>
      </w:r>
      <w:r w:rsidR="008D4B52" w:rsidRPr="00CF5D76">
        <w:rPr>
          <w:rFonts w:cstheme="minorHAnsi"/>
          <w:szCs w:val="24"/>
        </w:rPr>
        <w:t xml:space="preserve"> por el presidente de la</w:t>
      </w:r>
      <w:r w:rsidR="00C85B42">
        <w:rPr>
          <w:rFonts w:cstheme="minorHAnsi"/>
          <w:szCs w:val="24"/>
        </w:rPr>
        <w:t xml:space="preserve"> entidad y su Fundación</w:t>
      </w:r>
      <w:r w:rsidR="008D4B52" w:rsidRPr="00CF5D76">
        <w:rPr>
          <w:rFonts w:cstheme="minorHAnsi"/>
          <w:szCs w:val="24"/>
        </w:rPr>
        <w:t>, José Luis García</w:t>
      </w:r>
      <w:r w:rsidR="00C85B42">
        <w:rPr>
          <w:rFonts w:cstheme="minorHAnsi"/>
          <w:szCs w:val="24"/>
        </w:rPr>
        <w:t>-</w:t>
      </w:r>
      <w:r w:rsidR="008D4B52" w:rsidRPr="00CF5D76">
        <w:rPr>
          <w:rFonts w:cstheme="minorHAnsi"/>
          <w:szCs w:val="24"/>
        </w:rPr>
        <w:t>Palacios</w:t>
      </w:r>
      <w:r w:rsidR="00C85B42">
        <w:rPr>
          <w:rFonts w:cstheme="minorHAnsi"/>
          <w:szCs w:val="24"/>
        </w:rPr>
        <w:t xml:space="preserve"> Álvarez</w:t>
      </w:r>
      <w:r w:rsidR="00061C47" w:rsidRPr="00CF5D76">
        <w:rPr>
          <w:rFonts w:cstheme="minorHAnsi"/>
          <w:szCs w:val="24"/>
        </w:rPr>
        <w:t>,</w:t>
      </w:r>
      <w:r w:rsidR="008D4B52" w:rsidRPr="00CF5D76">
        <w:rPr>
          <w:rFonts w:cstheme="minorHAnsi"/>
          <w:szCs w:val="24"/>
        </w:rPr>
        <w:t xml:space="preserve"> y José Juan Morales, presidente de ANCCE. </w:t>
      </w:r>
    </w:p>
    <w:p w:rsidR="00C85B42" w:rsidRPr="00CF5D76" w:rsidRDefault="00C85B42" w:rsidP="00C85B42">
      <w:pPr>
        <w:jc w:val="both"/>
        <w:rPr>
          <w:rFonts w:cstheme="minorHAnsi"/>
          <w:szCs w:val="24"/>
          <w:highlight w:val="yellow"/>
        </w:rPr>
      </w:pPr>
      <w:r w:rsidRPr="00CF5D76">
        <w:rPr>
          <w:rFonts w:cstheme="minorHAnsi"/>
          <w:szCs w:val="24"/>
        </w:rPr>
        <w:t>La renovación del convenio entre ANCCE, como entidad organizadora de SICAB, y Caja Rural del Sur, ha sido suscrita en la sede principal de la entidad financiera en Sevilla, entre ambos presidentes, con la asistencia del director general de ANCCE, Jaime Molina, y el secretario general de la Ejecutiva de ANCCE, Manuel González.</w:t>
      </w:r>
    </w:p>
    <w:p w:rsidR="008F1914" w:rsidRPr="00CF5D76" w:rsidRDefault="008D4B52" w:rsidP="008F1914">
      <w:pPr>
        <w:jc w:val="both"/>
        <w:rPr>
          <w:rFonts w:cstheme="minorHAnsi"/>
          <w:szCs w:val="24"/>
        </w:rPr>
      </w:pPr>
      <w:r w:rsidRPr="00CF5D76">
        <w:rPr>
          <w:rFonts w:cstheme="minorHAnsi"/>
          <w:szCs w:val="24"/>
        </w:rPr>
        <w:t>Entre las principales acciones</w:t>
      </w:r>
      <w:r w:rsidR="00A54CD8" w:rsidRPr="00CF5D76">
        <w:rPr>
          <w:rFonts w:cstheme="minorHAnsi"/>
          <w:szCs w:val="24"/>
        </w:rPr>
        <w:t xml:space="preserve">, </w:t>
      </w:r>
      <w:r w:rsidRPr="00CF5D76">
        <w:rPr>
          <w:rFonts w:cstheme="minorHAnsi"/>
          <w:szCs w:val="24"/>
        </w:rPr>
        <w:t xml:space="preserve">este convenio recoge la presencia de </w:t>
      </w:r>
      <w:r w:rsidR="00C85B42">
        <w:rPr>
          <w:rFonts w:cstheme="minorHAnsi"/>
          <w:szCs w:val="24"/>
        </w:rPr>
        <w:t xml:space="preserve">la </w:t>
      </w:r>
      <w:bookmarkStart w:id="0" w:name="_GoBack"/>
      <w:bookmarkEnd w:id="0"/>
      <w:r w:rsidRPr="00CF5D76">
        <w:rPr>
          <w:rFonts w:cstheme="minorHAnsi"/>
          <w:szCs w:val="24"/>
        </w:rPr>
        <w:t>Fundación Caja Rural del Sur como patrocinador oficial de</w:t>
      </w:r>
      <w:r w:rsidR="008F1914" w:rsidRPr="00CF5D76">
        <w:rPr>
          <w:rFonts w:cstheme="minorHAnsi"/>
          <w:szCs w:val="24"/>
        </w:rPr>
        <w:t xml:space="preserve"> </w:t>
      </w:r>
      <w:r w:rsidRPr="00CF5D76">
        <w:rPr>
          <w:rFonts w:cstheme="minorHAnsi"/>
          <w:szCs w:val="24"/>
        </w:rPr>
        <w:t>l</w:t>
      </w:r>
      <w:r w:rsidR="008F1914" w:rsidRPr="00CF5D76">
        <w:rPr>
          <w:rFonts w:cstheme="minorHAnsi"/>
          <w:szCs w:val="24"/>
        </w:rPr>
        <w:t xml:space="preserve">a </w:t>
      </w:r>
      <w:r w:rsidR="00061C47" w:rsidRPr="00CF5D76">
        <w:rPr>
          <w:rFonts w:cstheme="minorHAnsi"/>
          <w:szCs w:val="24"/>
        </w:rPr>
        <w:t xml:space="preserve">29ª </w:t>
      </w:r>
      <w:r w:rsidR="008F1914" w:rsidRPr="00CF5D76">
        <w:rPr>
          <w:rFonts w:cstheme="minorHAnsi"/>
          <w:szCs w:val="24"/>
        </w:rPr>
        <w:t>edición del</w:t>
      </w:r>
      <w:r w:rsidRPr="00CF5D76">
        <w:rPr>
          <w:rFonts w:cstheme="minorHAnsi"/>
          <w:szCs w:val="24"/>
        </w:rPr>
        <w:t xml:space="preserve"> Salón Internacional del Caballo, SICAB, que se celebrará del 1</w:t>
      </w:r>
      <w:r w:rsidR="00061C47" w:rsidRPr="00CF5D76">
        <w:rPr>
          <w:rFonts w:cstheme="minorHAnsi"/>
          <w:szCs w:val="24"/>
        </w:rPr>
        <w:t>9</w:t>
      </w:r>
      <w:r w:rsidRPr="00CF5D76">
        <w:rPr>
          <w:rFonts w:cstheme="minorHAnsi"/>
          <w:szCs w:val="24"/>
        </w:rPr>
        <w:t xml:space="preserve"> al </w:t>
      </w:r>
      <w:r w:rsidR="00061C47" w:rsidRPr="00CF5D76">
        <w:rPr>
          <w:rFonts w:cstheme="minorHAnsi"/>
          <w:szCs w:val="24"/>
        </w:rPr>
        <w:t>24</w:t>
      </w:r>
      <w:r w:rsidRPr="00CF5D76">
        <w:rPr>
          <w:rFonts w:cstheme="minorHAnsi"/>
          <w:szCs w:val="24"/>
        </w:rPr>
        <w:t xml:space="preserve"> de noviembre en el Palacio de Congresos</w:t>
      </w:r>
      <w:r w:rsidR="00061C47" w:rsidRPr="00CF5D76">
        <w:rPr>
          <w:rFonts w:cstheme="minorHAnsi"/>
          <w:szCs w:val="24"/>
        </w:rPr>
        <w:t xml:space="preserve"> y Exposiciones</w:t>
      </w:r>
      <w:r w:rsidRPr="00CF5D76">
        <w:rPr>
          <w:rFonts w:cstheme="minorHAnsi"/>
          <w:szCs w:val="24"/>
        </w:rPr>
        <w:t xml:space="preserve"> de Sevilla.</w:t>
      </w:r>
      <w:r w:rsidR="008F1914" w:rsidRPr="00CF5D76">
        <w:rPr>
          <w:rFonts w:cstheme="minorHAnsi"/>
          <w:szCs w:val="24"/>
        </w:rPr>
        <w:t xml:space="preserve"> </w:t>
      </w:r>
      <w:r w:rsidR="00A54CD8" w:rsidRPr="00CF5D76">
        <w:rPr>
          <w:rFonts w:cstheme="minorHAnsi"/>
          <w:szCs w:val="24"/>
        </w:rPr>
        <w:t xml:space="preserve"> </w:t>
      </w:r>
    </w:p>
    <w:p w:rsidR="008D4B52" w:rsidRPr="00CF5D76" w:rsidRDefault="008F1914" w:rsidP="008F1914">
      <w:pPr>
        <w:jc w:val="both"/>
        <w:rPr>
          <w:rFonts w:cstheme="minorHAnsi"/>
          <w:szCs w:val="24"/>
        </w:rPr>
      </w:pPr>
      <w:r w:rsidRPr="00CF5D76">
        <w:rPr>
          <w:rFonts w:cstheme="minorHAnsi"/>
          <w:szCs w:val="24"/>
        </w:rPr>
        <w:t>De este modo, ANCCE y Fundación Caja Rural del Sur continuarán en el desarrollo de la relación que une a ambas entidades, en beneficio de la acción de promoción que llevan a cabo en sus respectivos ámbitos de actuación.</w:t>
      </w:r>
    </w:p>
    <w:p w:rsidR="00CF5D76" w:rsidRDefault="008F1914" w:rsidP="008F1914">
      <w:pPr>
        <w:jc w:val="both"/>
        <w:rPr>
          <w:rFonts w:cstheme="minorHAnsi"/>
          <w:szCs w:val="24"/>
        </w:rPr>
      </w:pPr>
      <w:r w:rsidRPr="00CF5D76">
        <w:rPr>
          <w:rFonts w:cstheme="minorHAnsi"/>
          <w:szCs w:val="24"/>
        </w:rPr>
        <w:t>El Salón Internacional del Caballo (SICAB), mayor escaparate del mundo del Pura Raza Española, celebra como novedad en su veinti</w:t>
      </w:r>
      <w:r w:rsidR="00061C47" w:rsidRPr="00CF5D76">
        <w:rPr>
          <w:rFonts w:cstheme="minorHAnsi"/>
          <w:szCs w:val="24"/>
        </w:rPr>
        <w:t>nueve</w:t>
      </w:r>
      <w:r w:rsidRPr="00CF5D76">
        <w:rPr>
          <w:rFonts w:cstheme="minorHAnsi"/>
          <w:szCs w:val="24"/>
        </w:rPr>
        <w:t xml:space="preserve"> edición el V Campeonato del Mundo del Caballo Español y las finales de las Copas ANCCE de Doma Clásica, Doma Vaquera, Alta Escuela, Salto, Enganches, entre otras disciplinas. Además, ofrece cada día un espectáculo ecuestre con actuaciones nacionales e internacionales y dispone de una amplia zona comercial y de ocio con más de 300 stands.</w:t>
      </w:r>
    </w:p>
    <w:p w:rsidR="00CF5D76" w:rsidRDefault="00CF5D76" w:rsidP="008F1914">
      <w:pPr>
        <w:jc w:val="both"/>
        <w:rPr>
          <w:rFonts w:cstheme="minorHAnsi"/>
          <w:szCs w:val="24"/>
        </w:rPr>
      </w:pPr>
    </w:p>
    <w:p w:rsidR="00CF5D76" w:rsidRPr="00CF5D76" w:rsidRDefault="00CF5D76" w:rsidP="008F1914">
      <w:pPr>
        <w:jc w:val="both"/>
        <w:rPr>
          <w:rFonts w:cstheme="minorHAnsi"/>
          <w:szCs w:val="24"/>
        </w:rPr>
      </w:pPr>
    </w:p>
    <w:p w:rsidR="00CF5D76" w:rsidRPr="00CF5D76" w:rsidRDefault="00CF5D76" w:rsidP="00CF5D76">
      <w:pPr>
        <w:spacing w:line="240" w:lineRule="auto"/>
        <w:jc w:val="both"/>
        <w:rPr>
          <w:rFonts w:cstheme="minorHAnsi"/>
          <w:b/>
          <w:sz w:val="16"/>
          <w:szCs w:val="24"/>
        </w:rPr>
      </w:pPr>
      <w:r w:rsidRPr="00CF5D76">
        <w:rPr>
          <w:rFonts w:cstheme="minorHAnsi"/>
          <w:b/>
          <w:sz w:val="16"/>
          <w:szCs w:val="24"/>
        </w:rPr>
        <w:t xml:space="preserve">Para más información: </w:t>
      </w:r>
    </w:p>
    <w:p w:rsidR="00CF5D76" w:rsidRPr="00CF5D76" w:rsidRDefault="00CF5D76" w:rsidP="00CF5D76">
      <w:pPr>
        <w:spacing w:line="240" w:lineRule="auto"/>
        <w:jc w:val="both"/>
        <w:rPr>
          <w:rFonts w:cstheme="minorHAnsi"/>
          <w:sz w:val="16"/>
          <w:szCs w:val="24"/>
        </w:rPr>
      </w:pPr>
      <w:r w:rsidRPr="00CF5D76">
        <w:rPr>
          <w:rFonts w:cstheme="minorHAnsi"/>
          <w:sz w:val="16"/>
          <w:szCs w:val="24"/>
        </w:rPr>
        <w:t xml:space="preserve">Inmaculada Rodríguez - 615 206 934 </w:t>
      </w:r>
    </w:p>
    <w:p w:rsidR="00CF5D76" w:rsidRPr="00CF5D76" w:rsidRDefault="00CF5D76" w:rsidP="00CF5D76">
      <w:pPr>
        <w:spacing w:line="240" w:lineRule="auto"/>
        <w:jc w:val="both"/>
        <w:rPr>
          <w:rFonts w:cstheme="minorHAnsi"/>
          <w:sz w:val="16"/>
          <w:szCs w:val="24"/>
        </w:rPr>
      </w:pPr>
      <w:r w:rsidRPr="00CF5D76">
        <w:rPr>
          <w:rFonts w:cstheme="minorHAnsi"/>
          <w:sz w:val="16"/>
          <w:szCs w:val="24"/>
        </w:rPr>
        <w:t xml:space="preserve">Pilar Mena Fernández - 630 13 39 77 </w:t>
      </w:r>
    </w:p>
    <w:p w:rsidR="00CF5D76" w:rsidRPr="00CF5D76" w:rsidRDefault="00CF5D76" w:rsidP="00CF5D76">
      <w:pPr>
        <w:spacing w:line="240" w:lineRule="auto"/>
        <w:jc w:val="both"/>
        <w:rPr>
          <w:rFonts w:cstheme="minorHAnsi"/>
          <w:sz w:val="16"/>
          <w:szCs w:val="24"/>
        </w:rPr>
      </w:pPr>
      <w:r w:rsidRPr="00CF5D76">
        <w:rPr>
          <w:rFonts w:cstheme="minorHAnsi"/>
          <w:sz w:val="16"/>
          <w:szCs w:val="24"/>
        </w:rPr>
        <w:t xml:space="preserve">José Manuel Caro - 677 73 20 25 </w:t>
      </w:r>
    </w:p>
    <w:p w:rsidR="00CF5D76" w:rsidRPr="00CF5D76" w:rsidRDefault="00CF5D76" w:rsidP="00CF5D76">
      <w:pPr>
        <w:spacing w:line="240" w:lineRule="auto"/>
        <w:jc w:val="both"/>
        <w:rPr>
          <w:rFonts w:cstheme="minorHAnsi"/>
          <w:sz w:val="20"/>
          <w:szCs w:val="24"/>
        </w:rPr>
      </w:pPr>
      <w:r w:rsidRPr="00CF5D76">
        <w:rPr>
          <w:rFonts w:cstheme="minorHAnsi"/>
          <w:sz w:val="16"/>
          <w:szCs w:val="24"/>
        </w:rPr>
        <w:t xml:space="preserve">prensa@ancce.com | prensa@sicab.org --- www.ancce.com | www.sicab.org </w:t>
      </w:r>
    </w:p>
    <w:p w:rsidR="00CF5D76" w:rsidRPr="00CF5D76" w:rsidRDefault="00CF5D76" w:rsidP="008F1914">
      <w:pPr>
        <w:jc w:val="both"/>
        <w:rPr>
          <w:rFonts w:cstheme="minorHAnsi"/>
          <w:sz w:val="24"/>
          <w:szCs w:val="24"/>
        </w:rPr>
      </w:pPr>
    </w:p>
    <w:sectPr w:rsidR="00CF5D76" w:rsidRPr="00CF5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5F"/>
    <w:rsid w:val="00006B61"/>
    <w:rsid w:val="00061C47"/>
    <w:rsid w:val="000C4F09"/>
    <w:rsid w:val="000C4FE4"/>
    <w:rsid w:val="000D75C5"/>
    <w:rsid w:val="003B28DE"/>
    <w:rsid w:val="0078774D"/>
    <w:rsid w:val="008D4B52"/>
    <w:rsid w:val="008F1914"/>
    <w:rsid w:val="00A54CD8"/>
    <w:rsid w:val="00C85B42"/>
    <w:rsid w:val="00CF5D76"/>
    <w:rsid w:val="00DF1080"/>
    <w:rsid w:val="00F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diga diga diga</cp:lastModifiedBy>
  <cp:revision>2</cp:revision>
  <dcterms:created xsi:type="dcterms:W3CDTF">2019-10-21T20:08:00Z</dcterms:created>
  <dcterms:modified xsi:type="dcterms:W3CDTF">2019-10-21T20:08:00Z</dcterms:modified>
</cp:coreProperties>
</file>