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A9" w:rsidRDefault="000C33A9" w:rsidP="00F351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A46F89" w:rsidRPr="000C33A9" w:rsidRDefault="008F2D1F" w:rsidP="00F3516C">
      <w:pPr>
        <w:jc w:val="center"/>
        <w:rPr>
          <w:rFonts w:cstheme="minorHAnsi"/>
          <w:b/>
          <w:sz w:val="24"/>
          <w:szCs w:val="24"/>
          <w:u w:val="single"/>
        </w:rPr>
      </w:pPr>
      <w:r w:rsidRPr="000C33A9">
        <w:rPr>
          <w:rFonts w:cstheme="minorHAnsi"/>
          <w:b/>
          <w:sz w:val="24"/>
          <w:szCs w:val="24"/>
          <w:u w:val="single"/>
        </w:rPr>
        <w:t xml:space="preserve">NOTA DE AGENDA / </w:t>
      </w:r>
      <w:r w:rsidR="000C33A9" w:rsidRPr="000C33A9">
        <w:rPr>
          <w:rFonts w:cstheme="minorHAnsi"/>
          <w:b/>
          <w:sz w:val="24"/>
          <w:szCs w:val="24"/>
          <w:u w:val="single"/>
        </w:rPr>
        <w:t>FOTOGRAFÍAS</w:t>
      </w:r>
    </w:p>
    <w:p w:rsidR="00E50739" w:rsidRPr="00E50739" w:rsidRDefault="00E50739" w:rsidP="00E50739">
      <w:pPr>
        <w:spacing w:before="90" w:after="9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_tradnl"/>
        </w:rPr>
      </w:pPr>
      <w:r w:rsidRPr="00E50739">
        <w:rPr>
          <w:rFonts w:eastAsia="Times New Roman" w:cstheme="minorHAnsi"/>
          <w:b/>
          <w:bCs/>
          <w:sz w:val="24"/>
          <w:szCs w:val="24"/>
          <w:lang w:eastAsia="es-ES_tradnl"/>
        </w:rPr>
        <w:t>LA MAGIA DEL VIOLÍN FLAMENCO DE SOPHIA QUARENGHI INUNDA LOS CLAUSTROS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 xml:space="preserve"> DE SANTO DOMINGO</w:t>
      </w:r>
    </w:p>
    <w:p w:rsidR="00E50739" w:rsidRPr="00E50739" w:rsidRDefault="00E50739" w:rsidP="00E50739">
      <w:pPr>
        <w:pStyle w:val="Prrafodelista"/>
        <w:numPr>
          <w:ilvl w:val="0"/>
          <w:numId w:val="6"/>
        </w:numPr>
        <w:spacing w:before="90" w:after="9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_tradnl"/>
        </w:rPr>
      </w:pPr>
      <w:r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Esta noche</w:t>
      </w:r>
      <w:r w:rsidRPr="00E5073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, a las 21:00 horas, Polo Rodal y Fernando Vargas protagonizarán, en el Museo Arqueológico, un dúo de guitarras</w:t>
      </w:r>
      <w:r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,</w:t>
      </w:r>
      <w:r w:rsidRPr="00E5073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 xml:space="preserve"> ‘</w:t>
      </w:r>
      <w:proofErr w:type="spellStart"/>
      <w:r w:rsidRPr="00E5073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Gitanes</w:t>
      </w:r>
      <w:proofErr w:type="spellEnd"/>
      <w:r w:rsidRPr="00E5073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 xml:space="preserve"> Swing”</w:t>
      </w:r>
      <w:r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.</w:t>
      </w:r>
    </w:p>
    <w:p w:rsidR="00E50739" w:rsidRPr="00E50739" w:rsidRDefault="00E50739" w:rsidP="00E50739">
      <w:pPr>
        <w:spacing w:before="90" w:after="9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_tradnl"/>
        </w:rPr>
      </w:pPr>
    </w:p>
    <w:p w:rsidR="00E50739" w:rsidRPr="00E50739" w:rsidRDefault="00E50739" w:rsidP="00E50739">
      <w:pPr>
        <w:spacing w:before="90" w:after="9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50739">
        <w:rPr>
          <w:rFonts w:eastAsia="Times New Roman" w:cstheme="minorHAnsi"/>
          <w:b/>
          <w:bCs/>
          <w:sz w:val="24"/>
          <w:szCs w:val="24"/>
          <w:lang w:eastAsia="es-ES_tradnl"/>
        </w:rPr>
        <w:t>Jerez, 17 de julio de 2019</w:t>
      </w:r>
      <w:r>
        <w:rPr>
          <w:rFonts w:eastAsia="Times New Roman" w:cstheme="minorHAnsi"/>
          <w:sz w:val="24"/>
          <w:szCs w:val="24"/>
          <w:lang w:eastAsia="es-ES_tradnl"/>
        </w:rPr>
        <w:t xml:space="preserve">. </w:t>
      </w:r>
      <w:r w:rsidRPr="00E50739">
        <w:rPr>
          <w:rFonts w:eastAsia="Times New Roman" w:cstheme="minorHAnsi"/>
          <w:sz w:val="24"/>
          <w:szCs w:val="24"/>
          <w:lang w:eastAsia="es-ES_tradnl"/>
        </w:rPr>
        <w:t xml:space="preserve">Tres décadas después de quedar prendada del flamenco y darlo todo para convertirse en profesional, la violinista hispano-suiza </w:t>
      </w:r>
      <w:proofErr w:type="spellStart"/>
      <w:r w:rsidRPr="00E50739">
        <w:rPr>
          <w:rFonts w:eastAsia="Times New Roman" w:cstheme="minorHAnsi"/>
          <w:sz w:val="24"/>
          <w:szCs w:val="24"/>
          <w:lang w:eastAsia="es-ES_tradnl"/>
        </w:rPr>
        <w:t>Sophia</w:t>
      </w:r>
      <w:proofErr w:type="spellEnd"/>
      <w:r w:rsidRPr="00E50739">
        <w:rPr>
          <w:rFonts w:eastAsia="Times New Roman" w:cstheme="minorHAnsi"/>
          <w:sz w:val="24"/>
          <w:szCs w:val="24"/>
          <w:lang w:eastAsia="es-ES_tradnl"/>
        </w:rPr>
        <w:t xml:space="preserve"> </w:t>
      </w:r>
      <w:proofErr w:type="spellStart"/>
      <w:r w:rsidRPr="00E50739">
        <w:rPr>
          <w:rFonts w:eastAsia="Times New Roman" w:cstheme="minorHAnsi"/>
          <w:sz w:val="24"/>
          <w:szCs w:val="24"/>
          <w:lang w:eastAsia="es-ES_tradnl"/>
        </w:rPr>
        <w:t>Quarenghi</w:t>
      </w:r>
      <w:proofErr w:type="spellEnd"/>
      <w:r w:rsidRPr="00E50739">
        <w:rPr>
          <w:rFonts w:eastAsia="Times New Roman" w:cstheme="minorHAnsi"/>
          <w:sz w:val="24"/>
          <w:szCs w:val="24"/>
          <w:lang w:eastAsia="es-ES_tradnl"/>
        </w:rPr>
        <w:t xml:space="preserve">, afincada en Jerez desde hace años, ha publicado su primer disco, 'En clave de sol'. La presentación ha tenido lugar </w:t>
      </w:r>
      <w:r>
        <w:rPr>
          <w:rFonts w:eastAsia="Times New Roman" w:cstheme="minorHAnsi"/>
          <w:sz w:val="24"/>
          <w:szCs w:val="24"/>
          <w:lang w:eastAsia="es-ES_tradnl"/>
        </w:rPr>
        <w:t>ayer</w:t>
      </w:r>
      <w:r w:rsidRPr="00E50739">
        <w:rPr>
          <w:rFonts w:eastAsia="Times New Roman" w:cstheme="minorHAnsi"/>
          <w:sz w:val="24"/>
          <w:szCs w:val="24"/>
          <w:lang w:eastAsia="es-ES_tradnl"/>
        </w:rPr>
        <w:t xml:space="preserve"> martes en los Claustros de Santo Domingo, dentro del segundo ciclo 'Caló Flamenco a la Fiesta de la Bulería'. </w:t>
      </w:r>
    </w:p>
    <w:p w:rsidR="000C33A9" w:rsidRPr="00E50739" w:rsidRDefault="00E50739" w:rsidP="00E50739">
      <w:pPr>
        <w:spacing w:before="90" w:after="9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50739">
        <w:rPr>
          <w:rFonts w:eastAsia="Times New Roman" w:cstheme="minorHAnsi"/>
          <w:sz w:val="24"/>
          <w:szCs w:val="24"/>
          <w:lang w:eastAsia="es-ES_tradnl"/>
        </w:rPr>
        <w:t xml:space="preserve">De la farruca a la seguiriya, de las bulerías a la guajira, la artista ha demostrado no solo su amor por el flamenco y versatilidad, sino también la conexión con sus músicos y con otros artistas que han intervenido en el espectáculo. Las voces invitadas de Macarena de Jerez, David Carpio y Anabel Rosado han participado al son del violín flamenco de </w:t>
      </w:r>
      <w:proofErr w:type="spellStart"/>
      <w:r w:rsidRPr="00E50739">
        <w:rPr>
          <w:rFonts w:eastAsia="Times New Roman" w:cstheme="minorHAnsi"/>
          <w:sz w:val="24"/>
          <w:szCs w:val="24"/>
          <w:lang w:eastAsia="es-ES_tradnl"/>
        </w:rPr>
        <w:t>Quarenghi</w:t>
      </w:r>
      <w:proofErr w:type="spellEnd"/>
      <w:r w:rsidRPr="00E50739">
        <w:rPr>
          <w:rFonts w:eastAsia="Times New Roman" w:cstheme="minorHAnsi"/>
          <w:sz w:val="24"/>
          <w:szCs w:val="24"/>
          <w:lang w:eastAsia="es-ES_tradnl"/>
        </w:rPr>
        <w:t>, que ha codirigido el proyecto junto al guitarrista Juan Diego Mateos.</w:t>
      </w:r>
    </w:p>
    <w:p w:rsidR="00E50739" w:rsidRDefault="00E50739" w:rsidP="00E5073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0C33A9" w:rsidRP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MIMA</w:t>
      </w:r>
    </w:p>
    <w:p w:rsidR="000C33A9" w:rsidRDefault="00E50739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>
        <w:rPr>
          <w:rFonts w:eastAsia="Times New Roman" w:cstheme="minorHAnsi"/>
          <w:color w:val="1C1E21"/>
          <w:sz w:val="24"/>
          <w:szCs w:val="24"/>
          <w:lang w:eastAsia="es-ES_tradnl"/>
        </w:rPr>
        <w:t>Hoy</w:t>
      </w:r>
      <w:r w:rsidR="000C33A9"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miércoles, 17 de julio, a las 21:00 horas, Polo Rodal y Fernando Vargas protagonizará</w:t>
      </w:r>
      <w:bookmarkStart w:id="0" w:name="_GoBack"/>
      <w:bookmarkEnd w:id="0"/>
      <w:r w:rsidR="000C33A9"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n, en el Museo Arqueológico, un dúo de guitarras ‘</w:t>
      </w:r>
      <w:proofErr w:type="spellStart"/>
      <w:r w:rsidR="000C33A9"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Gitanes</w:t>
      </w:r>
      <w:proofErr w:type="spellEnd"/>
      <w:r w:rsidR="000C33A9"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 Swing”, que pondrá en escena un repertorio basado en el jazz gitano francés. </w:t>
      </w:r>
    </w:p>
    <w:p w:rsidR="000C33A9" w:rsidRP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0C33A9" w:rsidRP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Viernes Flamencos</w:t>
      </w:r>
    </w:p>
    <w:p w:rsidR="000C33A9" w:rsidRP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La Peña Flamenca Buena Gente organiza el segundo Viernes Flamencos de este ciclo, que arrancó la semana pasada con éxito de público en el Patio San Fernando del Alcázar. </w:t>
      </w:r>
    </w:p>
    <w:p w:rsidR="000C33A9" w:rsidRP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Las voces de este viernes, 19 de julio, correrán a cargo de Alfonso Carpio ‘</w:t>
      </w:r>
      <w:proofErr w:type="spellStart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Mijita</w:t>
      </w:r>
      <w:proofErr w:type="spellEnd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’, quien presenta su disco ‘El Palacio de Cristal’, y de Pedro ‘El </w:t>
      </w:r>
      <w:proofErr w:type="spellStart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Granaíno</w:t>
      </w:r>
      <w:proofErr w:type="spellEnd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’, acompañados por Sandra y Estefanía </w:t>
      </w:r>
      <w:proofErr w:type="spellStart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Zarzana</w:t>
      </w:r>
      <w:proofErr w:type="spellEnd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. El espectáculo contará con el baile de Marta Carpio, las guitarras de José Gálvez y Diego Amaya y las palmas de José </w:t>
      </w:r>
      <w:proofErr w:type="spellStart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Rubichi</w:t>
      </w:r>
      <w:proofErr w:type="spellEnd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 xml:space="preserve">, Carlos </w:t>
      </w:r>
      <w:proofErr w:type="spellStart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Grilo</w:t>
      </w:r>
      <w:proofErr w:type="spellEnd"/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, José Peña y Manuel Vinaza. </w:t>
      </w:r>
    </w:p>
    <w:p w:rsid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</w:p>
    <w:p w:rsidR="000C33A9" w:rsidRPr="00E50739" w:rsidRDefault="000C33A9" w:rsidP="000C33A9">
      <w:pPr>
        <w:spacing w:before="90" w:after="90" w:line="240" w:lineRule="auto"/>
        <w:jc w:val="both"/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b/>
          <w:bCs/>
          <w:color w:val="1C1E21"/>
          <w:sz w:val="24"/>
          <w:szCs w:val="24"/>
          <w:lang w:eastAsia="es-ES_tradnl"/>
        </w:rPr>
        <w:t>Noches de Bohemia </w:t>
      </w:r>
    </w:p>
    <w:p w:rsidR="000C33A9" w:rsidRPr="000C33A9" w:rsidRDefault="000C33A9" w:rsidP="000C33A9">
      <w:pPr>
        <w:spacing w:before="90" w:after="90" w:line="240" w:lineRule="auto"/>
        <w:jc w:val="both"/>
        <w:rPr>
          <w:rFonts w:eastAsia="Times New Roman" w:cstheme="minorHAnsi"/>
          <w:color w:val="1C1E21"/>
          <w:sz w:val="24"/>
          <w:szCs w:val="24"/>
          <w:lang w:eastAsia="es-ES_tradnl"/>
        </w:rPr>
      </w:pPr>
      <w:r w:rsidRPr="000C33A9">
        <w:rPr>
          <w:rFonts w:eastAsia="Times New Roman" w:cstheme="minorHAnsi"/>
          <w:color w:val="1C1E21"/>
          <w:sz w:val="24"/>
          <w:szCs w:val="24"/>
          <w:lang w:eastAsia="es-ES_tradnl"/>
        </w:rPr>
        <w:t>El ciclo Noches de Bohemia celebra este sábado, 20 de julio, a partir de las 22:00 horas, el segundo de los conciertos programados con la Bolita Big Band, también el Patio San Fernando del Alcázar. El espectáculo contará con la participación especial de Miguel Poveda. </w:t>
      </w:r>
    </w:p>
    <w:p w:rsid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0C33A9" w:rsidRPr="000C33A9" w:rsidRDefault="000C33A9" w:rsidP="000C33A9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p w:rsidR="00F3516C" w:rsidRPr="000C33A9" w:rsidRDefault="00F3516C" w:rsidP="00F3516C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b/>
          <w:sz w:val="24"/>
          <w:szCs w:val="24"/>
        </w:rPr>
        <w:t>Para más información</w:t>
      </w:r>
      <w:r w:rsidRPr="000C33A9">
        <w:rPr>
          <w:rFonts w:cstheme="minorHAnsi"/>
          <w:sz w:val="24"/>
          <w:szCs w:val="24"/>
        </w:rPr>
        <w:t xml:space="preserve">: </w:t>
      </w:r>
      <w:hyperlink r:id="rId7" w:history="1">
        <w:r w:rsidRPr="000C33A9">
          <w:rPr>
            <w:rStyle w:val="Hipervnculo"/>
            <w:rFonts w:cstheme="minorHAnsi"/>
            <w:sz w:val="24"/>
            <w:szCs w:val="24"/>
          </w:rPr>
          <w:t>www.flamencodejerez.info</w:t>
        </w:r>
      </w:hyperlink>
    </w:p>
    <w:p w:rsidR="00C3745A" w:rsidRPr="000C33A9" w:rsidRDefault="00C3745A" w:rsidP="008F2D1F">
      <w:pPr>
        <w:rPr>
          <w:rFonts w:cstheme="minorHAnsi"/>
          <w:sz w:val="24"/>
          <w:szCs w:val="24"/>
        </w:rPr>
      </w:pPr>
    </w:p>
    <w:p w:rsidR="00C3745A" w:rsidRPr="000C33A9" w:rsidRDefault="00C3745A" w:rsidP="008F2D1F">
      <w:pPr>
        <w:rPr>
          <w:rFonts w:cstheme="minorHAnsi"/>
          <w:sz w:val="24"/>
          <w:szCs w:val="24"/>
        </w:rPr>
      </w:pPr>
    </w:p>
    <w:p w:rsidR="008F2D1F" w:rsidRPr="000C33A9" w:rsidRDefault="008F2D1F" w:rsidP="00C3745A">
      <w:pPr>
        <w:jc w:val="center"/>
        <w:rPr>
          <w:rFonts w:cstheme="minorHAnsi"/>
          <w:b/>
          <w:sz w:val="24"/>
          <w:szCs w:val="24"/>
          <w:u w:val="single"/>
        </w:rPr>
      </w:pPr>
      <w:r w:rsidRPr="000C33A9">
        <w:rPr>
          <w:rFonts w:cstheme="minorHAnsi"/>
          <w:b/>
          <w:sz w:val="24"/>
          <w:szCs w:val="24"/>
          <w:u w:val="single"/>
        </w:rPr>
        <w:t>Gabinete de comunicación de Caló Flamenco 2019</w:t>
      </w:r>
    </w:p>
    <w:p w:rsidR="008F2D1F" w:rsidRPr="000C33A9" w:rsidRDefault="008F2D1F" w:rsidP="00C3745A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sz w:val="24"/>
          <w:szCs w:val="24"/>
        </w:rPr>
        <w:t>· Pilar Mena: 630 13 39 77 – pmena@euromediagrupo.es</w:t>
      </w:r>
    </w:p>
    <w:p w:rsidR="008F2D1F" w:rsidRPr="000C33A9" w:rsidRDefault="008F2D1F" w:rsidP="00C3745A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sz w:val="24"/>
          <w:szCs w:val="24"/>
        </w:rPr>
        <w:t>· José Manuel Caro: 677 732 025 – jcaro@euromediagrupo.es</w:t>
      </w:r>
    </w:p>
    <w:p w:rsidR="008F2D1F" w:rsidRPr="000C33A9" w:rsidRDefault="008F2D1F" w:rsidP="00C3745A">
      <w:pPr>
        <w:jc w:val="center"/>
        <w:rPr>
          <w:rFonts w:cstheme="minorHAnsi"/>
          <w:sz w:val="24"/>
          <w:szCs w:val="24"/>
        </w:rPr>
      </w:pPr>
      <w:r w:rsidRPr="000C33A9">
        <w:rPr>
          <w:rFonts w:cstheme="minorHAnsi"/>
          <w:sz w:val="24"/>
          <w:szCs w:val="24"/>
        </w:rPr>
        <w:t>· Rocío Rámila: 659 305 359 – rramila@euromediagrupo.es</w:t>
      </w:r>
    </w:p>
    <w:p w:rsidR="00C3745A" w:rsidRPr="000C33A9" w:rsidRDefault="00C3745A" w:rsidP="008F2D1F">
      <w:pPr>
        <w:jc w:val="center"/>
        <w:rPr>
          <w:rFonts w:cstheme="minorHAnsi"/>
          <w:b/>
          <w:sz w:val="24"/>
          <w:szCs w:val="24"/>
        </w:rPr>
      </w:pPr>
    </w:p>
    <w:p w:rsidR="00C3745A" w:rsidRDefault="00C3745A">
      <w:pPr>
        <w:jc w:val="center"/>
        <w:rPr>
          <w:rFonts w:cstheme="minorHAnsi"/>
          <w:sz w:val="24"/>
          <w:szCs w:val="24"/>
        </w:rPr>
      </w:pPr>
    </w:p>
    <w:p w:rsidR="002F741A" w:rsidRDefault="002F741A">
      <w:pPr>
        <w:jc w:val="center"/>
        <w:rPr>
          <w:rFonts w:cstheme="minorHAnsi"/>
          <w:sz w:val="24"/>
          <w:szCs w:val="24"/>
        </w:rPr>
      </w:pPr>
    </w:p>
    <w:p w:rsidR="002F741A" w:rsidRDefault="002F741A" w:rsidP="00E50739">
      <w:pPr>
        <w:jc w:val="center"/>
      </w:pPr>
      <w:r w:rsidRPr="000C33A9">
        <w:rPr>
          <w:rFonts w:eastAsia="Times New Roman" w:cstheme="minorHAnsi"/>
          <w:b/>
          <w:bCs/>
          <w:sz w:val="24"/>
          <w:szCs w:val="24"/>
          <w:lang w:eastAsia="es-ES_tradnl"/>
        </w:rPr>
        <w:t xml:space="preserve">*** ACREDITACIÓN: Confirmación de asistencia a los actos de la semana: </w:t>
      </w:r>
      <w:hyperlink r:id="rId8" w:history="1">
        <w:r>
          <w:rPr>
            <w:rStyle w:val="Hipervnculo"/>
            <w:rFonts w:ascii="Arial" w:hAnsi="Arial" w:cs="Arial"/>
            <w:b/>
            <w:bCs/>
            <w:color w:val="0055AA"/>
            <w:sz w:val="18"/>
            <w:szCs w:val="18"/>
          </w:rPr>
          <w:t>https://forms.gle/78UXMnhBWxhvRt358</w:t>
        </w:r>
        <w:r>
          <w:rPr>
            <w:rStyle w:val="apple-converted-space"/>
            <w:rFonts w:ascii="Arial" w:hAnsi="Arial" w:cs="Arial"/>
            <w:b/>
            <w:bCs/>
            <w:color w:val="0055AA"/>
            <w:sz w:val="18"/>
            <w:szCs w:val="18"/>
            <w:u w:val="single"/>
          </w:rPr>
          <w:t> </w:t>
        </w:r>
      </w:hyperlink>
    </w:p>
    <w:p w:rsidR="002F741A" w:rsidRPr="000C33A9" w:rsidRDefault="002F741A">
      <w:pPr>
        <w:jc w:val="center"/>
        <w:rPr>
          <w:rFonts w:cstheme="minorHAnsi"/>
          <w:sz w:val="24"/>
          <w:szCs w:val="24"/>
        </w:rPr>
      </w:pPr>
    </w:p>
    <w:sectPr w:rsidR="002F741A" w:rsidRPr="000C33A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CD" w:rsidRDefault="00EE67CD" w:rsidP="00EC57FA">
      <w:pPr>
        <w:spacing w:after="0" w:line="240" w:lineRule="auto"/>
      </w:pPr>
      <w:r>
        <w:separator/>
      </w:r>
    </w:p>
  </w:endnote>
  <w:endnote w:type="continuationSeparator" w:id="0">
    <w:p w:rsidR="00EE67CD" w:rsidRDefault="00EE67CD" w:rsidP="00EC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CD" w:rsidRDefault="00EE67CD" w:rsidP="00EC57FA">
      <w:pPr>
        <w:spacing w:after="0" w:line="240" w:lineRule="auto"/>
      </w:pPr>
      <w:r>
        <w:separator/>
      </w:r>
    </w:p>
  </w:footnote>
  <w:footnote w:type="continuationSeparator" w:id="0">
    <w:p w:rsidR="00EE67CD" w:rsidRDefault="00EE67CD" w:rsidP="00EC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FA" w:rsidRDefault="00EC57FA" w:rsidP="00EC57FA">
    <w:pPr>
      <w:pStyle w:val="Encabezado"/>
      <w:jc w:val="center"/>
    </w:pPr>
    <w:r w:rsidRPr="00EC57FA">
      <w:rPr>
        <w:noProof/>
        <w:lang w:eastAsia="es-ES"/>
      </w:rPr>
      <w:drawing>
        <wp:inline distT="0" distB="0" distL="0" distR="0">
          <wp:extent cx="1423358" cy="1199281"/>
          <wp:effectExtent l="0" t="0" r="5715" b="1270"/>
          <wp:docPr id="1" name="Imagen 1" descr="C:\Users\LAURESTE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ESTE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75" cy="121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14AB4"/>
    <w:multiLevelType w:val="hybridMultilevel"/>
    <w:tmpl w:val="4AB0BB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C287B"/>
    <w:multiLevelType w:val="hybridMultilevel"/>
    <w:tmpl w:val="867A70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7050"/>
    <w:multiLevelType w:val="hybridMultilevel"/>
    <w:tmpl w:val="E304B6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1EF"/>
    <w:multiLevelType w:val="hybridMultilevel"/>
    <w:tmpl w:val="110C4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3167C"/>
    <w:multiLevelType w:val="hybridMultilevel"/>
    <w:tmpl w:val="8D964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6BDF"/>
    <w:multiLevelType w:val="hybridMultilevel"/>
    <w:tmpl w:val="45AADC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1F"/>
    <w:rsid w:val="000C33A9"/>
    <w:rsid w:val="002F741A"/>
    <w:rsid w:val="003256DC"/>
    <w:rsid w:val="00401972"/>
    <w:rsid w:val="004D65BA"/>
    <w:rsid w:val="005946B7"/>
    <w:rsid w:val="007C15EC"/>
    <w:rsid w:val="008F2D1F"/>
    <w:rsid w:val="00A46F89"/>
    <w:rsid w:val="00BE744F"/>
    <w:rsid w:val="00C3745A"/>
    <w:rsid w:val="00D018F7"/>
    <w:rsid w:val="00D07C7B"/>
    <w:rsid w:val="00E0061D"/>
    <w:rsid w:val="00E50739"/>
    <w:rsid w:val="00EC57FA"/>
    <w:rsid w:val="00EE67CD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2A76"/>
  <w15:chartTrackingRefBased/>
  <w15:docId w15:val="{7BDC76F0-CF63-4778-9F2C-C93945D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D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2D1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FA"/>
  </w:style>
  <w:style w:type="paragraph" w:styleId="Piedepgina">
    <w:name w:val="footer"/>
    <w:basedOn w:val="Normal"/>
    <w:link w:val="PiedepginaCar"/>
    <w:uiPriority w:val="99"/>
    <w:unhideWhenUsed/>
    <w:rsid w:val="00EC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FA"/>
  </w:style>
  <w:style w:type="character" w:styleId="Mencinsinresolver">
    <w:name w:val="Unresolved Mention"/>
    <w:basedOn w:val="Fuentedeprrafopredeter"/>
    <w:uiPriority w:val="99"/>
    <w:semiHidden/>
    <w:unhideWhenUsed/>
    <w:rsid w:val="00C374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0C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78UXMnhBWxhvRt3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amencodejerez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Helvetia Seguros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Estévez Campos</dc:creator>
  <cp:keywords/>
  <dc:description/>
  <cp:lastModifiedBy>José Manuel Caro Salazar</cp:lastModifiedBy>
  <cp:revision>2</cp:revision>
  <dcterms:created xsi:type="dcterms:W3CDTF">2019-07-17T14:42:00Z</dcterms:created>
  <dcterms:modified xsi:type="dcterms:W3CDTF">2019-07-17T14:42:00Z</dcterms:modified>
</cp:coreProperties>
</file>