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2FA1" w14:textId="77777777" w:rsidR="00A04C49" w:rsidRPr="00A04C49" w:rsidRDefault="00A04C49" w:rsidP="00A04C49">
      <w:pPr>
        <w:jc w:val="both"/>
        <w:rPr>
          <w:sz w:val="36"/>
          <w:szCs w:val="36"/>
          <w:u w:val="single"/>
          <w:lang w:val="es-ES"/>
        </w:rPr>
      </w:pPr>
    </w:p>
    <w:p w14:paraId="79A554F9" w14:textId="36C6E194" w:rsidR="00A04C49" w:rsidRPr="006F733D" w:rsidRDefault="00A04C49" w:rsidP="00A04C49">
      <w:pPr>
        <w:jc w:val="both"/>
        <w:rPr>
          <w:sz w:val="28"/>
          <w:szCs w:val="28"/>
          <w:u w:val="single"/>
          <w:lang w:val="es-ES"/>
        </w:rPr>
      </w:pPr>
      <w:r w:rsidRPr="006F733D">
        <w:rPr>
          <w:sz w:val="28"/>
          <w:szCs w:val="28"/>
          <w:u w:val="single"/>
          <w:lang w:val="es-ES"/>
        </w:rPr>
        <w:t>Nota de prensa / Fotografías</w:t>
      </w:r>
    </w:p>
    <w:p w14:paraId="06C8BEEA" w14:textId="77777777" w:rsidR="006F733D" w:rsidRPr="00A04C49" w:rsidRDefault="006F733D" w:rsidP="00A04C49">
      <w:pPr>
        <w:jc w:val="both"/>
        <w:rPr>
          <w:sz w:val="36"/>
          <w:szCs w:val="36"/>
          <w:u w:val="single"/>
          <w:lang w:val="es-ES"/>
        </w:rPr>
      </w:pPr>
    </w:p>
    <w:p w14:paraId="2ED02F38" w14:textId="2B00F03A" w:rsidR="00A04C49" w:rsidRPr="006F733D" w:rsidRDefault="006F733D" w:rsidP="00A04C49">
      <w:pPr>
        <w:jc w:val="both"/>
        <w:rPr>
          <w:b/>
          <w:bCs/>
          <w:sz w:val="28"/>
          <w:szCs w:val="28"/>
          <w:lang w:val="es-ES"/>
        </w:rPr>
      </w:pPr>
      <w:r w:rsidRPr="006F733D">
        <w:rPr>
          <w:b/>
          <w:bCs/>
          <w:sz w:val="28"/>
          <w:szCs w:val="28"/>
          <w:lang w:val="es-ES"/>
        </w:rPr>
        <w:t>RUIBAL ESTRENA ‘PARAÍSOS MEJORES’ CON ÉXITO EN EL ARRANQUE DE ‘NOCHES DE BOHEMIA’</w:t>
      </w:r>
    </w:p>
    <w:p w14:paraId="7D29465F" w14:textId="4F2AA70F" w:rsidR="006F733D" w:rsidRPr="00A13A1F" w:rsidRDefault="006F733D" w:rsidP="00A04C49">
      <w:pPr>
        <w:pStyle w:val="Prrafodelista"/>
        <w:numPr>
          <w:ilvl w:val="0"/>
          <w:numId w:val="10"/>
        </w:numPr>
        <w:jc w:val="both"/>
        <w:rPr>
          <w:b/>
          <w:bCs/>
          <w:sz w:val="36"/>
          <w:szCs w:val="36"/>
          <w:lang w:val="es-ES"/>
        </w:rPr>
      </w:pPr>
      <w:r w:rsidRPr="006F733D">
        <w:rPr>
          <w:b/>
          <w:bCs/>
          <w:sz w:val="24"/>
          <w:szCs w:val="24"/>
          <w:lang w:val="es-ES"/>
        </w:rPr>
        <w:t>E</w:t>
      </w:r>
      <w:r w:rsidRPr="006F733D">
        <w:rPr>
          <w:b/>
          <w:bCs/>
          <w:sz w:val="24"/>
          <w:szCs w:val="24"/>
          <w:lang w:val="es-ES"/>
        </w:rPr>
        <w:t>l patio de San Fernando disfrutó a lo grande con el cancionero de Ruibal, Premio Nacional de las Músicas Actuales</w:t>
      </w:r>
      <w:r w:rsidRPr="006F733D">
        <w:rPr>
          <w:b/>
          <w:bCs/>
          <w:sz w:val="24"/>
          <w:szCs w:val="24"/>
          <w:lang w:val="es-ES"/>
        </w:rPr>
        <w:t>.</w:t>
      </w:r>
    </w:p>
    <w:p w14:paraId="08DE39F0" w14:textId="66E1DA6E" w:rsidR="00A13A1F" w:rsidRPr="00A13A1F" w:rsidRDefault="00A13A1F" w:rsidP="00A13A1F">
      <w:pPr>
        <w:pStyle w:val="Prrafodelista"/>
        <w:numPr>
          <w:ilvl w:val="0"/>
          <w:numId w:val="10"/>
        </w:numPr>
        <w:jc w:val="both"/>
        <w:rPr>
          <w:b/>
          <w:bCs/>
          <w:sz w:val="36"/>
          <w:szCs w:val="36"/>
          <w:lang w:val="es-ES"/>
        </w:rPr>
      </w:pPr>
      <w:bookmarkStart w:id="0" w:name="_GoBack"/>
      <w:r>
        <w:rPr>
          <w:b/>
          <w:bCs/>
          <w:sz w:val="24"/>
          <w:szCs w:val="24"/>
          <w:lang w:val="es-ES"/>
        </w:rPr>
        <w:t>El Ciclo Caló Flamenco cierra la presente semana con una asistencia de público de más de 3.000 espectadores.</w:t>
      </w:r>
    </w:p>
    <w:bookmarkEnd w:id="0"/>
    <w:p w14:paraId="42D66BF9" w14:textId="77777777" w:rsidR="00A13A1F" w:rsidRPr="006F733D" w:rsidRDefault="00A13A1F" w:rsidP="006F733D">
      <w:pPr>
        <w:pStyle w:val="Prrafodelista"/>
        <w:jc w:val="both"/>
        <w:rPr>
          <w:b/>
          <w:bCs/>
          <w:sz w:val="36"/>
          <w:szCs w:val="36"/>
          <w:lang w:val="es-ES"/>
        </w:rPr>
      </w:pPr>
    </w:p>
    <w:p w14:paraId="3B817BE3" w14:textId="77777777" w:rsidR="006F733D" w:rsidRDefault="006F733D" w:rsidP="00A04C49">
      <w:pPr>
        <w:jc w:val="both"/>
        <w:rPr>
          <w:sz w:val="24"/>
          <w:szCs w:val="24"/>
          <w:lang w:val="es-ES"/>
        </w:rPr>
      </w:pPr>
      <w:r w:rsidRPr="006F733D">
        <w:rPr>
          <w:b/>
          <w:bCs/>
          <w:sz w:val="24"/>
          <w:szCs w:val="24"/>
          <w:lang w:val="es-ES"/>
        </w:rPr>
        <w:t>Jerez, 14 de julio de 2019</w:t>
      </w:r>
      <w:r>
        <w:rPr>
          <w:sz w:val="24"/>
          <w:szCs w:val="24"/>
          <w:lang w:val="es-ES"/>
        </w:rPr>
        <w:t xml:space="preserve">. </w:t>
      </w:r>
      <w:r w:rsidRPr="006F733D">
        <w:rPr>
          <w:sz w:val="24"/>
          <w:szCs w:val="24"/>
          <w:lang w:val="es-ES"/>
        </w:rPr>
        <w:t xml:space="preserve">Javier Ruibal ha inaugurado este pasado sábado ‘Noches de Bohemia’, ciclo incluido dentro de la segunda edición de ‘Caló Flamenco a la Fiesta de la Bulería’, con la puesta de largo de ‘Paraísos mejores’, su último trabajo discográfico. </w:t>
      </w:r>
    </w:p>
    <w:p w14:paraId="6B4A2185" w14:textId="77777777" w:rsidR="006F733D" w:rsidRDefault="006F733D" w:rsidP="00A04C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</w:t>
      </w:r>
      <w:r w:rsidRPr="006F733D">
        <w:rPr>
          <w:sz w:val="24"/>
          <w:szCs w:val="24"/>
          <w:lang w:val="es-ES"/>
        </w:rPr>
        <w:t xml:space="preserve"> músico y compositor portuense logró ante una buena entrada volver a meterse a su público en el bolsillo con una mezcla en directo de sus grandes temas de siempre y las novedades de su nuevo disco. </w:t>
      </w:r>
    </w:p>
    <w:p w14:paraId="703E3C29" w14:textId="77777777" w:rsidR="006F733D" w:rsidRDefault="006F733D" w:rsidP="00A04C49">
      <w:pPr>
        <w:jc w:val="both"/>
        <w:rPr>
          <w:sz w:val="24"/>
          <w:szCs w:val="24"/>
          <w:lang w:val="es-ES"/>
        </w:rPr>
      </w:pPr>
      <w:r w:rsidRPr="006F733D">
        <w:rPr>
          <w:sz w:val="24"/>
          <w:szCs w:val="24"/>
          <w:lang w:val="es-ES"/>
        </w:rPr>
        <w:t xml:space="preserve">Acompañado por su banda habitual, el patio de San Fernando disfrutó a lo grande con el cancionero de Ruibal, Premio Nacional de las Músicas Actuales, y que en todo momento se encontró muy a gusto con su presencia en Jerez y muy comunicativo con sus incondicionales. </w:t>
      </w:r>
    </w:p>
    <w:p w14:paraId="3FF496D0" w14:textId="5B4CC674" w:rsidR="002D0FA2" w:rsidRPr="00A13A1F" w:rsidRDefault="006F733D" w:rsidP="00A04C49">
      <w:pPr>
        <w:jc w:val="both"/>
        <w:rPr>
          <w:sz w:val="24"/>
          <w:szCs w:val="24"/>
          <w:lang w:val="es-ES"/>
        </w:rPr>
      </w:pPr>
      <w:r w:rsidRPr="006F733D">
        <w:rPr>
          <w:sz w:val="24"/>
          <w:szCs w:val="24"/>
          <w:lang w:val="es-ES"/>
        </w:rPr>
        <w:t>El cierre del directo, de casi dos horas, tuvo como colofón ‘Isla Mujeres’, uno de los grandes himnos míticos de la discografía de Ruibal.</w:t>
      </w:r>
    </w:p>
    <w:p w14:paraId="36215DC8" w14:textId="77777777" w:rsidR="002D0FA2" w:rsidRDefault="002D0FA2" w:rsidP="00A04C49">
      <w:pPr>
        <w:jc w:val="both"/>
        <w:rPr>
          <w:b/>
          <w:bCs/>
          <w:sz w:val="36"/>
          <w:szCs w:val="36"/>
          <w:lang w:val="es-ES"/>
        </w:rPr>
      </w:pPr>
    </w:p>
    <w:p w14:paraId="625E3D52" w14:textId="77777777" w:rsidR="008C735F" w:rsidRPr="000B422D" w:rsidRDefault="008C735F" w:rsidP="000B422D">
      <w:pPr>
        <w:spacing w:line="240" w:lineRule="auto"/>
        <w:jc w:val="both"/>
        <w:rPr>
          <w:rFonts w:cstheme="minorHAnsi"/>
          <w:b/>
          <w:lang w:val="es-ES"/>
        </w:rPr>
      </w:pPr>
      <w:r w:rsidRPr="000B422D">
        <w:rPr>
          <w:rFonts w:cstheme="minorHAnsi"/>
          <w:b/>
          <w:lang w:val="es-ES"/>
        </w:rPr>
        <w:t>Gabinete de comu</w:t>
      </w:r>
      <w:r w:rsidR="000C7F44" w:rsidRPr="000B422D">
        <w:rPr>
          <w:rFonts w:cstheme="minorHAnsi"/>
          <w:b/>
          <w:lang w:val="es-ES"/>
        </w:rPr>
        <w:t>nicación de Caló Flamenco 2019</w:t>
      </w:r>
    </w:p>
    <w:p w14:paraId="54635505" w14:textId="77777777" w:rsidR="008C735F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Pilar Mena: 630 13 39 77 – </w:t>
      </w:r>
      <w:hyperlink r:id="rId7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pmena@euromediagrupo.es</w:t>
        </w:r>
      </w:hyperlink>
    </w:p>
    <w:p w14:paraId="01C17FAE" w14:textId="77777777" w:rsidR="008C735F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José Manuel Caro: 677 732 025 – </w:t>
      </w:r>
      <w:hyperlink r:id="rId8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jcaro@euromediagrupo.es</w:t>
        </w:r>
      </w:hyperlink>
    </w:p>
    <w:p w14:paraId="5C38F58B" w14:textId="5D3A0BEF" w:rsidR="00E77012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Rocío Rámila: 659 305 359 – </w:t>
      </w:r>
      <w:hyperlink r:id="rId9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rramila@euromediagrupo.es</w:t>
        </w:r>
      </w:hyperlink>
    </w:p>
    <w:p w14:paraId="1030BFBF" w14:textId="77777777" w:rsidR="00E77012" w:rsidRPr="000B422D" w:rsidRDefault="00E77012" w:rsidP="000B422D">
      <w:pPr>
        <w:spacing w:line="240" w:lineRule="auto"/>
        <w:jc w:val="both"/>
        <w:rPr>
          <w:rFonts w:cstheme="minorHAnsi"/>
          <w:bCs/>
          <w:lang w:val="es-ES"/>
        </w:rPr>
      </w:pPr>
    </w:p>
    <w:p w14:paraId="3938CB98" w14:textId="77777777" w:rsidR="00072E10" w:rsidRPr="000B422D" w:rsidRDefault="00072E10" w:rsidP="000B422D">
      <w:pPr>
        <w:spacing w:line="240" w:lineRule="auto"/>
        <w:ind w:left="180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Para más información: </w:t>
      </w:r>
      <w:r w:rsidRPr="000B422D">
        <w:rPr>
          <w:rFonts w:cstheme="minorHAnsi"/>
          <w:bCs/>
          <w:lang w:val="es-ES"/>
        </w:rPr>
        <w:tab/>
      </w:r>
      <w:hyperlink r:id="rId10" w:history="1">
        <w:r w:rsidRPr="000B422D">
          <w:rPr>
            <w:rStyle w:val="Hipervnculo"/>
            <w:rFonts w:cstheme="minorHAnsi"/>
            <w:bCs/>
            <w:u w:val="none"/>
            <w:lang w:val="es-ES"/>
          </w:rPr>
          <w:t>www.flamencodejerez.info</w:t>
        </w:r>
      </w:hyperlink>
    </w:p>
    <w:sectPr w:rsidR="00072E10" w:rsidRPr="000B422D" w:rsidSect="00072E10">
      <w:headerReference w:type="default" r:id="rId11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406C" w14:textId="77777777" w:rsidR="007D3078" w:rsidRDefault="007D3078" w:rsidP="0069440A">
      <w:pPr>
        <w:spacing w:after="0" w:line="240" w:lineRule="auto"/>
      </w:pPr>
      <w:r>
        <w:separator/>
      </w:r>
    </w:p>
  </w:endnote>
  <w:endnote w:type="continuationSeparator" w:id="0">
    <w:p w14:paraId="275A433C" w14:textId="77777777" w:rsidR="007D3078" w:rsidRDefault="007D3078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8425" w14:textId="77777777" w:rsidR="007D3078" w:rsidRDefault="007D3078" w:rsidP="0069440A">
      <w:pPr>
        <w:spacing w:after="0" w:line="240" w:lineRule="auto"/>
      </w:pPr>
      <w:r>
        <w:separator/>
      </w:r>
    </w:p>
  </w:footnote>
  <w:footnote w:type="continuationSeparator" w:id="0">
    <w:p w14:paraId="324A958F" w14:textId="77777777" w:rsidR="007D3078" w:rsidRDefault="007D3078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514D" w14:textId="77777777"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_tradnl" w:eastAsia="es-ES_tradnl"/>
      </w:rPr>
      <w:drawing>
        <wp:inline distT="0" distB="0" distL="0" distR="0" wp14:anchorId="361CE8A7" wp14:editId="0E1618A0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107"/>
    <w:multiLevelType w:val="hybridMultilevel"/>
    <w:tmpl w:val="243C5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3D42"/>
    <w:multiLevelType w:val="hybridMultilevel"/>
    <w:tmpl w:val="512466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85B"/>
    <w:multiLevelType w:val="hybridMultilevel"/>
    <w:tmpl w:val="530A3C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2B0"/>
    <w:multiLevelType w:val="hybridMultilevel"/>
    <w:tmpl w:val="999A3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C5273"/>
    <w:multiLevelType w:val="hybridMultilevel"/>
    <w:tmpl w:val="9CE81A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22D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7C8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9CA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59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5E2A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0FA2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6C3B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97C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7F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3DFE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8F5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9BB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33D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078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25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BDD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4C49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1F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525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3C0D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632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32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A8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012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C2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AB9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A420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o@euromediagrup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lamencodejerez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amila@euromediagr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Manuel Caro Salazar</cp:lastModifiedBy>
  <cp:revision>3</cp:revision>
  <dcterms:created xsi:type="dcterms:W3CDTF">2019-07-14T09:31:00Z</dcterms:created>
  <dcterms:modified xsi:type="dcterms:W3CDTF">2019-07-14T09:45:00Z</dcterms:modified>
</cp:coreProperties>
</file>