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67F" w:rsidRDefault="0029767F" w:rsidP="009C3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:rsidR="0029767F" w:rsidRDefault="0029767F" w:rsidP="009C3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:rsidR="0047120F" w:rsidRPr="007F549B" w:rsidRDefault="007F549B" w:rsidP="009C3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7F549B">
        <w:rPr>
          <w:rStyle w:val="normaltextrun"/>
          <w:rFonts w:asciiTheme="minorHAnsi" w:hAnsiTheme="minorHAnsi" w:cstheme="minorHAnsi"/>
          <w:b/>
          <w:bCs/>
          <w:u w:val="single"/>
        </w:rPr>
        <w:t>NOTA DE PRENSA</w:t>
      </w:r>
    </w:p>
    <w:p w:rsidR="007F549B" w:rsidRPr="007F549B" w:rsidRDefault="007F549B" w:rsidP="009C36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7F549B" w:rsidRPr="007F549B" w:rsidRDefault="007F549B" w:rsidP="009C36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7F549B">
        <w:rPr>
          <w:rStyle w:val="normaltextrun"/>
          <w:rFonts w:asciiTheme="minorHAnsi" w:hAnsiTheme="minorHAnsi" w:cstheme="minorHAnsi"/>
          <w:b/>
          <w:bCs/>
        </w:rPr>
        <w:t>EL AYUNTAMIENTO DE SALTERAS DESTIN</w:t>
      </w:r>
      <w:r w:rsidR="009C3653">
        <w:rPr>
          <w:rStyle w:val="normaltextrun"/>
          <w:rFonts w:asciiTheme="minorHAnsi" w:hAnsiTheme="minorHAnsi" w:cstheme="minorHAnsi"/>
          <w:b/>
          <w:bCs/>
        </w:rPr>
        <w:t>A</w:t>
      </w:r>
      <w:r w:rsidRPr="007F549B">
        <w:rPr>
          <w:rStyle w:val="normaltextrun"/>
          <w:rFonts w:asciiTheme="minorHAnsi" w:hAnsiTheme="minorHAnsi" w:cstheme="minorHAnsi"/>
          <w:b/>
          <w:bCs/>
        </w:rPr>
        <w:t xml:space="preserve"> 95.000 EUROS A INICIATIVAS EDUCATIVAS</w:t>
      </w:r>
      <w:r>
        <w:rPr>
          <w:rStyle w:val="normaltextrun"/>
          <w:rFonts w:asciiTheme="minorHAnsi" w:hAnsiTheme="minorHAnsi" w:cstheme="minorHAnsi"/>
          <w:b/>
          <w:bCs/>
        </w:rPr>
        <w:t xml:space="preserve"> DURANTE 2018</w:t>
      </w:r>
      <w:r w:rsidRPr="007F549B">
        <w:rPr>
          <w:rStyle w:val="normaltextrun"/>
          <w:rFonts w:asciiTheme="minorHAnsi" w:hAnsiTheme="minorHAnsi" w:cstheme="minorHAnsi"/>
          <w:b/>
          <w:bCs/>
        </w:rPr>
        <w:t xml:space="preserve"> EN </w:t>
      </w:r>
      <w:r>
        <w:rPr>
          <w:rStyle w:val="normaltextrun"/>
          <w:rFonts w:asciiTheme="minorHAnsi" w:hAnsiTheme="minorHAnsi" w:cstheme="minorHAnsi"/>
          <w:b/>
          <w:bCs/>
        </w:rPr>
        <w:t xml:space="preserve">COLABORACIÓN CON </w:t>
      </w:r>
      <w:r w:rsidR="009C3653">
        <w:rPr>
          <w:rStyle w:val="normaltextrun"/>
          <w:rFonts w:asciiTheme="minorHAnsi" w:hAnsiTheme="minorHAnsi" w:cstheme="minorHAnsi"/>
          <w:b/>
          <w:bCs/>
        </w:rPr>
        <w:t xml:space="preserve">TODOS </w:t>
      </w:r>
      <w:r>
        <w:rPr>
          <w:rStyle w:val="normaltextrun"/>
          <w:rFonts w:asciiTheme="minorHAnsi" w:hAnsiTheme="minorHAnsi" w:cstheme="minorHAnsi"/>
          <w:b/>
          <w:bCs/>
        </w:rPr>
        <w:t xml:space="preserve">LOS </w:t>
      </w:r>
      <w:r w:rsidRPr="007F549B">
        <w:rPr>
          <w:rStyle w:val="normaltextrun"/>
          <w:rFonts w:asciiTheme="minorHAnsi" w:hAnsiTheme="minorHAnsi" w:cstheme="minorHAnsi"/>
          <w:b/>
          <w:bCs/>
        </w:rPr>
        <w:t>CENTROS EDUCATIVOS</w:t>
      </w:r>
      <w:r w:rsidR="009C3653">
        <w:rPr>
          <w:rStyle w:val="normaltextrun"/>
          <w:rFonts w:asciiTheme="minorHAnsi" w:hAnsiTheme="minorHAnsi" w:cstheme="minorHAnsi"/>
          <w:b/>
          <w:bCs/>
        </w:rPr>
        <w:t xml:space="preserve"> LOCALES</w:t>
      </w:r>
    </w:p>
    <w:p w:rsidR="007F549B" w:rsidRDefault="007F549B" w:rsidP="009C36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:rsidR="007F549B" w:rsidRDefault="009C3653" w:rsidP="002976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s-ES_tradnl"/>
        </w:rPr>
        <w:t>L</w:t>
      </w:r>
      <w:r w:rsidRPr="009C3653">
        <w:rPr>
          <w:rFonts w:asciiTheme="minorHAnsi" w:hAnsiTheme="minorHAnsi" w:cstheme="minorHAnsi"/>
          <w:b/>
          <w:bCs/>
          <w:iCs/>
          <w:lang w:val="es-ES_tradnl"/>
        </w:rPr>
        <w:t xml:space="preserve">a mayoría de </w:t>
      </w:r>
      <w:r w:rsidR="0029767F">
        <w:rPr>
          <w:rFonts w:asciiTheme="minorHAnsi" w:hAnsiTheme="minorHAnsi" w:cstheme="minorHAnsi"/>
          <w:b/>
          <w:bCs/>
          <w:iCs/>
          <w:lang w:val="es-ES_tradnl"/>
        </w:rPr>
        <w:t xml:space="preserve">las </w:t>
      </w:r>
      <w:r w:rsidR="0029767F" w:rsidRPr="009C3653">
        <w:rPr>
          <w:rFonts w:asciiTheme="minorHAnsi" w:hAnsiTheme="minorHAnsi" w:cstheme="minorHAnsi"/>
          <w:b/>
          <w:bCs/>
          <w:iCs/>
          <w:lang w:val="es-ES_tradnl"/>
        </w:rPr>
        <w:t>delegaciones</w:t>
      </w:r>
      <w:r w:rsidRPr="009C3653">
        <w:rPr>
          <w:rFonts w:asciiTheme="minorHAnsi" w:hAnsiTheme="minorHAnsi" w:cstheme="minorHAnsi"/>
          <w:b/>
          <w:bCs/>
          <w:iCs/>
          <w:lang w:val="es-ES_tradnl"/>
        </w:rPr>
        <w:t xml:space="preserve"> municipales emprendieron</w:t>
      </w:r>
      <w:r>
        <w:rPr>
          <w:rFonts w:asciiTheme="minorHAnsi" w:hAnsiTheme="minorHAnsi" w:cstheme="minorHAnsi"/>
          <w:b/>
          <w:bCs/>
          <w:iCs/>
          <w:lang w:val="es-ES_tradnl"/>
        </w:rPr>
        <w:t xml:space="preserve"> en 2018 </w:t>
      </w:r>
      <w:r w:rsidRPr="009C3653">
        <w:rPr>
          <w:rFonts w:asciiTheme="minorHAnsi" w:hAnsiTheme="minorHAnsi" w:cstheme="minorHAnsi"/>
          <w:b/>
          <w:bCs/>
          <w:iCs/>
          <w:lang w:val="es-ES_tradnl"/>
        </w:rPr>
        <w:t>actuaciones en el ámbito educativo</w:t>
      </w:r>
      <w:r>
        <w:rPr>
          <w:rFonts w:asciiTheme="minorHAnsi" w:hAnsiTheme="minorHAnsi" w:cstheme="minorHAnsi"/>
          <w:b/>
          <w:bCs/>
          <w:iCs/>
          <w:lang w:val="es-ES_tradnl"/>
        </w:rPr>
        <w:t xml:space="preserve">. </w:t>
      </w:r>
      <w:r>
        <w:rPr>
          <w:rStyle w:val="normaltextrun"/>
          <w:rFonts w:asciiTheme="minorHAnsi" w:hAnsiTheme="minorHAnsi" w:cstheme="minorHAnsi"/>
          <w:b/>
          <w:bCs/>
        </w:rPr>
        <w:t xml:space="preserve">La Educación es </w:t>
      </w:r>
      <w:r w:rsidR="007F549B" w:rsidRPr="007F549B">
        <w:rPr>
          <w:rStyle w:val="normaltextrun"/>
          <w:rFonts w:asciiTheme="minorHAnsi" w:hAnsiTheme="minorHAnsi" w:cstheme="minorHAnsi"/>
          <w:b/>
          <w:bCs/>
        </w:rPr>
        <w:t>un valor transversa</w:t>
      </w:r>
      <w:r w:rsidR="007F549B">
        <w:rPr>
          <w:rStyle w:val="normaltextrun"/>
          <w:rFonts w:asciiTheme="minorHAnsi" w:hAnsiTheme="minorHAnsi" w:cstheme="minorHAnsi"/>
          <w:b/>
          <w:bCs/>
        </w:rPr>
        <w:t>l</w:t>
      </w:r>
      <w:r w:rsidR="007F549B" w:rsidRPr="007F549B">
        <w:rPr>
          <w:rStyle w:val="normaltextrun"/>
          <w:rFonts w:asciiTheme="minorHAnsi" w:hAnsiTheme="minorHAnsi" w:cstheme="minorHAnsi"/>
          <w:b/>
          <w:bCs/>
        </w:rPr>
        <w:t xml:space="preserve"> y pilar fundamental del Plan de Desarrollo Local de Salteras en la última década</w:t>
      </w:r>
      <w:r w:rsidR="007F549B" w:rsidRPr="009C3653">
        <w:rPr>
          <w:rStyle w:val="normaltextrun"/>
          <w:rFonts w:asciiTheme="minorHAnsi" w:hAnsiTheme="minorHAnsi" w:cstheme="minorHAnsi"/>
          <w:b/>
          <w:bCs/>
        </w:rPr>
        <w:t>.</w:t>
      </w:r>
    </w:p>
    <w:p w:rsidR="0029767F" w:rsidRPr="0029767F" w:rsidRDefault="0029767F" w:rsidP="0029767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7F549B" w:rsidRPr="007F549B" w:rsidRDefault="007F549B" w:rsidP="009C365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:rsidR="003512CB" w:rsidRDefault="007F549B" w:rsidP="009C3653">
      <w:pPr>
        <w:jc w:val="both"/>
        <w:rPr>
          <w:rFonts w:cstheme="minorHAnsi"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Salteras, 22 de febrero de 2019.- </w:t>
      </w:r>
      <w:r>
        <w:rPr>
          <w:rFonts w:cstheme="minorHAnsi"/>
          <w:bCs/>
          <w:lang w:val="es-ES"/>
        </w:rPr>
        <w:t>El Ayuntamiento de Salteras ha hecho hoy balance de las iniciativas llevadas a cabo en ámbito municipal en el último año, periodo en el cual ha destinado 95.000 euros a iniciativas educativas</w:t>
      </w:r>
      <w:r w:rsidR="003512CB">
        <w:rPr>
          <w:rFonts w:cstheme="minorHAnsi"/>
          <w:bCs/>
          <w:lang w:val="es-ES"/>
        </w:rPr>
        <w:t>; todo ello, en colaboración con los centros educativos de Infantil, Primaria y Secundaria de Salteras.</w:t>
      </w:r>
    </w:p>
    <w:p w:rsidR="003512CB" w:rsidRDefault="003512CB" w:rsidP="009C3653">
      <w:pPr>
        <w:jc w:val="both"/>
        <w:rPr>
          <w:rFonts w:cstheme="minorHAnsi"/>
          <w:bCs/>
          <w:lang w:val="es-ES"/>
        </w:rPr>
      </w:pPr>
    </w:p>
    <w:p w:rsidR="00091CB4" w:rsidRPr="003512CB" w:rsidRDefault="003512CB" w:rsidP="009C3653">
      <w:pPr>
        <w:jc w:val="both"/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 xml:space="preserve">Durante el balance presentado hoy, </w:t>
      </w:r>
      <w:r w:rsidR="0029767F">
        <w:rPr>
          <w:rFonts w:cstheme="minorHAnsi"/>
          <w:bCs/>
          <w:lang w:val="es-ES"/>
        </w:rPr>
        <w:t>el Ayuntamiento</w:t>
      </w:r>
      <w:r>
        <w:rPr>
          <w:rFonts w:cstheme="minorHAnsi"/>
          <w:bCs/>
          <w:lang w:val="es-ES"/>
        </w:rPr>
        <w:t xml:space="preserve"> ha destacado que l</w:t>
      </w:r>
      <w:r w:rsidR="00091CB4" w:rsidRPr="003512CB">
        <w:rPr>
          <w:rFonts w:cstheme="minorHAnsi"/>
          <w:bCs/>
          <w:iCs/>
        </w:rPr>
        <w:t xml:space="preserve">a </w:t>
      </w:r>
      <w:r w:rsidRPr="003512CB">
        <w:rPr>
          <w:rFonts w:cstheme="minorHAnsi"/>
          <w:bCs/>
          <w:iCs/>
        </w:rPr>
        <w:t>mayoría</w:t>
      </w:r>
      <w:r w:rsidR="00091CB4" w:rsidRPr="003512CB">
        <w:rPr>
          <w:rFonts w:cstheme="minorHAnsi"/>
          <w:bCs/>
          <w:iCs/>
        </w:rPr>
        <w:t xml:space="preserve"> de </w:t>
      </w:r>
      <w:proofErr w:type="gramStart"/>
      <w:r w:rsidR="00091CB4" w:rsidRPr="003512CB">
        <w:rPr>
          <w:rFonts w:cstheme="minorHAnsi"/>
          <w:bCs/>
          <w:iCs/>
        </w:rPr>
        <w:t>delegaciones</w:t>
      </w:r>
      <w:proofErr w:type="gramEnd"/>
      <w:r w:rsidR="00091CB4" w:rsidRPr="003512CB">
        <w:rPr>
          <w:rFonts w:cstheme="minorHAnsi"/>
          <w:bCs/>
          <w:iCs/>
        </w:rPr>
        <w:t xml:space="preserve"> municipales </w:t>
      </w:r>
      <w:r>
        <w:rPr>
          <w:rFonts w:cstheme="minorHAnsi"/>
          <w:bCs/>
          <w:iCs/>
        </w:rPr>
        <w:t>e</w:t>
      </w:r>
      <w:r w:rsidR="00091CB4" w:rsidRPr="003512CB">
        <w:rPr>
          <w:rFonts w:cstheme="minorHAnsi"/>
          <w:bCs/>
          <w:iCs/>
        </w:rPr>
        <w:t>mprend</w:t>
      </w:r>
      <w:r>
        <w:rPr>
          <w:rFonts w:cstheme="minorHAnsi"/>
          <w:bCs/>
          <w:iCs/>
        </w:rPr>
        <w:t>ieron, durante</w:t>
      </w:r>
      <w:r w:rsidR="00091CB4" w:rsidRPr="003512CB">
        <w:rPr>
          <w:rFonts w:cstheme="minorHAnsi"/>
          <w:bCs/>
          <w:iCs/>
        </w:rPr>
        <w:t xml:space="preserve"> 2018</w:t>
      </w:r>
      <w:r>
        <w:rPr>
          <w:rFonts w:cstheme="minorHAnsi"/>
          <w:bCs/>
          <w:iCs/>
        </w:rPr>
        <w:t xml:space="preserve"> y en años </w:t>
      </w:r>
      <w:r w:rsidR="00091CB4" w:rsidRPr="003512CB">
        <w:rPr>
          <w:rFonts w:cstheme="minorHAnsi"/>
          <w:bCs/>
          <w:iCs/>
        </w:rPr>
        <w:t>anteriores</w:t>
      </w:r>
      <w:r>
        <w:rPr>
          <w:rFonts w:cstheme="minorHAnsi"/>
          <w:bCs/>
          <w:iCs/>
        </w:rPr>
        <w:t>,</w:t>
      </w:r>
      <w:r w:rsidR="00091CB4" w:rsidRPr="003512CB">
        <w:rPr>
          <w:rFonts w:cstheme="minorHAnsi"/>
          <w:bCs/>
          <w:iCs/>
        </w:rPr>
        <w:t xml:space="preserve"> actuaciones en el </w:t>
      </w:r>
      <w:r w:rsidRPr="003512CB">
        <w:rPr>
          <w:rFonts w:cstheme="minorHAnsi"/>
          <w:bCs/>
          <w:iCs/>
        </w:rPr>
        <w:t>ámbito</w:t>
      </w:r>
      <w:r w:rsidR="00091CB4" w:rsidRPr="003512CB">
        <w:rPr>
          <w:rFonts w:cstheme="minorHAnsi"/>
          <w:bCs/>
          <w:iCs/>
        </w:rPr>
        <w:t xml:space="preserve"> educativo en Salteras. Una muestra del valor transversal que el Ayuntamiento concede a la </w:t>
      </w:r>
      <w:r w:rsidRPr="003512CB">
        <w:rPr>
          <w:rFonts w:cstheme="minorHAnsi"/>
          <w:bCs/>
          <w:iCs/>
        </w:rPr>
        <w:t>Educación</w:t>
      </w:r>
      <w:r w:rsidR="00091CB4" w:rsidRPr="003512CB">
        <w:rPr>
          <w:rFonts w:cstheme="minorHAnsi"/>
          <w:bCs/>
          <w:iCs/>
        </w:rPr>
        <w:t xml:space="preserve"> en la </w:t>
      </w:r>
      <w:r w:rsidR="009C3653" w:rsidRPr="003512CB">
        <w:rPr>
          <w:rFonts w:cstheme="minorHAnsi"/>
          <w:bCs/>
          <w:iCs/>
        </w:rPr>
        <w:t>acción</w:t>
      </w:r>
      <w:r w:rsidR="00091CB4" w:rsidRPr="003512CB">
        <w:rPr>
          <w:rFonts w:cstheme="minorHAnsi"/>
          <w:bCs/>
          <w:iCs/>
        </w:rPr>
        <w:t xml:space="preserve"> de gobierno municipal</w:t>
      </w:r>
      <w:r>
        <w:rPr>
          <w:rFonts w:cstheme="minorHAnsi"/>
          <w:bCs/>
          <w:iCs/>
        </w:rPr>
        <w:t>.</w:t>
      </w:r>
      <w:r w:rsidR="00091CB4" w:rsidRPr="003512CB">
        <w:rPr>
          <w:rFonts w:cstheme="minorHAnsi"/>
          <w:bCs/>
          <w:iCs/>
        </w:rPr>
        <w:t xml:space="preserve"> </w:t>
      </w:r>
    </w:p>
    <w:p w:rsidR="00091CB4" w:rsidRPr="00A0664F" w:rsidRDefault="00091CB4" w:rsidP="009C3653">
      <w:pPr>
        <w:jc w:val="both"/>
        <w:rPr>
          <w:rFonts w:cstheme="minorHAnsi"/>
          <w:b/>
          <w:lang w:val="es-ES"/>
        </w:rPr>
      </w:pPr>
    </w:p>
    <w:p w:rsidR="00A0664F" w:rsidRPr="00A0664F" w:rsidRDefault="00A0664F" w:rsidP="009C3653">
      <w:pPr>
        <w:jc w:val="both"/>
        <w:rPr>
          <w:rFonts w:cstheme="minorHAnsi"/>
          <w:b/>
          <w:lang w:val="es-ES"/>
        </w:rPr>
      </w:pPr>
      <w:r w:rsidRPr="00A0664F">
        <w:rPr>
          <w:rFonts w:cstheme="minorHAnsi"/>
          <w:b/>
          <w:lang w:val="es-ES"/>
        </w:rPr>
        <w:t>Balance por áreas municipales</w:t>
      </w:r>
    </w:p>
    <w:p w:rsidR="00A0664F" w:rsidRDefault="00A0664F" w:rsidP="009C3653">
      <w:pPr>
        <w:jc w:val="both"/>
        <w:rPr>
          <w:rFonts w:cstheme="minorHAnsi"/>
          <w:lang w:val="es-ES"/>
        </w:rPr>
      </w:pPr>
    </w:p>
    <w:p w:rsidR="00A0664F" w:rsidRDefault="00A0664F" w:rsidP="009C365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Además de las actividades ya habituales durante las últimas </w:t>
      </w:r>
      <w:r w:rsidR="009C3653">
        <w:rPr>
          <w:rFonts w:cstheme="minorHAnsi"/>
          <w:lang w:val="es-ES"/>
        </w:rPr>
        <w:t>legislaturas</w:t>
      </w:r>
      <w:r>
        <w:rPr>
          <w:rFonts w:cstheme="minorHAnsi"/>
          <w:lang w:val="es-ES"/>
        </w:rPr>
        <w:t xml:space="preserve">, en el balance realizado hoy se ha hecho hincapié en aquellas </w:t>
      </w:r>
      <w:r w:rsidR="003512CB">
        <w:rPr>
          <w:rFonts w:cstheme="minorHAnsi"/>
          <w:lang w:val="es-ES"/>
        </w:rPr>
        <w:t>actividades educativas más relevantes</w:t>
      </w:r>
      <w:r w:rsidR="009C3653">
        <w:rPr>
          <w:rFonts w:cstheme="minorHAnsi"/>
          <w:lang w:val="es-ES"/>
        </w:rPr>
        <w:t xml:space="preserve"> y novedosas en </w:t>
      </w:r>
      <w:r w:rsidR="003512CB">
        <w:rPr>
          <w:rFonts w:cstheme="minorHAnsi"/>
          <w:lang w:val="es-ES"/>
        </w:rPr>
        <w:t>el último año</w:t>
      </w:r>
      <w:r>
        <w:rPr>
          <w:rFonts w:cstheme="minorHAnsi"/>
          <w:lang w:val="es-ES"/>
        </w:rPr>
        <w:t>:</w:t>
      </w:r>
    </w:p>
    <w:p w:rsidR="00A0664F" w:rsidRDefault="00A0664F" w:rsidP="009C3653">
      <w:pPr>
        <w:jc w:val="both"/>
        <w:rPr>
          <w:rFonts w:cstheme="minorHAnsi"/>
          <w:lang w:val="es-ES"/>
        </w:rPr>
      </w:pPr>
    </w:p>
    <w:p w:rsidR="00091CB4" w:rsidRDefault="00A0664F" w:rsidP="009C3653">
      <w:pPr>
        <w:jc w:val="both"/>
        <w:rPr>
          <w:rFonts w:cstheme="minorHAnsi"/>
        </w:rPr>
      </w:pPr>
      <w:r>
        <w:rPr>
          <w:rFonts w:cstheme="minorHAnsi"/>
          <w:lang w:val="es-ES"/>
        </w:rPr>
        <w:t>D</w:t>
      </w:r>
      <w:r w:rsidR="00313E97">
        <w:rPr>
          <w:rFonts w:cstheme="minorHAnsi"/>
          <w:lang w:val="es-ES"/>
        </w:rPr>
        <w:t xml:space="preserve">esde la </w:t>
      </w:r>
      <w:r w:rsidR="00313E97" w:rsidRPr="009C3653">
        <w:rPr>
          <w:rFonts w:cstheme="minorHAnsi"/>
          <w:b/>
          <w:u w:val="single"/>
          <w:lang w:val="es-ES"/>
        </w:rPr>
        <w:t>delegación de Educación</w:t>
      </w:r>
      <w:r w:rsidR="003512CB">
        <w:rPr>
          <w:rFonts w:cstheme="minorHAnsi"/>
          <w:lang w:val="es-ES"/>
        </w:rPr>
        <w:t xml:space="preserve">, se han puesto de relieve </w:t>
      </w:r>
      <w:r w:rsidR="00A710A0">
        <w:rPr>
          <w:rFonts w:cstheme="minorHAnsi"/>
          <w:lang w:val="es-ES"/>
        </w:rPr>
        <w:t xml:space="preserve">las </w:t>
      </w:r>
      <w:r w:rsidR="00A710A0" w:rsidRPr="009C3653">
        <w:rPr>
          <w:rFonts w:cstheme="minorHAnsi"/>
          <w:b/>
        </w:rPr>
        <w:t>r</w:t>
      </w:r>
      <w:r w:rsidR="00091CB4" w:rsidRPr="009C3653">
        <w:rPr>
          <w:rFonts w:cstheme="minorHAnsi"/>
          <w:b/>
        </w:rPr>
        <w:t>epresentacio</w:t>
      </w:r>
      <w:r w:rsidR="00A710A0" w:rsidRPr="009C3653">
        <w:rPr>
          <w:rFonts w:cstheme="minorHAnsi"/>
          <w:b/>
        </w:rPr>
        <w:t>nes</w:t>
      </w:r>
      <w:r w:rsidR="00091CB4" w:rsidRPr="009C3653">
        <w:rPr>
          <w:rFonts w:cstheme="minorHAnsi"/>
          <w:b/>
        </w:rPr>
        <w:t xml:space="preserve"> teatralizada</w:t>
      </w:r>
      <w:r w:rsidR="00A710A0" w:rsidRPr="009C3653">
        <w:rPr>
          <w:rFonts w:cstheme="minorHAnsi"/>
          <w:b/>
        </w:rPr>
        <w:t>s</w:t>
      </w:r>
      <w:r w:rsidR="00091CB4" w:rsidRPr="009C3653">
        <w:rPr>
          <w:rFonts w:cstheme="minorHAnsi"/>
          <w:b/>
        </w:rPr>
        <w:t xml:space="preserve"> </w:t>
      </w:r>
      <w:r w:rsidR="00A710A0" w:rsidRPr="009C3653">
        <w:rPr>
          <w:rFonts w:cstheme="minorHAnsi"/>
          <w:b/>
        </w:rPr>
        <w:t xml:space="preserve">personajes </w:t>
      </w:r>
      <w:r w:rsidRPr="009C3653">
        <w:rPr>
          <w:rFonts w:cstheme="minorHAnsi"/>
          <w:b/>
        </w:rPr>
        <w:t>históricos</w:t>
      </w:r>
      <w:r w:rsidR="00091CB4" w:rsidRPr="009C3653">
        <w:rPr>
          <w:rFonts w:cstheme="minorHAnsi"/>
          <w:b/>
        </w:rPr>
        <w:t xml:space="preserve"> andalu</w:t>
      </w:r>
      <w:r w:rsidR="00A710A0" w:rsidRPr="009C3653">
        <w:rPr>
          <w:rFonts w:cstheme="minorHAnsi"/>
          <w:b/>
        </w:rPr>
        <w:t>ces</w:t>
      </w:r>
      <w:r w:rsidR="00A710A0">
        <w:rPr>
          <w:rFonts w:cstheme="minorHAnsi"/>
        </w:rPr>
        <w:t xml:space="preserve">, con los centros de Infantil y Primaria: CEIP Francisca Pérez Cerpa y CEIP Antonio Rodríguez Almodóvar, así como el alumnado del IES </w:t>
      </w:r>
      <w:proofErr w:type="spellStart"/>
      <w:r w:rsidR="00A710A0">
        <w:rPr>
          <w:rFonts w:cstheme="minorHAnsi"/>
        </w:rPr>
        <w:t>Pésula</w:t>
      </w:r>
      <w:proofErr w:type="spellEnd"/>
      <w:r w:rsidR="00A710A0">
        <w:rPr>
          <w:rFonts w:cstheme="minorHAnsi"/>
        </w:rPr>
        <w:t xml:space="preserve">. También cabe destacar los </w:t>
      </w:r>
      <w:r w:rsidRPr="009C3653">
        <w:rPr>
          <w:rFonts w:cstheme="minorHAnsi"/>
          <w:b/>
        </w:rPr>
        <w:t>encuentros</w:t>
      </w:r>
      <w:r w:rsidR="00091CB4" w:rsidRPr="009C3653">
        <w:rPr>
          <w:rFonts w:cstheme="minorHAnsi"/>
          <w:b/>
        </w:rPr>
        <w:t xml:space="preserve"> con escritores e ilustradores</w:t>
      </w:r>
      <w:r w:rsidR="00091CB4" w:rsidRPr="007F549B">
        <w:rPr>
          <w:rFonts w:cstheme="minorHAnsi"/>
        </w:rPr>
        <w:t xml:space="preserve"> de </w:t>
      </w:r>
      <w:r w:rsidR="00091CB4" w:rsidRPr="009C3653">
        <w:rPr>
          <w:rFonts w:cstheme="minorHAnsi"/>
          <w:b/>
        </w:rPr>
        <w:t>prestigio</w:t>
      </w:r>
      <w:r w:rsidR="00091CB4" w:rsidRPr="007F549B">
        <w:rPr>
          <w:rFonts w:cstheme="minorHAnsi"/>
        </w:rPr>
        <w:t xml:space="preserve"> para conmemorar el </w:t>
      </w:r>
      <w:proofErr w:type="spellStart"/>
      <w:r w:rsidR="00091CB4" w:rsidRPr="007F549B">
        <w:rPr>
          <w:rFonts w:cstheme="minorHAnsi"/>
        </w:rPr>
        <w:t>Día</w:t>
      </w:r>
      <w:proofErr w:type="spellEnd"/>
      <w:r w:rsidR="00091CB4" w:rsidRPr="007F549B">
        <w:rPr>
          <w:rFonts w:cstheme="minorHAnsi"/>
        </w:rPr>
        <w:t xml:space="preserve"> del </w:t>
      </w:r>
      <w:r w:rsidR="00A710A0">
        <w:rPr>
          <w:rFonts w:cstheme="minorHAnsi"/>
        </w:rPr>
        <w:t>L</w:t>
      </w:r>
      <w:r w:rsidR="00091CB4" w:rsidRPr="007F549B">
        <w:rPr>
          <w:rFonts w:cstheme="minorHAnsi"/>
        </w:rPr>
        <w:t>ibro</w:t>
      </w:r>
      <w:r w:rsidR="00A710A0">
        <w:rPr>
          <w:rFonts w:cstheme="minorHAnsi"/>
        </w:rPr>
        <w:t xml:space="preserve">; las colaboraciones con la </w:t>
      </w:r>
      <w:proofErr w:type="spellStart"/>
      <w:r w:rsidR="00091CB4" w:rsidRPr="009C3653">
        <w:rPr>
          <w:rFonts w:cstheme="minorHAnsi"/>
          <w:b/>
        </w:rPr>
        <w:t>Sección</w:t>
      </w:r>
      <w:proofErr w:type="spellEnd"/>
      <w:r w:rsidR="00091CB4" w:rsidRPr="009C3653">
        <w:rPr>
          <w:rFonts w:cstheme="minorHAnsi"/>
          <w:b/>
        </w:rPr>
        <w:t xml:space="preserve"> de </w:t>
      </w:r>
      <w:proofErr w:type="spellStart"/>
      <w:r w:rsidR="00091CB4" w:rsidRPr="009C3653">
        <w:rPr>
          <w:rFonts w:cstheme="minorHAnsi"/>
          <w:b/>
        </w:rPr>
        <w:t>Educación</w:t>
      </w:r>
      <w:proofErr w:type="spellEnd"/>
      <w:r w:rsidR="00091CB4" w:rsidRPr="009C3653">
        <w:rPr>
          <w:rFonts w:cstheme="minorHAnsi"/>
          <w:b/>
        </w:rPr>
        <w:t xml:space="preserve"> Permanente </w:t>
      </w:r>
      <w:r w:rsidR="00A710A0" w:rsidRPr="009C3653">
        <w:rPr>
          <w:rFonts w:cstheme="minorHAnsi"/>
          <w:b/>
        </w:rPr>
        <w:t>de Salteras</w:t>
      </w:r>
      <w:r w:rsidR="00A710A0">
        <w:rPr>
          <w:rFonts w:cstheme="minorHAnsi"/>
        </w:rPr>
        <w:t xml:space="preserve">, </w:t>
      </w:r>
      <w:r w:rsidR="00091CB4" w:rsidRPr="007F549B">
        <w:rPr>
          <w:rFonts w:cstheme="minorHAnsi"/>
        </w:rPr>
        <w:t>en la Semana de la Historia</w:t>
      </w:r>
      <w:r w:rsidR="00A710A0">
        <w:rPr>
          <w:rFonts w:cstheme="minorHAnsi"/>
        </w:rPr>
        <w:t xml:space="preserve">, entre otras actividades variadas y </w:t>
      </w:r>
      <w:proofErr w:type="gramStart"/>
      <w:r w:rsidR="00A710A0">
        <w:rPr>
          <w:rFonts w:cstheme="minorHAnsi"/>
        </w:rPr>
        <w:t>diferentes cada año</w:t>
      </w:r>
      <w:proofErr w:type="gramEnd"/>
      <w:r w:rsidR="00A710A0">
        <w:rPr>
          <w:rFonts w:cstheme="minorHAnsi"/>
        </w:rPr>
        <w:t>.</w:t>
      </w:r>
    </w:p>
    <w:p w:rsidR="00A710A0" w:rsidRDefault="00A710A0" w:rsidP="009C3653">
      <w:pPr>
        <w:jc w:val="both"/>
        <w:rPr>
          <w:rFonts w:cstheme="minorHAnsi"/>
        </w:rPr>
      </w:pPr>
    </w:p>
    <w:p w:rsidR="00091CB4" w:rsidRDefault="00313E97" w:rsidP="009C3653">
      <w:pPr>
        <w:jc w:val="both"/>
        <w:rPr>
          <w:rFonts w:cstheme="minorHAnsi"/>
        </w:rPr>
      </w:pPr>
      <w:r>
        <w:rPr>
          <w:rFonts w:cstheme="minorHAnsi"/>
        </w:rPr>
        <w:t xml:space="preserve">Otras actuaciones singulares en 2018 han sido las de la </w:t>
      </w:r>
      <w:r w:rsidRPr="009C3653">
        <w:rPr>
          <w:rFonts w:cstheme="minorHAnsi"/>
          <w:b/>
          <w:u w:val="single"/>
        </w:rPr>
        <w:t>delegación de Mayores</w:t>
      </w:r>
      <w:r>
        <w:rPr>
          <w:rFonts w:cstheme="minorHAnsi"/>
        </w:rPr>
        <w:t xml:space="preserve">, como el </w:t>
      </w:r>
      <w:r w:rsidR="00091CB4" w:rsidRPr="009C3653">
        <w:rPr>
          <w:rFonts w:cstheme="minorHAnsi"/>
          <w:b/>
        </w:rPr>
        <w:t xml:space="preserve">Taller de </w:t>
      </w:r>
      <w:r w:rsidRPr="009C3653">
        <w:rPr>
          <w:rFonts w:cstheme="minorHAnsi"/>
          <w:b/>
        </w:rPr>
        <w:t>F</w:t>
      </w:r>
      <w:r w:rsidR="00091CB4" w:rsidRPr="009C3653">
        <w:rPr>
          <w:rFonts w:cstheme="minorHAnsi"/>
          <w:b/>
        </w:rPr>
        <w:t xml:space="preserve">unciones </w:t>
      </w:r>
      <w:r w:rsidRPr="009C3653">
        <w:rPr>
          <w:rFonts w:cstheme="minorHAnsi"/>
          <w:b/>
        </w:rPr>
        <w:t>C</w:t>
      </w:r>
      <w:r w:rsidR="00091CB4" w:rsidRPr="009C3653">
        <w:rPr>
          <w:rFonts w:cstheme="minorHAnsi"/>
          <w:b/>
        </w:rPr>
        <w:t>ognitivas</w:t>
      </w:r>
      <w:r>
        <w:rPr>
          <w:rFonts w:cstheme="minorHAnsi"/>
        </w:rPr>
        <w:t xml:space="preserve">, para la </w:t>
      </w:r>
      <w:r w:rsidR="00A0664F">
        <w:rPr>
          <w:rFonts w:cstheme="minorHAnsi"/>
        </w:rPr>
        <w:t>p</w:t>
      </w:r>
      <w:r w:rsidR="00A0664F" w:rsidRPr="007F549B">
        <w:rPr>
          <w:rFonts w:cstheme="minorHAnsi"/>
        </w:rPr>
        <w:t>revención</w:t>
      </w:r>
      <w:r w:rsidR="00091CB4" w:rsidRPr="007F549B">
        <w:rPr>
          <w:rFonts w:cstheme="minorHAnsi"/>
        </w:rPr>
        <w:t xml:space="preserve"> </w:t>
      </w:r>
      <w:r>
        <w:rPr>
          <w:rFonts w:cstheme="minorHAnsi"/>
        </w:rPr>
        <w:t xml:space="preserve">y </w:t>
      </w:r>
      <w:r w:rsidR="00A0664F" w:rsidRPr="007F549B">
        <w:rPr>
          <w:rFonts w:cstheme="minorHAnsi"/>
        </w:rPr>
        <w:t>detección</w:t>
      </w:r>
      <w:r w:rsidR="00091CB4" w:rsidRPr="007F549B">
        <w:rPr>
          <w:rFonts w:cstheme="minorHAnsi"/>
        </w:rPr>
        <w:t xml:space="preserve"> de</w:t>
      </w:r>
      <w:r>
        <w:rPr>
          <w:rFonts w:cstheme="minorHAnsi"/>
        </w:rPr>
        <w:t>l</w:t>
      </w:r>
      <w:r w:rsidR="00091CB4" w:rsidRPr="007F549B">
        <w:rPr>
          <w:rFonts w:cstheme="minorHAnsi"/>
        </w:rPr>
        <w:t xml:space="preserve"> posible deterioro en las funciones cognitivas de la</w:t>
      </w:r>
      <w:r>
        <w:rPr>
          <w:rFonts w:cstheme="minorHAnsi"/>
        </w:rPr>
        <w:t>s</w:t>
      </w:r>
      <w:r w:rsidR="00091CB4" w:rsidRPr="007F549B">
        <w:rPr>
          <w:rFonts w:cstheme="minorHAnsi"/>
        </w:rPr>
        <w:t xml:space="preserve"> persona</w:t>
      </w:r>
      <w:r>
        <w:rPr>
          <w:rFonts w:cstheme="minorHAnsi"/>
        </w:rPr>
        <w:t>s</w:t>
      </w:r>
      <w:r w:rsidR="00091CB4" w:rsidRPr="007F549B">
        <w:rPr>
          <w:rFonts w:cstheme="minorHAnsi"/>
        </w:rPr>
        <w:t xml:space="preserve"> mayor</w:t>
      </w:r>
      <w:r>
        <w:rPr>
          <w:rFonts w:cstheme="minorHAnsi"/>
        </w:rPr>
        <w:t xml:space="preserve">es. Con este colectivo se han llevado a cabo talleres como el de </w:t>
      </w:r>
      <w:r w:rsidRPr="009C3653">
        <w:rPr>
          <w:rFonts w:cstheme="minorHAnsi"/>
          <w:b/>
        </w:rPr>
        <w:t>Psicología de la Vida</w:t>
      </w:r>
      <w:r>
        <w:rPr>
          <w:rFonts w:cstheme="minorHAnsi"/>
        </w:rPr>
        <w:t xml:space="preserve">, orientado a prevenir </w:t>
      </w:r>
      <w:r w:rsidR="00091CB4" w:rsidRPr="007F549B">
        <w:rPr>
          <w:rFonts w:cstheme="minorHAnsi"/>
        </w:rPr>
        <w:t>dificultades an</w:t>
      </w:r>
      <w:r>
        <w:rPr>
          <w:rFonts w:cstheme="minorHAnsi"/>
        </w:rPr>
        <w:t>í</w:t>
      </w:r>
      <w:r w:rsidR="00091CB4" w:rsidRPr="007F549B">
        <w:rPr>
          <w:rFonts w:cstheme="minorHAnsi"/>
        </w:rPr>
        <w:t>micas</w:t>
      </w:r>
      <w:r>
        <w:rPr>
          <w:rFonts w:cstheme="minorHAnsi"/>
        </w:rPr>
        <w:t xml:space="preserve">. Otra actividad novedosa con mayores son los </w:t>
      </w:r>
      <w:r w:rsidR="00091CB4" w:rsidRPr="009C3653">
        <w:rPr>
          <w:rFonts w:cstheme="minorHAnsi"/>
          <w:b/>
        </w:rPr>
        <w:t>encuentros intergeneracionales</w:t>
      </w:r>
      <w:r>
        <w:rPr>
          <w:rFonts w:cstheme="minorHAnsi"/>
        </w:rPr>
        <w:t xml:space="preserve"> con la juventud </w:t>
      </w:r>
      <w:proofErr w:type="spellStart"/>
      <w:r>
        <w:rPr>
          <w:rFonts w:cstheme="minorHAnsi"/>
        </w:rPr>
        <w:t>saltereña</w:t>
      </w:r>
      <w:proofErr w:type="spellEnd"/>
      <w:r>
        <w:rPr>
          <w:rFonts w:cstheme="minorHAnsi"/>
        </w:rPr>
        <w:t>, a través de diferentes convivencias.</w:t>
      </w:r>
    </w:p>
    <w:p w:rsidR="00313E97" w:rsidRDefault="00313E97" w:rsidP="009C3653">
      <w:pPr>
        <w:jc w:val="both"/>
        <w:rPr>
          <w:rFonts w:cstheme="minorHAnsi"/>
        </w:rPr>
      </w:pPr>
    </w:p>
    <w:p w:rsidR="0029767F" w:rsidRDefault="0029767F" w:rsidP="009C3653">
      <w:pPr>
        <w:jc w:val="both"/>
        <w:rPr>
          <w:rFonts w:cstheme="minorHAnsi"/>
        </w:rPr>
      </w:pPr>
    </w:p>
    <w:p w:rsidR="00A0664F" w:rsidRDefault="00313E97" w:rsidP="009C3653">
      <w:p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Pr="009C3653">
        <w:rPr>
          <w:rFonts w:cstheme="minorHAnsi"/>
          <w:b/>
          <w:u w:val="single"/>
        </w:rPr>
        <w:t>delegación de</w:t>
      </w:r>
      <w:r w:rsidRPr="009C3653">
        <w:rPr>
          <w:rFonts w:cstheme="minorHAnsi"/>
          <w:u w:val="single"/>
        </w:rPr>
        <w:t xml:space="preserve"> </w:t>
      </w:r>
      <w:r w:rsidRPr="009C3653">
        <w:rPr>
          <w:rFonts w:cstheme="minorHAnsi"/>
          <w:b/>
          <w:u w:val="single"/>
        </w:rPr>
        <w:t>Bienestar Social</w:t>
      </w:r>
      <w:r>
        <w:rPr>
          <w:rFonts w:cstheme="minorHAnsi"/>
        </w:rPr>
        <w:t xml:space="preserve"> ha referido, además de su habitual p</w:t>
      </w:r>
      <w:r w:rsidR="00091CB4" w:rsidRPr="007F549B">
        <w:rPr>
          <w:rFonts w:cstheme="minorHAnsi"/>
        </w:rPr>
        <w:t xml:space="preserve">rograma de </w:t>
      </w:r>
      <w:r w:rsidR="0029767F" w:rsidRPr="007F549B">
        <w:rPr>
          <w:rFonts w:cstheme="minorHAnsi"/>
        </w:rPr>
        <w:t>dinamización</w:t>
      </w:r>
      <w:r w:rsidR="00091CB4" w:rsidRPr="007F549B">
        <w:rPr>
          <w:rFonts w:cstheme="minorHAnsi"/>
        </w:rPr>
        <w:t xml:space="preserve"> y </w:t>
      </w:r>
      <w:r w:rsidR="0029767F" w:rsidRPr="007F549B">
        <w:rPr>
          <w:rFonts w:cstheme="minorHAnsi"/>
        </w:rPr>
        <w:t>promoción</w:t>
      </w:r>
      <w:bookmarkStart w:id="0" w:name="_GoBack"/>
      <w:bookmarkEnd w:id="0"/>
      <w:r w:rsidR="00091CB4" w:rsidRPr="007F549B">
        <w:rPr>
          <w:rFonts w:cstheme="minorHAnsi"/>
        </w:rPr>
        <w:t xml:space="preserve"> de adolescentes “Ribete Salteras”</w:t>
      </w:r>
      <w:r>
        <w:rPr>
          <w:rFonts w:cstheme="minorHAnsi"/>
        </w:rPr>
        <w:t>, otros programas com</w:t>
      </w:r>
      <w:r w:rsidR="009C3653">
        <w:rPr>
          <w:rFonts w:cstheme="minorHAnsi"/>
        </w:rPr>
        <w:t xml:space="preserve">o </w:t>
      </w:r>
      <w:r w:rsidR="00091CB4" w:rsidRPr="009C3653">
        <w:rPr>
          <w:rFonts w:cstheme="minorHAnsi"/>
          <w:b/>
        </w:rPr>
        <w:t>“Tú sí que sabes</w:t>
      </w:r>
      <w:r w:rsidR="00A0664F" w:rsidRPr="009C3653">
        <w:rPr>
          <w:rFonts w:cstheme="minorHAnsi"/>
          <w:b/>
        </w:rPr>
        <w:t>” o</w:t>
      </w:r>
      <w:r w:rsidRPr="009C3653">
        <w:rPr>
          <w:rFonts w:cstheme="minorHAnsi"/>
          <w:b/>
        </w:rPr>
        <w:t xml:space="preserve"> </w:t>
      </w:r>
      <w:r w:rsidR="00A0664F" w:rsidRPr="009C3653">
        <w:rPr>
          <w:rFonts w:cstheme="minorHAnsi"/>
          <w:b/>
        </w:rPr>
        <w:t>“</w:t>
      </w:r>
      <w:r w:rsidRPr="009C3653">
        <w:rPr>
          <w:rFonts w:cstheme="minorHAnsi"/>
          <w:b/>
        </w:rPr>
        <w:t>Tú sí que puedes</w:t>
      </w:r>
      <w:r w:rsidR="00091CB4" w:rsidRPr="007F549B">
        <w:rPr>
          <w:rFonts w:cstheme="minorHAnsi"/>
        </w:rPr>
        <w:t>”</w:t>
      </w:r>
      <w:r>
        <w:rPr>
          <w:rFonts w:cstheme="minorHAnsi"/>
        </w:rPr>
        <w:t xml:space="preserve">, para trabajar contra las </w:t>
      </w:r>
      <w:r w:rsidR="00091CB4" w:rsidRPr="007F549B">
        <w:rPr>
          <w:rFonts w:cstheme="minorHAnsi"/>
        </w:rPr>
        <w:t>situaciones de fracaso y/o absentismo escolar en Primaria</w:t>
      </w:r>
      <w:r>
        <w:rPr>
          <w:rFonts w:cstheme="minorHAnsi"/>
        </w:rPr>
        <w:t xml:space="preserve"> y Secundaria</w:t>
      </w:r>
      <w:r w:rsidR="00A0664F">
        <w:rPr>
          <w:rFonts w:cstheme="minorHAnsi"/>
        </w:rPr>
        <w:t>, respectivamente.</w:t>
      </w:r>
    </w:p>
    <w:p w:rsidR="009C3653" w:rsidRDefault="009C3653" w:rsidP="009C3653">
      <w:pPr>
        <w:jc w:val="both"/>
        <w:rPr>
          <w:rFonts w:cstheme="minorHAnsi"/>
        </w:rPr>
      </w:pPr>
    </w:p>
    <w:p w:rsidR="00091CB4" w:rsidRPr="007F549B" w:rsidRDefault="00A0664F" w:rsidP="009C3653">
      <w:pPr>
        <w:jc w:val="both"/>
        <w:rPr>
          <w:rFonts w:cstheme="minorHAnsi"/>
        </w:rPr>
      </w:pPr>
      <w:r>
        <w:rPr>
          <w:rFonts w:cstheme="minorHAnsi"/>
        </w:rPr>
        <w:t xml:space="preserve">En la </w:t>
      </w:r>
      <w:r w:rsidRPr="009C3653">
        <w:rPr>
          <w:rFonts w:cstheme="minorHAnsi"/>
          <w:b/>
          <w:u w:val="single"/>
        </w:rPr>
        <w:t>delegación de Igualdad, Infancia y Diversidad</w:t>
      </w:r>
      <w:r>
        <w:rPr>
          <w:rFonts w:cstheme="minorHAnsi"/>
        </w:rPr>
        <w:t xml:space="preserve">, siguen adelante los programas socioeducativos </w:t>
      </w:r>
      <w:r w:rsidR="00091CB4" w:rsidRPr="007F549B">
        <w:rPr>
          <w:rFonts w:cstheme="minorHAnsi"/>
        </w:rPr>
        <w:t>“</w:t>
      </w:r>
      <w:r w:rsidR="00091CB4" w:rsidRPr="009C3653">
        <w:rPr>
          <w:rFonts w:cstheme="minorHAnsi"/>
          <w:b/>
        </w:rPr>
        <w:t>Relacionas de pareja sanas</w:t>
      </w:r>
      <w:r w:rsidR="00091CB4" w:rsidRPr="007F549B">
        <w:rPr>
          <w:rFonts w:cstheme="minorHAnsi"/>
        </w:rPr>
        <w:t>”</w:t>
      </w:r>
      <w:r>
        <w:rPr>
          <w:rFonts w:cstheme="minorHAnsi"/>
        </w:rPr>
        <w:t xml:space="preserve"> en Educación Secundaria Obligatoria (ESO), impartidos por </w:t>
      </w:r>
      <w:r w:rsidR="009C3653" w:rsidRPr="007F549B">
        <w:rPr>
          <w:rFonts w:cstheme="minorHAnsi"/>
        </w:rPr>
        <w:t>sociólogos</w:t>
      </w:r>
      <w:r w:rsidR="00091CB4" w:rsidRPr="007F549B">
        <w:rPr>
          <w:rFonts w:cstheme="minorHAnsi"/>
        </w:rPr>
        <w:t xml:space="preserve"> experto</w:t>
      </w:r>
      <w:r>
        <w:rPr>
          <w:rFonts w:cstheme="minorHAnsi"/>
        </w:rPr>
        <w:t>s</w:t>
      </w:r>
      <w:r w:rsidR="00091CB4" w:rsidRPr="007F549B">
        <w:rPr>
          <w:rFonts w:cstheme="minorHAnsi"/>
        </w:rPr>
        <w:t xml:space="preserve"> en </w:t>
      </w:r>
      <w:r w:rsidR="009C3653" w:rsidRPr="007F549B">
        <w:rPr>
          <w:rFonts w:cstheme="minorHAnsi"/>
        </w:rPr>
        <w:t>género</w:t>
      </w:r>
      <w:r w:rsidR="00091CB4" w:rsidRPr="007F549B">
        <w:rPr>
          <w:rFonts w:cstheme="minorHAnsi"/>
        </w:rPr>
        <w:t xml:space="preserve">. </w:t>
      </w:r>
      <w:r>
        <w:rPr>
          <w:rFonts w:cstheme="minorHAnsi"/>
        </w:rPr>
        <w:t>En Primaria cabe citar el progra</w:t>
      </w:r>
      <w:r w:rsidR="009C3653">
        <w:rPr>
          <w:rFonts w:cstheme="minorHAnsi"/>
        </w:rPr>
        <w:t>m</w:t>
      </w:r>
      <w:r>
        <w:rPr>
          <w:rFonts w:cstheme="minorHAnsi"/>
        </w:rPr>
        <w:t xml:space="preserve">a </w:t>
      </w:r>
      <w:r w:rsidR="00091CB4" w:rsidRPr="007F549B">
        <w:rPr>
          <w:rFonts w:cstheme="minorHAnsi"/>
        </w:rPr>
        <w:t>“</w:t>
      </w:r>
      <w:r w:rsidR="00091CB4" w:rsidRPr="009C3653">
        <w:rPr>
          <w:rFonts w:cstheme="minorHAnsi"/>
          <w:b/>
        </w:rPr>
        <w:t xml:space="preserve">Somos iguales y </w:t>
      </w:r>
      <w:proofErr w:type="spellStart"/>
      <w:r w:rsidR="00091CB4" w:rsidRPr="009C3653">
        <w:rPr>
          <w:rFonts w:cstheme="minorHAnsi"/>
          <w:b/>
        </w:rPr>
        <w:t>divers@s</w:t>
      </w:r>
      <w:proofErr w:type="spellEnd"/>
      <w:r w:rsidR="00091CB4" w:rsidRPr="007F549B">
        <w:rPr>
          <w:rFonts w:cstheme="minorHAnsi"/>
        </w:rPr>
        <w:t xml:space="preserve">”, proyecto de </w:t>
      </w:r>
      <w:r w:rsidR="009C3653" w:rsidRPr="007F549B">
        <w:rPr>
          <w:rFonts w:cstheme="minorHAnsi"/>
        </w:rPr>
        <w:t>intervención</w:t>
      </w:r>
      <w:r w:rsidR="00091CB4" w:rsidRPr="007F549B">
        <w:rPr>
          <w:rFonts w:cstheme="minorHAnsi"/>
        </w:rPr>
        <w:t xml:space="preserve"> </w:t>
      </w:r>
      <w:r>
        <w:rPr>
          <w:rFonts w:cstheme="minorHAnsi"/>
        </w:rPr>
        <w:t xml:space="preserve">en </w:t>
      </w:r>
      <w:r w:rsidR="00091CB4" w:rsidRPr="007F549B">
        <w:rPr>
          <w:rFonts w:cstheme="minorHAnsi"/>
        </w:rPr>
        <w:t xml:space="preserve">materia de igualdad de oportunidades </w:t>
      </w:r>
      <w:r w:rsidR="009C3653" w:rsidRPr="007F549B">
        <w:rPr>
          <w:rFonts w:cstheme="minorHAnsi"/>
        </w:rPr>
        <w:t>según</w:t>
      </w:r>
      <w:r w:rsidR="00091CB4" w:rsidRPr="007F549B">
        <w:rPr>
          <w:rFonts w:cstheme="minorHAnsi"/>
        </w:rPr>
        <w:t xml:space="preserve"> el </w:t>
      </w:r>
      <w:r w:rsidR="009C3653" w:rsidRPr="007F549B">
        <w:rPr>
          <w:rFonts w:cstheme="minorHAnsi"/>
        </w:rPr>
        <w:t>género</w:t>
      </w:r>
      <w:r w:rsidR="00091CB4" w:rsidRPr="007F549B">
        <w:rPr>
          <w:rFonts w:cstheme="minorHAnsi"/>
        </w:rPr>
        <w:t xml:space="preserve"> y de diversidad sexual. </w:t>
      </w:r>
      <w:r>
        <w:rPr>
          <w:rFonts w:cstheme="minorHAnsi"/>
        </w:rPr>
        <w:t xml:space="preserve">También es relevante, por su dilatada trayectoria, el </w:t>
      </w:r>
      <w:r w:rsidR="00091CB4" w:rsidRPr="009C3653">
        <w:rPr>
          <w:rFonts w:cstheme="minorHAnsi"/>
          <w:b/>
        </w:rPr>
        <w:t>Programa CONCILIAR</w:t>
      </w:r>
      <w:r w:rsidRPr="009C3653">
        <w:rPr>
          <w:rFonts w:cstheme="minorHAnsi"/>
          <w:b/>
        </w:rPr>
        <w:t>E</w:t>
      </w:r>
      <w:r>
        <w:rPr>
          <w:rFonts w:cstheme="minorHAnsi"/>
        </w:rPr>
        <w:t xml:space="preserve">, destinado a posibilitar la </w:t>
      </w:r>
      <w:r w:rsidR="009C3653" w:rsidRPr="007F549B">
        <w:rPr>
          <w:rFonts w:cstheme="minorHAnsi"/>
        </w:rPr>
        <w:t>conciliación</w:t>
      </w:r>
      <w:r w:rsidR="00091CB4" w:rsidRPr="007F549B">
        <w:rPr>
          <w:rFonts w:cstheme="minorHAnsi"/>
        </w:rPr>
        <w:t xml:space="preserve"> de la vida laboral y familiar en periodo estival</w:t>
      </w:r>
      <w:r>
        <w:rPr>
          <w:rFonts w:cstheme="minorHAnsi"/>
        </w:rPr>
        <w:t xml:space="preserve"> y del cual se benefician las familias de alumnos de entre 3 y 12 años.</w:t>
      </w:r>
    </w:p>
    <w:p w:rsidR="00091CB4" w:rsidRDefault="00A0664F" w:rsidP="009C3653">
      <w:pPr>
        <w:pStyle w:val="NormalWeb"/>
        <w:jc w:val="both"/>
        <w:rPr>
          <w:rFonts w:asciiTheme="minorHAnsi" w:hAnsiTheme="minorHAnsi" w:cstheme="minorHAnsi"/>
        </w:rPr>
      </w:pPr>
      <w:r w:rsidRPr="009C3653">
        <w:rPr>
          <w:rFonts w:asciiTheme="minorHAnsi" w:hAnsiTheme="minorHAnsi" w:cstheme="minorHAnsi"/>
        </w:rPr>
        <w:t xml:space="preserve">En la </w:t>
      </w:r>
      <w:r w:rsidRPr="009C3653">
        <w:rPr>
          <w:rFonts w:asciiTheme="minorHAnsi" w:hAnsiTheme="minorHAnsi" w:cstheme="minorHAnsi"/>
          <w:b/>
          <w:u w:val="single"/>
        </w:rPr>
        <w:t>delegación de Juventud y Sanidad</w:t>
      </w:r>
      <w:r w:rsidRPr="009C3653">
        <w:rPr>
          <w:rFonts w:asciiTheme="minorHAnsi" w:hAnsiTheme="minorHAnsi" w:cstheme="minorHAnsi"/>
        </w:rPr>
        <w:t xml:space="preserve">, se ha incluido como novedad la realización de </w:t>
      </w:r>
      <w:r w:rsidRPr="009C3653">
        <w:rPr>
          <w:rFonts w:asciiTheme="minorHAnsi" w:hAnsiTheme="minorHAnsi" w:cstheme="minorHAnsi"/>
          <w:b/>
        </w:rPr>
        <w:t xml:space="preserve">talleres </w:t>
      </w:r>
      <w:r w:rsidR="00091CB4" w:rsidRPr="009C3653">
        <w:rPr>
          <w:rFonts w:asciiTheme="minorHAnsi" w:hAnsiTheme="minorHAnsi" w:cstheme="minorHAnsi"/>
          <w:b/>
        </w:rPr>
        <w:t xml:space="preserve">de primeros auxilios y RCP </w:t>
      </w:r>
      <w:r w:rsidRPr="009C3653">
        <w:rPr>
          <w:rFonts w:asciiTheme="minorHAnsi" w:hAnsiTheme="minorHAnsi" w:cstheme="minorHAnsi"/>
          <w:b/>
        </w:rPr>
        <w:t>con alumnado de Salteras</w:t>
      </w:r>
      <w:r w:rsidRPr="009C3653">
        <w:rPr>
          <w:rFonts w:asciiTheme="minorHAnsi" w:hAnsiTheme="minorHAnsi" w:cstheme="minorHAnsi"/>
        </w:rPr>
        <w:t xml:space="preserve">. </w:t>
      </w:r>
      <w:r w:rsidR="009C3653" w:rsidRPr="009C3653">
        <w:rPr>
          <w:rFonts w:asciiTheme="minorHAnsi" w:hAnsiTheme="minorHAnsi" w:cstheme="minorHAnsi"/>
        </w:rPr>
        <w:t xml:space="preserve">También son muy relevantes en </w:t>
      </w:r>
      <w:proofErr w:type="gramStart"/>
      <w:r w:rsidR="009C3653" w:rsidRPr="009C3653">
        <w:rPr>
          <w:rFonts w:asciiTheme="minorHAnsi" w:hAnsiTheme="minorHAnsi" w:cstheme="minorHAnsi"/>
        </w:rPr>
        <w:t>este área municipal</w:t>
      </w:r>
      <w:proofErr w:type="gramEnd"/>
      <w:r w:rsidR="009C3653" w:rsidRPr="009C3653">
        <w:rPr>
          <w:rFonts w:asciiTheme="minorHAnsi" w:hAnsiTheme="minorHAnsi" w:cstheme="minorHAnsi"/>
        </w:rPr>
        <w:t xml:space="preserve"> los </w:t>
      </w:r>
      <w:r w:rsidR="00091CB4" w:rsidRPr="009C3653">
        <w:rPr>
          <w:rFonts w:asciiTheme="minorHAnsi" w:hAnsiTheme="minorHAnsi" w:cstheme="minorHAnsi"/>
          <w:b/>
        </w:rPr>
        <w:t xml:space="preserve">Taller de </w:t>
      </w:r>
      <w:r w:rsidR="009C3653" w:rsidRPr="009C3653">
        <w:rPr>
          <w:rFonts w:asciiTheme="minorHAnsi" w:hAnsiTheme="minorHAnsi" w:cstheme="minorHAnsi"/>
          <w:b/>
        </w:rPr>
        <w:t>Prevención</w:t>
      </w:r>
      <w:r w:rsidR="00091CB4" w:rsidRPr="009C3653">
        <w:rPr>
          <w:rFonts w:asciiTheme="minorHAnsi" w:hAnsiTheme="minorHAnsi" w:cstheme="minorHAnsi"/>
          <w:b/>
        </w:rPr>
        <w:t xml:space="preserve"> y </w:t>
      </w:r>
      <w:r w:rsidR="009C3653" w:rsidRPr="009C3653">
        <w:rPr>
          <w:rFonts w:asciiTheme="minorHAnsi" w:hAnsiTheme="minorHAnsi" w:cstheme="minorHAnsi"/>
          <w:b/>
        </w:rPr>
        <w:t>C</w:t>
      </w:r>
      <w:r w:rsidR="00091CB4" w:rsidRPr="009C3653">
        <w:rPr>
          <w:rFonts w:asciiTheme="minorHAnsi" w:hAnsiTheme="minorHAnsi" w:cstheme="minorHAnsi"/>
          <w:b/>
        </w:rPr>
        <w:t>onductas PAS</w:t>
      </w:r>
      <w:r w:rsidR="009C3653" w:rsidRPr="009C3653">
        <w:rPr>
          <w:rFonts w:asciiTheme="minorHAnsi" w:hAnsiTheme="minorHAnsi" w:cstheme="minorHAnsi"/>
          <w:b/>
        </w:rPr>
        <w:t xml:space="preserve"> </w:t>
      </w:r>
      <w:r w:rsidR="009C3653" w:rsidRPr="009C3653">
        <w:rPr>
          <w:rFonts w:asciiTheme="minorHAnsi" w:hAnsiTheme="minorHAnsi" w:cstheme="minorHAnsi"/>
          <w:b/>
        </w:rPr>
        <w:t>(Proteger, Avisar y Socorrer)</w:t>
      </w:r>
      <w:r w:rsidR="009C3653">
        <w:rPr>
          <w:rFonts w:asciiTheme="minorHAnsi" w:hAnsiTheme="minorHAnsi" w:cstheme="minorHAnsi"/>
        </w:rPr>
        <w:t xml:space="preserve">. </w:t>
      </w:r>
      <w:r w:rsidR="00091CB4" w:rsidRPr="007F549B">
        <w:rPr>
          <w:rFonts w:asciiTheme="minorHAnsi" w:hAnsiTheme="minorHAnsi" w:cstheme="minorHAnsi"/>
        </w:rPr>
        <w:t xml:space="preserve">La finalidad de esta actividad es prevenir los accidentes entre la </w:t>
      </w:r>
      <w:r w:rsidR="009C3653" w:rsidRPr="007F549B">
        <w:rPr>
          <w:rFonts w:asciiTheme="minorHAnsi" w:hAnsiTheme="minorHAnsi" w:cstheme="minorHAnsi"/>
        </w:rPr>
        <w:t>población</w:t>
      </w:r>
      <w:r w:rsidR="00091CB4" w:rsidRPr="007F549B">
        <w:rPr>
          <w:rFonts w:asciiTheme="minorHAnsi" w:hAnsiTheme="minorHAnsi" w:cstheme="minorHAnsi"/>
        </w:rPr>
        <w:t xml:space="preserve"> infantil</w:t>
      </w:r>
      <w:r w:rsidR="009C3653">
        <w:rPr>
          <w:rFonts w:asciiTheme="minorHAnsi" w:hAnsiTheme="minorHAnsi" w:cstheme="minorHAnsi"/>
        </w:rPr>
        <w:t>, así como</w:t>
      </w:r>
      <w:r w:rsidR="00091CB4" w:rsidRPr="007F549B">
        <w:rPr>
          <w:rFonts w:asciiTheme="minorHAnsi" w:hAnsiTheme="minorHAnsi" w:cstheme="minorHAnsi"/>
        </w:rPr>
        <w:t xml:space="preserve"> dar a conocer las normas </w:t>
      </w:r>
      <w:r w:rsidR="009C3653" w:rsidRPr="007F549B">
        <w:rPr>
          <w:rFonts w:asciiTheme="minorHAnsi" w:hAnsiTheme="minorHAnsi" w:cstheme="minorHAnsi"/>
        </w:rPr>
        <w:t>básicas</w:t>
      </w:r>
      <w:r w:rsidR="00091CB4" w:rsidRPr="007F549B">
        <w:rPr>
          <w:rFonts w:asciiTheme="minorHAnsi" w:hAnsiTheme="minorHAnsi" w:cstheme="minorHAnsi"/>
        </w:rPr>
        <w:t xml:space="preserve"> de </w:t>
      </w:r>
      <w:r w:rsidR="009C3653" w:rsidRPr="007F549B">
        <w:rPr>
          <w:rFonts w:asciiTheme="minorHAnsi" w:hAnsiTheme="minorHAnsi" w:cstheme="minorHAnsi"/>
        </w:rPr>
        <w:t>actuación</w:t>
      </w:r>
      <w:r w:rsidR="009C3653">
        <w:rPr>
          <w:rFonts w:asciiTheme="minorHAnsi" w:hAnsiTheme="minorHAnsi" w:cstheme="minorHAnsi"/>
        </w:rPr>
        <w:t>; p</w:t>
      </w:r>
      <w:r w:rsidR="00091CB4" w:rsidRPr="007F549B">
        <w:rPr>
          <w:rFonts w:asciiTheme="minorHAnsi" w:hAnsiTheme="minorHAnsi" w:cstheme="minorHAnsi"/>
        </w:rPr>
        <w:t>articularmente</w:t>
      </w:r>
      <w:r w:rsidR="009C3653">
        <w:rPr>
          <w:rFonts w:asciiTheme="minorHAnsi" w:hAnsiTheme="minorHAnsi" w:cstheme="minorHAnsi"/>
        </w:rPr>
        <w:t>,</w:t>
      </w:r>
      <w:r w:rsidR="00091CB4" w:rsidRPr="007F549B">
        <w:rPr>
          <w:rFonts w:asciiTheme="minorHAnsi" w:hAnsiTheme="minorHAnsi" w:cstheme="minorHAnsi"/>
        </w:rPr>
        <w:t xml:space="preserve"> en aquellos casos que precisan una </w:t>
      </w:r>
      <w:r w:rsidR="009C3653" w:rsidRPr="007F549B">
        <w:rPr>
          <w:rFonts w:asciiTheme="minorHAnsi" w:hAnsiTheme="minorHAnsi" w:cstheme="minorHAnsi"/>
        </w:rPr>
        <w:t>actuación</w:t>
      </w:r>
      <w:r w:rsidR="00091CB4" w:rsidRPr="007F549B">
        <w:rPr>
          <w:rFonts w:asciiTheme="minorHAnsi" w:hAnsiTheme="minorHAnsi" w:cstheme="minorHAnsi"/>
        </w:rPr>
        <w:t xml:space="preserve"> inmediata. </w:t>
      </w:r>
    </w:p>
    <w:p w:rsidR="0029767F" w:rsidRDefault="0029767F" w:rsidP="009C3653">
      <w:pPr>
        <w:pStyle w:val="NormalWeb"/>
        <w:jc w:val="both"/>
        <w:rPr>
          <w:rFonts w:asciiTheme="minorHAnsi" w:hAnsiTheme="minorHAnsi" w:cstheme="minorHAnsi"/>
        </w:rPr>
      </w:pPr>
    </w:p>
    <w:p w:rsidR="0029767F" w:rsidRPr="0029767F" w:rsidRDefault="0029767F" w:rsidP="0029767F">
      <w:pPr>
        <w:pStyle w:val="NormalWeb"/>
        <w:jc w:val="center"/>
        <w:rPr>
          <w:rFonts w:asciiTheme="minorHAnsi" w:hAnsiTheme="minorHAnsi" w:cstheme="minorHAnsi"/>
          <w:sz w:val="20"/>
        </w:rPr>
      </w:pPr>
      <w:r w:rsidRPr="0029767F">
        <w:rPr>
          <w:rFonts w:asciiTheme="minorHAnsi" w:hAnsiTheme="minorHAnsi" w:cstheme="minorHAnsi"/>
          <w:b/>
          <w:sz w:val="20"/>
          <w:u w:val="single"/>
        </w:rPr>
        <w:t>Para más información</w:t>
      </w:r>
      <w:r w:rsidRPr="0029767F">
        <w:rPr>
          <w:rFonts w:asciiTheme="minorHAnsi" w:hAnsiTheme="minorHAnsi" w:cstheme="minorHAnsi"/>
          <w:sz w:val="20"/>
        </w:rPr>
        <w:t>:</w:t>
      </w:r>
    </w:p>
    <w:p w:rsidR="0029767F" w:rsidRPr="0029767F" w:rsidRDefault="0029767F" w:rsidP="0029767F">
      <w:pPr>
        <w:pStyle w:val="NormalWeb"/>
        <w:jc w:val="center"/>
        <w:rPr>
          <w:rFonts w:asciiTheme="minorHAnsi" w:hAnsiTheme="minorHAnsi" w:cstheme="minorHAnsi"/>
          <w:sz w:val="20"/>
        </w:rPr>
      </w:pPr>
      <w:r w:rsidRPr="0029767F">
        <w:rPr>
          <w:rFonts w:asciiTheme="minorHAnsi" w:hAnsiTheme="minorHAnsi" w:cstheme="minorHAnsi"/>
          <w:sz w:val="20"/>
        </w:rPr>
        <w:t>Pilar Mena // José Manuel Caro: 630133977 – 677732025</w:t>
      </w:r>
    </w:p>
    <w:p w:rsidR="00091CB4" w:rsidRPr="007F549B" w:rsidRDefault="00091CB4" w:rsidP="009C3653">
      <w:pPr>
        <w:pStyle w:val="NormalWeb"/>
        <w:jc w:val="both"/>
        <w:rPr>
          <w:rFonts w:asciiTheme="minorHAnsi" w:hAnsiTheme="minorHAnsi" w:cstheme="minorHAnsi"/>
        </w:rPr>
      </w:pPr>
    </w:p>
    <w:p w:rsidR="00091CB4" w:rsidRPr="007F549B" w:rsidRDefault="00091CB4" w:rsidP="009C3653">
      <w:pPr>
        <w:jc w:val="both"/>
        <w:rPr>
          <w:rFonts w:cstheme="minorHAnsi"/>
          <w:lang w:val="es-ES"/>
        </w:rPr>
      </w:pPr>
    </w:p>
    <w:p w:rsidR="00091CB4" w:rsidRPr="007F549B" w:rsidRDefault="00091CB4" w:rsidP="009C3653">
      <w:pPr>
        <w:jc w:val="both"/>
        <w:rPr>
          <w:rFonts w:cstheme="minorHAnsi"/>
          <w:lang w:val="es-ES"/>
        </w:rPr>
      </w:pPr>
    </w:p>
    <w:p w:rsidR="00091CB4" w:rsidRPr="007F549B" w:rsidRDefault="00091CB4" w:rsidP="009C3653">
      <w:pPr>
        <w:jc w:val="both"/>
        <w:rPr>
          <w:rFonts w:cstheme="minorHAnsi"/>
          <w:lang w:val="es-ES"/>
        </w:rPr>
      </w:pPr>
    </w:p>
    <w:p w:rsidR="00091CB4" w:rsidRPr="00091CB4" w:rsidRDefault="00091CB4" w:rsidP="009C3653">
      <w:pPr>
        <w:jc w:val="both"/>
        <w:rPr>
          <w:rFonts w:cstheme="minorHAnsi"/>
          <w:lang w:val="es-ES"/>
        </w:rPr>
      </w:pPr>
    </w:p>
    <w:p w:rsidR="002545C9" w:rsidRPr="007F549B" w:rsidRDefault="002D17CD" w:rsidP="009C3653">
      <w:pPr>
        <w:jc w:val="both"/>
        <w:rPr>
          <w:rFonts w:cstheme="minorHAnsi"/>
          <w:lang w:val="es-ES"/>
        </w:rPr>
      </w:pPr>
    </w:p>
    <w:p w:rsidR="00091CB4" w:rsidRPr="007F549B" w:rsidRDefault="00091CB4" w:rsidP="009C3653">
      <w:pPr>
        <w:jc w:val="both"/>
        <w:rPr>
          <w:rFonts w:cstheme="minorHAnsi"/>
          <w:lang w:val="es-ES"/>
        </w:rPr>
      </w:pPr>
    </w:p>
    <w:p w:rsidR="00091CB4" w:rsidRPr="007F549B" w:rsidRDefault="00091CB4" w:rsidP="009C3653">
      <w:pPr>
        <w:jc w:val="both"/>
        <w:rPr>
          <w:rFonts w:cstheme="minorHAnsi"/>
          <w:lang w:val="es-ES"/>
        </w:rPr>
      </w:pPr>
    </w:p>
    <w:sectPr w:rsidR="00091CB4" w:rsidRPr="007F549B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CD" w:rsidRDefault="002D17CD" w:rsidP="009C3653">
      <w:r>
        <w:separator/>
      </w:r>
    </w:p>
  </w:endnote>
  <w:endnote w:type="continuationSeparator" w:id="0">
    <w:p w:rsidR="002D17CD" w:rsidRDefault="002D17CD" w:rsidP="009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CD" w:rsidRDefault="002D17CD" w:rsidP="009C3653">
      <w:r>
        <w:separator/>
      </w:r>
    </w:p>
  </w:footnote>
  <w:footnote w:type="continuationSeparator" w:id="0">
    <w:p w:rsidR="002D17CD" w:rsidRDefault="002D17CD" w:rsidP="009C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53" w:rsidRPr="009C3653" w:rsidRDefault="009C3653" w:rsidP="009C3653">
    <w:pPr>
      <w:jc w:val="center"/>
      <w:rPr>
        <w:rFonts w:ascii="Times New Roman" w:eastAsia="Times New Roman" w:hAnsi="Times New Roman" w:cs="Times New Roman"/>
        <w:lang w:val="es-ES" w:eastAsia="es-ES_tradnl"/>
      </w:rPr>
    </w:pPr>
    <w:r w:rsidRPr="009C3653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9C3653">
      <w:rPr>
        <w:rFonts w:ascii="Times New Roman" w:eastAsia="Times New Roman" w:hAnsi="Times New Roman" w:cs="Times New Roman"/>
        <w:lang w:val="es-ES" w:eastAsia="es-ES_tradnl"/>
      </w:rPr>
      <w:instrText xml:space="preserve"> INCLUDEPICTURE "/var/folders/cv/vt9n95hj6hxcmhd_qfn9ykj40000gn/T/com.microsoft.Word/WebArchiveCopyPasteTempFiles/A5zCnp_b_400x400.jpg" \* MERGEFORMATINET </w:instrText>
    </w:r>
    <w:r w:rsidRPr="009C3653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9C3653">
      <w:rPr>
        <w:rFonts w:ascii="Times New Roman" w:eastAsia="Times New Roman" w:hAnsi="Times New Roman" w:cs="Times New Roman"/>
        <w:noProof/>
        <w:lang w:val="es-ES" w:eastAsia="es-ES_tradnl"/>
      </w:rPr>
      <w:drawing>
        <wp:inline distT="0" distB="0" distL="0" distR="0">
          <wp:extent cx="978344" cy="978344"/>
          <wp:effectExtent l="0" t="0" r="0" b="0"/>
          <wp:docPr id="1" name="Imagen 1" descr="Ayto. Salte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to. Salte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78" cy="989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653">
      <w:rPr>
        <w:rFonts w:ascii="Times New Roman" w:eastAsia="Times New Roman" w:hAnsi="Times New Roman" w:cs="Times New Roman"/>
        <w:lang w:val="es-ES" w:eastAsia="es-ES_tradnl"/>
      </w:rPr>
      <w:fldChar w:fldCharType="end"/>
    </w:r>
  </w:p>
  <w:p w:rsidR="009C3653" w:rsidRDefault="009C36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761D3"/>
    <w:multiLevelType w:val="hybridMultilevel"/>
    <w:tmpl w:val="66FE97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0F"/>
    <w:rsid w:val="00022461"/>
    <w:rsid w:val="00091CB4"/>
    <w:rsid w:val="0029767F"/>
    <w:rsid w:val="002D17CD"/>
    <w:rsid w:val="00313E97"/>
    <w:rsid w:val="003512CB"/>
    <w:rsid w:val="0047120F"/>
    <w:rsid w:val="0049394E"/>
    <w:rsid w:val="007F549B"/>
    <w:rsid w:val="008413C7"/>
    <w:rsid w:val="008B7226"/>
    <w:rsid w:val="009367EB"/>
    <w:rsid w:val="009C3653"/>
    <w:rsid w:val="00A0664F"/>
    <w:rsid w:val="00A710A0"/>
    <w:rsid w:val="00AE6611"/>
    <w:rsid w:val="00C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0AA7F"/>
  <w14:defaultImageDpi w14:val="32767"/>
  <w15:chartTrackingRefBased/>
  <w15:docId w15:val="{90339862-D159-A84B-A8FD-1F552A38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712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47120F"/>
  </w:style>
  <w:style w:type="character" w:customStyle="1" w:styleId="eop">
    <w:name w:val="eop"/>
    <w:basedOn w:val="Fuentedeprrafopredeter"/>
    <w:rsid w:val="0047120F"/>
  </w:style>
  <w:style w:type="paragraph" w:styleId="NormalWeb">
    <w:name w:val="Normal (Web)"/>
    <w:basedOn w:val="Normal"/>
    <w:uiPriority w:val="99"/>
    <w:semiHidden/>
    <w:unhideWhenUsed/>
    <w:rsid w:val="00091C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C36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653"/>
  </w:style>
  <w:style w:type="paragraph" w:styleId="Piedepgina">
    <w:name w:val="footer"/>
    <w:basedOn w:val="Normal"/>
    <w:link w:val="PiedepginaCar"/>
    <w:uiPriority w:val="99"/>
    <w:unhideWhenUsed/>
    <w:rsid w:val="009C3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653"/>
  </w:style>
  <w:style w:type="paragraph" w:styleId="Textodeglobo">
    <w:name w:val="Balloon Text"/>
    <w:basedOn w:val="Normal"/>
    <w:link w:val="TextodegloboCar"/>
    <w:uiPriority w:val="99"/>
    <w:semiHidden/>
    <w:unhideWhenUsed/>
    <w:rsid w:val="009C36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6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1</cp:revision>
  <dcterms:created xsi:type="dcterms:W3CDTF">2019-02-22T11:18:00Z</dcterms:created>
  <dcterms:modified xsi:type="dcterms:W3CDTF">2019-02-22T13:38:00Z</dcterms:modified>
</cp:coreProperties>
</file>