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EB0A6" w14:textId="5CE07DAC" w:rsidR="00F142DE" w:rsidRPr="00860FD6" w:rsidRDefault="00DA25DA" w:rsidP="00B017D8">
      <w:pPr>
        <w:spacing w:before="100" w:beforeAutospacing="1" w:after="100" w:afterAutospacing="1"/>
        <w:jc w:val="center"/>
        <w:rPr>
          <w:rFonts w:asciiTheme="minorHAnsi" w:hAnsiTheme="minorHAnsi" w:cs="Arial"/>
          <w:b/>
          <w:bCs/>
          <w:sz w:val="20"/>
          <w:szCs w:val="20"/>
          <w:u w:val="single"/>
        </w:rPr>
      </w:pPr>
      <w:bookmarkStart w:id="0" w:name="_GoBack"/>
      <w:bookmarkEnd w:id="0"/>
      <w:r w:rsidRPr="00860FD6">
        <w:rPr>
          <w:rFonts w:asciiTheme="minorHAnsi" w:hAnsiTheme="minorHAnsi" w:cs="Arial"/>
          <w:b/>
          <w:bCs/>
          <w:sz w:val="20"/>
          <w:szCs w:val="20"/>
          <w:u w:val="single"/>
        </w:rPr>
        <w:t>CONVOCATORIA DE PRENSA Y GRÁFICOS</w:t>
      </w:r>
    </w:p>
    <w:p w14:paraId="713E05E9" w14:textId="77DD1149" w:rsidR="00243713" w:rsidRPr="00E234E8" w:rsidRDefault="00DA25DA" w:rsidP="00E234E8">
      <w:pPr>
        <w:spacing w:before="100" w:beforeAutospacing="1" w:after="100" w:afterAutospacing="1"/>
        <w:ind w:left="360" w:right="401"/>
        <w:jc w:val="center"/>
        <w:rPr>
          <w:rFonts w:asciiTheme="minorHAnsi" w:hAnsiTheme="minorHAnsi" w:cs="Arial"/>
          <w:b/>
          <w:bCs/>
          <w:sz w:val="28"/>
          <w:szCs w:val="26"/>
        </w:rPr>
      </w:pPr>
      <w:r w:rsidRPr="00E234E8">
        <w:rPr>
          <w:rFonts w:asciiTheme="minorHAnsi" w:hAnsiTheme="minorHAnsi" w:cs="Arial"/>
          <w:b/>
          <w:bCs/>
          <w:sz w:val="28"/>
          <w:szCs w:val="26"/>
        </w:rPr>
        <w:t xml:space="preserve">SICAB </w:t>
      </w:r>
      <w:r w:rsidR="00B16D3F" w:rsidRPr="00E234E8">
        <w:rPr>
          <w:rFonts w:asciiTheme="minorHAnsi" w:hAnsiTheme="minorHAnsi" w:cs="Arial"/>
          <w:b/>
          <w:bCs/>
          <w:sz w:val="28"/>
          <w:szCs w:val="26"/>
        </w:rPr>
        <w:t>201</w:t>
      </w:r>
      <w:r w:rsidR="00B017D8" w:rsidRPr="00E234E8">
        <w:rPr>
          <w:rFonts w:asciiTheme="minorHAnsi" w:hAnsiTheme="minorHAnsi" w:cs="Arial"/>
          <w:b/>
          <w:bCs/>
          <w:sz w:val="28"/>
          <w:szCs w:val="26"/>
        </w:rPr>
        <w:t>8: ACTO OFICIAL</w:t>
      </w:r>
      <w:r w:rsidR="005D1E62" w:rsidRPr="00E234E8">
        <w:rPr>
          <w:rFonts w:asciiTheme="minorHAnsi" w:hAnsiTheme="minorHAnsi" w:cs="Arial"/>
          <w:b/>
          <w:bCs/>
          <w:sz w:val="28"/>
          <w:szCs w:val="26"/>
        </w:rPr>
        <w:t xml:space="preserve"> DE PRESENTACIÓN</w:t>
      </w:r>
      <w:r w:rsidR="00B16D3F" w:rsidRPr="00E234E8">
        <w:rPr>
          <w:rFonts w:asciiTheme="minorHAnsi" w:hAnsiTheme="minorHAnsi" w:cs="Arial"/>
          <w:b/>
          <w:bCs/>
          <w:sz w:val="28"/>
          <w:szCs w:val="26"/>
        </w:rPr>
        <w:t xml:space="preserve"> </w:t>
      </w:r>
      <w:r w:rsidR="00631B9A" w:rsidRPr="00E234E8">
        <w:rPr>
          <w:rFonts w:asciiTheme="minorHAnsi" w:hAnsiTheme="minorHAnsi" w:cs="Arial"/>
          <w:b/>
          <w:bCs/>
          <w:sz w:val="28"/>
          <w:szCs w:val="26"/>
        </w:rPr>
        <w:t xml:space="preserve">DE LA 28ª EDICIÓN DEL </w:t>
      </w:r>
      <w:r w:rsidR="00E234E8">
        <w:rPr>
          <w:rFonts w:asciiTheme="minorHAnsi" w:hAnsiTheme="minorHAnsi" w:cs="Arial"/>
          <w:b/>
          <w:bCs/>
          <w:sz w:val="28"/>
          <w:szCs w:val="26"/>
        </w:rPr>
        <w:t xml:space="preserve">                </w:t>
      </w:r>
      <w:r w:rsidR="00631B9A" w:rsidRPr="00E234E8">
        <w:rPr>
          <w:rFonts w:asciiTheme="minorHAnsi" w:hAnsiTheme="minorHAnsi" w:cs="Arial"/>
          <w:b/>
          <w:bCs/>
          <w:sz w:val="28"/>
          <w:szCs w:val="26"/>
        </w:rPr>
        <w:t>SALÓN INTERNACIONAL DEL CABALLO</w:t>
      </w:r>
    </w:p>
    <w:p w14:paraId="51EE4E86" w14:textId="77777777" w:rsidR="005D1E62" w:rsidRPr="005D1E62" w:rsidRDefault="00DA25DA" w:rsidP="00B017D8">
      <w:pPr>
        <w:pStyle w:val="Prrafodelista"/>
        <w:numPr>
          <w:ilvl w:val="0"/>
          <w:numId w:val="7"/>
        </w:numPr>
        <w:spacing w:before="100" w:beforeAutospacing="1" w:after="100" w:afterAutospacing="1"/>
        <w:ind w:right="401"/>
        <w:jc w:val="both"/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El Salón Internacional del Caballo</w:t>
      </w:r>
      <w:r w:rsidR="00B16D3F" w:rsidRPr="00860FD6">
        <w:rPr>
          <w:rFonts w:asciiTheme="minorHAnsi" w:hAnsiTheme="minorHAnsi" w:cs="Arial"/>
          <w:b/>
          <w:sz w:val="20"/>
          <w:szCs w:val="20"/>
        </w:rPr>
        <w:t xml:space="preserve"> </w:t>
      </w:r>
      <w:r w:rsidR="00B017D8">
        <w:rPr>
          <w:rFonts w:asciiTheme="minorHAnsi" w:hAnsiTheme="minorHAnsi" w:cs="Arial"/>
          <w:b/>
          <w:sz w:val="20"/>
          <w:szCs w:val="20"/>
        </w:rPr>
        <w:t xml:space="preserve">(SICAB) </w:t>
      </w:r>
      <w:r w:rsidR="00C53785" w:rsidRPr="00860FD6">
        <w:rPr>
          <w:rFonts w:asciiTheme="minorHAnsi" w:hAnsiTheme="minorHAnsi" w:cs="Arial"/>
          <w:b/>
          <w:sz w:val="20"/>
          <w:szCs w:val="20"/>
        </w:rPr>
        <w:t xml:space="preserve">se celebrará </w:t>
      </w:r>
      <w:r w:rsidRPr="00860FD6">
        <w:rPr>
          <w:rFonts w:asciiTheme="minorHAnsi" w:hAnsiTheme="minorHAnsi" w:cs="Arial"/>
          <w:b/>
          <w:sz w:val="20"/>
          <w:szCs w:val="20"/>
        </w:rPr>
        <w:t>del 1</w:t>
      </w:r>
      <w:r w:rsidR="00B017D8">
        <w:rPr>
          <w:rFonts w:asciiTheme="minorHAnsi" w:hAnsiTheme="minorHAnsi" w:cs="Arial"/>
          <w:b/>
          <w:sz w:val="20"/>
          <w:szCs w:val="20"/>
        </w:rPr>
        <w:t>3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al 1</w:t>
      </w:r>
      <w:r w:rsidR="00B017D8">
        <w:rPr>
          <w:rFonts w:asciiTheme="minorHAnsi" w:hAnsiTheme="minorHAnsi" w:cs="Arial"/>
          <w:b/>
          <w:sz w:val="20"/>
          <w:szCs w:val="20"/>
        </w:rPr>
        <w:t>8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de noviembre</w:t>
      </w:r>
      <w:r w:rsidR="00C53785" w:rsidRPr="00860FD6">
        <w:rPr>
          <w:rFonts w:asciiTheme="minorHAnsi" w:hAnsiTheme="minorHAnsi" w:cs="Arial"/>
          <w:b/>
          <w:sz w:val="20"/>
          <w:szCs w:val="20"/>
        </w:rPr>
        <w:t>,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en el Palacio de Congresos </w:t>
      </w:r>
      <w:r w:rsidR="00243713" w:rsidRPr="00860FD6">
        <w:rPr>
          <w:rFonts w:asciiTheme="minorHAnsi" w:hAnsiTheme="minorHAnsi" w:cs="Arial"/>
          <w:b/>
          <w:sz w:val="20"/>
          <w:szCs w:val="20"/>
        </w:rPr>
        <w:t xml:space="preserve">y Exposiciones </w:t>
      </w:r>
      <w:r w:rsidRPr="00860FD6">
        <w:rPr>
          <w:rFonts w:asciiTheme="minorHAnsi" w:hAnsiTheme="minorHAnsi" w:cs="Arial"/>
          <w:b/>
          <w:sz w:val="20"/>
          <w:szCs w:val="20"/>
        </w:rPr>
        <w:t>de Sevilla</w:t>
      </w:r>
      <w:r w:rsidR="00B017D8">
        <w:rPr>
          <w:rFonts w:asciiTheme="minorHAnsi" w:hAnsiTheme="minorHAnsi" w:cs="Arial"/>
          <w:b/>
          <w:sz w:val="20"/>
          <w:szCs w:val="20"/>
        </w:rPr>
        <w:t>, FIBES.</w:t>
      </w:r>
      <w:r w:rsidR="003435C3" w:rsidRPr="00860FD6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7FDD5EC9" w14:textId="1849FBFB" w:rsidR="00C53785" w:rsidRPr="00E234E8" w:rsidRDefault="005D1E62" w:rsidP="00E234E8">
      <w:pPr>
        <w:pStyle w:val="Prrafodelista"/>
        <w:numPr>
          <w:ilvl w:val="0"/>
          <w:numId w:val="7"/>
        </w:numPr>
        <w:spacing w:before="100" w:beforeAutospacing="1" w:after="100" w:afterAutospacing="1"/>
        <w:ind w:right="40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SICAB es</w:t>
      </w:r>
      <w:r w:rsidR="00334008" w:rsidRPr="00334008">
        <w:rPr>
          <w:rFonts w:asciiTheme="minorHAnsi" w:hAnsiTheme="minorHAnsi" w:cs="Arial"/>
          <w:b/>
          <w:sz w:val="20"/>
          <w:szCs w:val="20"/>
        </w:rPr>
        <w:t xml:space="preserve"> el tercer acontecimiento socioeconómico en importancia para la ciudad de Sevilla</w:t>
      </w:r>
      <w:r w:rsidR="00334008">
        <w:rPr>
          <w:rFonts w:asciiTheme="minorHAnsi" w:hAnsiTheme="minorHAnsi" w:cs="Arial"/>
          <w:b/>
          <w:sz w:val="20"/>
          <w:szCs w:val="20"/>
        </w:rPr>
        <w:t xml:space="preserve"> y el salón ecuestre más importante del mundo dedicado al Pura Raza Española (PRE)</w:t>
      </w:r>
      <w:r w:rsidR="00E234E8">
        <w:rPr>
          <w:rFonts w:asciiTheme="minorHAnsi" w:hAnsiTheme="minorHAnsi" w:cs="Arial"/>
          <w:b/>
          <w:sz w:val="20"/>
          <w:szCs w:val="20"/>
        </w:rPr>
        <w:t>.</w:t>
      </w:r>
    </w:p>
    <w:p w14:paraId="69547CA9" w14:textId="77777777" w:rsidR="00E234E8" w:rsidRPr="00E234E8" w:rsidRDefault="00E234E8" w:rsidP="00E234E8">
      <w:pPr>
        <w:pStyle w:val="Prrafodelista"/>
        <w:spacing w:before="100" w:beforeAutospacing="1" w:after="100" w:afterAutospacing="1"/>
        <w:ind w:right="401"/>
        <w:jc w:val="both"/>
        <w:rPr>
          <w:rFonts w:asciiTheme="minorHAnsi" w:hAnsiTheme="minorHAnsi" w:cs="Arial"/>
          <w:sz w:val="20"/>
          <w:szCs w:val="20"/>
        </w:rPr>
      </w:pPr>
    </w:p>
    <w:p w14:paraId="39BB5ADC" w14:textId="49A8114B" w:rsidR="00E234E8" w:rsidRPr="00E234E8" w:rsidRDefault="00DA25DA" w:rsidP="00E234E8">
      <w:pPr>
        <w:pStyle w:val="Prrafodelista1"/>
        <w:shd w:val="clear" w:color="auto" w:fill="FFFFFF"/>
        <w:spacing w:after="0" w:line="240" w:lineRule="auto"/>
        <w:ind w:left="284" w:right="401"/>
        <w:jc w:val="both"/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</w:pPr>
      <w:r w:rsidRPr="00860FD6">
        <w:rPr>
          <w:rFonts w:asciiTheme="minorHAnsi" w:hAnsiTheme="minorHAnsi" w:cs="Arial"/>
          <w:b/>
          <w:sz w:val="20"/>
          <w:szCs w:val="20"/>
        </w:rPr>
        <w:t>EL PRÓXIMO</w:t>
      </w:r>
      <w:r w:rsidR="00243713" w:rsidRPr="00860FD6">
        <w:rPr>
          <w:rFonts w:asciiTheme="minorHAnsi" w:hAnsiTheme="minorHAnsi" w:cs="Arial"/>
          <w:b/>
          <w:sz w:val="20"/>
          <w:szCs w:val="20"/>
        </w:rPr>
        <w:t xml:space="preserve"> JUEVES</w:t>
      </w:r>
      <w:r w:rsidR="00B017D8">
        <w:rPr>
          <w:rFonts w:asciiTheme="minorHAnsi" w:hAnsiTheme="minorHAnsi" w:cs="Arial"/>
          <w:b/>
          <w:sz w:val="20"/>
          <w:szCs w:val="20"/>
        </w:rPr>
        <w:t>,</w:t>
      </w:r>
      <w:r w:rsidR="00243713" w:rsidRPr="00860FD6">
        <w:rPr>
          <w:rFonts w:asciiTheme="minorHAnsi" w:hAnsiTheme="minorHAnsi" w:cs="Arial"/>
          <w:b/>
          <w:sz w:val="20"/>
          <w:szCs w:val="20"/>
        </w:rPr>
        <w:t xml:space="preserve"> </w:t>
      </w:r>
      <w:r w:rsidR="00B017D8">
        <w:rPr>
          <w:rFonts w:asciiTheme="minorHAnsi" w:hAnsiTheme="minorHAnsi" w:cs="Arial"/>
          <w:b/>
          <w:sz w:val="20"/>
          <w:szCs w:val="20"/>
        </w:rPr>
        <w:t>8</w:t>
      </w:r>
      <w:r w:rsidR="00243713" w:rsidRPr="00860FD6">
        <w:rPr>
          <w:rFonts w:asciiTheme="minorHAnsi" w:hAnsiTheme="minorHAnsi" w:cs="Arial"/>
          <w:b/>
          <w:sz w:val="20"/>
          <w:szCs w:val="20"/>
        </w:rPr>
        <w:t xml:space="preserve"> DE NOVIEMBRE, a las 12</w:t>
      </w:r>
      <w:r w:rsidRPr="00860FD6">
        <w:rPr>
          <w:rFonts w:asciiTheme="minorHAnsi" w:hAnsiTheme="minorHAnsi" w:cs="Arial"/>
          <w:b/>
          <w:sz w:val="20"/>
          <w:szCs w:val="20"/>
        </w:rPr>
        <w:t>:</w:t>
      </w:r>
      <w:r w:rsidR="00B017D8">
        <w:rPr>
          <w:rFonts w:asciiTheme="minorHAnsi" w:hAnsiTheme="minorHAnsi" w:cs="Arial"/>
          <w:b/>
          <w:sz w:val="20"/>
          <w:szCs w:val="20"/>
        </w:rPr>
        <w:t>3</w:t>
      </w:r>
      <w:r w:rsidRPr="00860FD6">
        <w:rPr>
          <w:rFonts w:asciiTheme="minorHAnsi" w:hAnsiTheme="minorHAnsi" w:cs="Arial"/>
          <w:b/>
          <w:sz w:val="20"/>
          <w:szCs w:val="20"/>
        </w:rPr>
        <w:t>0 horas, en Museo de Carruajes de Sevilla</w:t>
      </w:r>
      <w:r w:rsidRPr="00860FD6">
        <w:rPr>
          <w:rFonts w:asciiTheme="minorHAnsi" w:hAnsiTheme="minorHAnsi" w:cs="Arial"/>
          <w:sz w:val="20"/>
          <w:szCs w:val="20"/>
        </w:rPr>
        <w:t>,</w:t>
      </w:r>
      <w:r w:rsidR="00B017D8">
        <w:rPr>
          <w:rFonts w:asciiTheme="minorHAnsi" w:hAnsiTheme="minorHAnsi" w:cs="Arial"/>
          <w:sz w:val="20"/>
          <w:szCs w:val="20"/>
        </w:rPr>
        <w:t xml:space="preserve"> </w:t>
      </w:r>
      <w:r w:rsidR="00B017D8" w:rsidRPr="00A0227D">
        <w:rPr>
          <w:rFonts w:asciiTheme="minorHAnsi" w:hAnsiTheme="minorHAnsi" w:cs="Arial"/>
          <w:b/>
          <w:sz w:val="20"/>
          <w:szCs w:val="20"/>
        </w:rPr>
        <w:t>sede del Real Club de Enganches de Andalucía</w:t>
      </w:r>
      <w:r w:rsidR="00544DAB" w:rsidRPr="00544DAB">
        <w:rPr>
          <w:rFonts w:asciiTheme="minorHAnsi" w:hAnsiTheme="minorHAnsi" w:cs="Arial"/>
          <w:sz w:val="20"/>
          <w:szCs w:val="20"/>
        </w:rPr>
        <w:t xml:space="preserve">, </w:t>
      </w:r>
      <w:r w:rsidRPr="00860FD6">
        <w:rPr>
          <w:rFonts w:asciiTheme="minorHAnsi" w:hAnsiTheme="minorHAnsi" w:cs="Arial"/>
          <w:sz w:val="20"/>
          <w:szCs w:val="20"/>
        </w:rPr>
        <w:t>situado en la Plaza de Cuba nº</w:t>
      </w:r>
      <w:r w:rsidR="00631B9A">
        <w:rPr>
          <w:rFonts w:asciiTheme="minorHAnsi" w:hAnsiTheme="minorHAnsi" w:cs="Arial"/>
          <w:sz w:val="20"/>
          <w:szCs w:val="20"/>
        </w:rPr>
        <w:t xml:space="preserve"> </w:t>
      </w:r>
      <w:r w:rsidRPr="00860FD6">
        <w:rPr>
          <w:rFonts w:asciiTheme="minorHAnsi" w:hAnsiTheme="minorHAnsi" w:cs="Arial"/>
          <w:sz w:val="20"/>
          <w:szCs w:val="20"/>
        </w:rPr>
        <w:t xml:space="preserve">10, tendrá lugar la </w:t>
      </w:r>
      <w:r w:rsidRPr="005748D7">
        <w:rPr>
          <w:rFonts w:asciiTheme="minorHAnsi" w:hAnsiTheme="minorHAnsi" w:cs="Arial"/>
          <w:b/>
          <w:sz w:val="20"/>
          <w:szCs w:val="20"/>
        </w:rPr>
        <w:t>presentación oficial</w:t>
      </w:r>
      <w:r w:rsidRPr="00860FD6">
        <w:rPr>
          <w:rFonts w:asciiTheme="minorHAnsi" w:hAnsiTheme="minorHAnsi" w:cs="Arial"/>
          <w:sz w:val="20"/>
          <w:szCs w:val="20"/>
        </w:rPr>
        <w:t xml:space="preserve"> de la </w:t>
      </w:r>
      <w:r w:rsidRPr="005748D7">
        <w:rPr>
          <w:rFonts w:asciiTheme="minorHAnsi" w:hAnsiTheme="minorHAnsi" w:cs="Arial"/>
          <w:b/>
          <w:sz w:val="20"/>
          <w:szCs w:val="20"/>
        </w:rPr>
        <w:t>2</w:t>
      </w:r>
      <w:r w:rsidR="00B017D8" w:rsidRPr="005748D7">
        <w:rPr>
          <w:rFonts w:asciiTheme="minorHAnsi" w:hAnsiTheme="minorHAnsi" w:cs="Arial"/>
          <w:b/>
          <w:sz w:val="20"/>
          <w:szCs w:val="20"/>
        </w:rPr>
        <w:t>8</w:t>
      </w:r>
      <w:r w:rsidRPr="005748D7">
        <w:rPr>
          <w:rFonts w:asciiTheme="minorHAnsi" w:hAnsiTheme="minorHAnsi" w:cs="Arial"/>
          <w:b/>
          <w:sz w:val="20"/>
          <w:szCs w:val="20"/>
        </w:rPr>
        <w:t>ª edición del Salón Internacional del Caballo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(SICAB)</w:t>
      </w:r>
      <w:r w:rsidRPr="00860FD6">
        <w:rPr>
          <w:rFonts w:asciiTheme="minorHAnsi" w:hAnsiTheme="minorHAnsi" w:cs="Arial"/>
          <w:sz w:val="20"/>
          <w:szCs w:val="20"/>
        </w:rPr>
        <w:t xml:space="preserve">. </w:t>
      </w:r>
      <w:r w:rsidR="002E6784" w:rsidRPr="00860FD6">
        <w:rPr>
          <w:rFonts w:asciiTheme="minorHAnsi" w:hAnsiTheme="minorHAnsi" w:cs="Arial"/>
          <w:sz w:val="20"/>
          <w:szCs w:val="20"/>
        </w:rPr>
        <w:t>Durante</w:t>
      </w:r>
      <w:r w:rsidRPr="00860FD6">
        <w:rPr>
          <w:rFonts w:asciiTheme="minorHAnsi" w:hAnsiTheme="minorHAnsi" w:cs="Arial"/>
          <w:sz w:val="20"/>
          <w:szCs w:val="20"/>
        </w:rPr>
        <w:t xml:space="preserve"> el acto</w:t>
      </w:r>
      <w:r w:rsidR="002E6784" w:rsidRPr="00860FD6">
        <w:rPr>
          <w:rFonts w:asciiTheme="minorHAnsi" w:hAnsiTheme="minorHAnsi" w:cs="Arial"/>
          <w:sz w:val="20"/>
          <w:szCs w:val="20"/>
        </w:rPr>
        <w:t>, en el que</w:t>
      </w:r>
      <w:r w:rsidRPr="00860FD6">
        <w:rPr>
          <w:rFonts w:asciiTheme="minorHAnsi" w:hAnsiTheme="minorHAnsi" w:cs="Arial"/>
          <w:sz w:val="20"/>
          <w:szCs w:val="20"/>
        </w:rPr>
        <w:t xml:space="preserve"> </w:t>
      </w:r>
      <w:r w:rsidR="002E6784" w:rsidRPr="00544DAB">
        <w:rPr>
          <w:rFonts w:asciiTheme="minorHAnsi" w:hAnsiTheme="minorHAnsi" w:cs="Arial"/>
          <w:sz w:val="20"/>
          <w:szCs w:val="20"/>
        </w:rPr>
        <w:t xml:space="preserve">se </w:t>
      </w:r>
      <w:r w:rsidR="00544DAB" w:rsidRPr="00544DAB">
        <w:rPr>
          <w:rFonts w:asciiTheme="minorHAnsi" w:hAnsiTheme="minorHAnsi" w:cs="Arial"/>
          <w:sz w:val="20"/>
          <w:szCs w:val="20"/>
        </w:rPr>
        <w:t>darán a conocer</w:t>
      </w:r>
      <w:r w:rsidR="00544DAB">
        <w:rPr>
          <w:rFonts w:asciiTheme="minorHAnsi" w:hAnsiTheme="minorHAnsi" w:cs="Arial"/>
          <w:b/>
          <w:sz w:val="20"/>
          <w:szCs w:val="20"/>
        </w:rPr>
        <w:t xml:space="preserve"> </w:t>
      </w:r>
      <w:r w:rsidR="002E6784" w:rsidRPr="0012007F">
        <w:rPr>
          <w:rFonts w:asciiTheme="minorHAnsi" w:hAnsiTheme="minorHAnsi" w:cs="Arial"/>
          <w:b/>
          <w:sz w:val="20"/>
          <w:szCs w:val="20"/>
        </w:rPr>
        <w:t>l</w:t>
      </w:r>
      <w:r w:rsidR="00544DAB">
        <w:rPr>
          <w:rFonts w:asciiTheme="minorHAnsi" w:hAnsiTheme="minorHAnsi" w:cs="Arial"/>
          <w:b/>
          <w:sz w:val="20"/>
          <w:szCs w:val="20"/>
        </w:rPr>
        <w:t xml:space="preserve">os principales datos </w:t>
      </w:r>
      <w:r w:rsidR="002E6784" w:rsidRPr="0012007F">
        <w:rPr>
          <w:rFonts w:asciiTheme="minorHAnsi" w:hAnsiTheme="minorHAnsi" w:cs="Arial"/>
          <w:b/>
          <w:sz w:val="20"/>
          <w:szCs w:val="20"/>
        </w:rPr>
        <w:t>y novedades</w:t>
      </w:r>
      <w:r w:rsidR="00B017D8" w:rsidRPr="0012007F">
        <w:rPr>
          <w:rFonts w:asciiTheme="minorHAnsi" w:hAnsiTheme="minorHAnsi" w:cs="Arial"/>
          <w:b/>
          <w:sz w:val="20"/>
          <w:szCs w:val="20"/>
        </w:rPr>
        <w:t xml:space="preserve"> de este año</w:t>
      </w:r>
      <w:r w:rsidR="002E6784" w:rsidRPr="00860FD6">
        <w:rPr>
          <w:rFonts w:asciiTheme="minorHAnsi" w:hAnsiTheme="minorHAnsi" w:cs="Arial"/>
          <w:sz w:val="20"/>
          <w:szCs w:val="20"/>
        </w:rPr>
        <w:t xml:space="preserve">, </w:t>
      </w:r>
      <w:r w:rsidRPr="00860FD6">
        <w:rPr>
          <w:rFonts w:asciiTheme="minorHAnsi" w:hAnsiTheme="minorHAnsi" w:cs="Arial"/>
          <w:sz w:val="20"/>
          <w:szCs w:val="20"/>
        </w:rPr>
        <w:t>intervendrán</w:t>
      </w:r>
      <w:r w:rsidR="005748D7">
        <w:rPr>
          <w:rFonts w:asciiTheme="minorHAnsi" w:hAnsiTheme="minorHAnsi" w:cs="Arial"/>
          <w:sz w:val="20"/>
          <w:szCs w:val="20"/>
        </w:rPr>
        <w:t xml:space="preserve">: </w:t>
      </w:r>
      <w:r w:rsidR="00B017D8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José Juan Morales</w:t>
      </w:r>
      <w:r w:rsid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, p</w:t>
      </w:r>
      <w:r w:rsidR="00860FD6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residente de </w:t>
      </w:r>
      <w:r w:rsidR="00DF1AD0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la </w:t>
      </w:r>
      <w:r w:rsidR="00860FD6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Asociación Nacional de Criadores de Caballos de Pura Raza Española, 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ANCCE</w:t>
      </w:r>
      <w:r w:rsidR="00E234E8">
        <w:rPr>
          <w:rFonts w:asciiTheme="minorHAnsi" w:hAnsiTheme="minorHAnsi" w:cs="Arial"/>
          <w:b/>
          <w:sz w:val="20"/>
          <w:szCs w:val="20"/>
        </w:rPr>
        <w:t xml:space="preserve">; </w:t>
      </w:r>
      <w:r w:rsidR="00B017D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</w:t>
      </w:r>
      <w:r w:rsidR="00B017D8" w:rsidRPr="00B017D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Antonio Muñoz,</w:t>
      </w:r>
      <w:r w:rsidR="00E234E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T</w:t>
      </w:r>
      <w:r w:rsidR="00B017D8" w:rsidRPr="00B017D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eniente Alcalde de</w:t>
      </w:r>
      <w:r w:rsidR="00B017D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l Ayuntamiento de</w:t>
      </w:r>
      <w:r w:rsidR="00B017D8" w:rsidRPr="00B017D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Sevilla</w:t>
      </w:r>
      <w:r w:rsidR="00E234E8"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 xml:space="preserve">; 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Manuel Ruiz</w:t>
      </w:r>
      <w:r w:rsidR="00E234E8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, área de R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elaciones Institucionales de la </w:t>
      </w:r>
      <w:r w:rsidR="00E234E8"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Fundación Caja Rural del Sur</w:t>
      </w:r>
      <w:r w:rsidR="00E234E8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; 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Carmen Caballero</w:t>
      </w:r>
      <w:r w:rsidR="00E234E8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, r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esponsable de Comunicación y Responsabilidad Corporativa de </w:t>
      </w:r>
      <w:r w:rsidR="00E234E8"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Helvetia Seguros</w:t>
      </w:r>
      <w:r w:rsidR="00E234E8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, y</w:t>
      </w:r>
      <w:r w:rsidR="00E234E8"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 xml:space="preserve"> 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Gonzalo Ortega</w:t>
      </w:r>
      <w:r w:rsidR="00E234E8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, director </w:t>
      </w:r>
      <w:r w:rsidR="007C11B3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de </w:t>
      </w:r>
      <w:r w:rsidR="007C11B3" w:rsidRPr="007C11B3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Instalaciones Hípicas</w:t>
      </w:r>
      <w:r w:rsidR="007C11B3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 </w:t>
      </w:r>
      <w:r w:rsidR="00E234E8"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El Molino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.</w:t>
      </w:r>
    </w:p>
    <w:p w14:paraId="5B1FB08E" w14:textId="77777777" w:rsidR="00860FD6" w:rsidRDefault="00860FD6" w:rsidP="00E234E8">
      <w:pPr>
        <w:pStyle w:val="Prrafodelista1"/>
        <w:shd w:val="clear" w:color="auto" w:fill="FFFFFF"/>
        <w:spacing w:after="0" w:line="240" w:lineRule="auto"/>
        <w:ind w:left="0" w:right="401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</w:p>
    <w:p w14:paraId="50C57894" w14:textId="180FFA1A" w:rsidR="00243713" w:rsidRDefault="00F142DE" w:rsidP="00B017D8">
      <w:pPr>
        <w:pStyle w:val="Prrafodelista1"/>
        <w:pBdr>
          <w:bottom w:val="single" w:sz="6" w:space="1" w:color="auto"/>
        </w:pBdr>
        <w:shd w:val="clear" w:color="auto" w:fill="FFFFFF"/>
        <w:spacing w:after="0" w:line="240" w:lineRule="auto"/>
        <w:ind w:left="284" w:right="401"/>
        <w:jc w:val="both"/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SICAB</w:t>
      </w:r>
      <w:r w:rsidR="00B16D3F" w:rsidRPr="00860FD6">
        <w:rPr>
          <w:rFonts w:asciiTheme="minorHAnsi" w:hAnsiTheme="minorHAnsi" w:cs="Arial"/>
          <w:b/>
          <w:sz w:val="20"/>
          <w:szCs w:val="20"/>
        </w:rPr>
        <w:t xml:space="preserve"> 201</w:t>
      </w:r>
      <w:r w:rsidR="00B017D8">
        <w:rPr>
          <w:rFonts w:asciiTheme="minorHAnsi" w:hAnsiTheme="minorHAnsi" w:cs="Arial"/>
          <w:b/>
          <w:sz w:val="20"/>
          <w:szCs w:val="20"/>
        </w:rPr>
        <w:t>8</w:t>
      </w:r>
      <w:r w:rsidRPr="00860FD6">
        <w:rPr>
          <w:rFonts w:asciiTheme="minorHAnsi" w:hAnsiTheme="minorHAnsi" w:cs="Arial"/>
          <w:sz w:val="20"/>
          <w:szCs w:val="20"/>
        </w:rPr>
        <w:t xml:space="preserve"> se celebrará en el Palacio de Congresos</w:t>
      </w:r>
      <w:r w:rsidR="00243713" w:rsidRPr="00860FD6">
        <w:rPr>
          <w:rFonts w:asciiTheme="minorHAnsi" w:hAnsiTheme="minorHAnsi" w:cs="Arial"/>
          <w:sz w:val="20"/>
          <w:szCs w:val="20"/>
        </w:rPr>
        <w:t xml:space="preserve"> y Exposiciones</w:t>
      </w:r>
      <w:r w:rsidRPr="00860FD6">
        <w:rPr>
          <w:rFonts w:asciiTheme="minorHAnsi" w:hAnsiTheme="minorHAnsi" w:cs="Arial"/>
          <w:sz w:val="20"/>
          <w:szCs w:val="20"/>
        </w:rPr>
        <w:t xml:space="preserve"> de Sevilla (FIBES) del 1</w:t>
      </w:r>
      <w:r w:rsidR="00B017D8">
        <w:rPr>
          <w:rFonts w:asciiTheme="minorHAnsi" w:hAnsiTheme="minorHAnsi" w:cs="Arial"/>
          <w:sz w:val="20"/>
          <w:szCs w:val="20"/>
        </w:rPr>
        <w:t>3</w:t>
      </w:r>
      <w:r w:rsidRPr="00860FD6">
        <w:rPr>
          <w:rFonts w:asciiTheme="minorHAnsi" w:hAnsiTheme="minorHAnsi" w:cs="Arial"/>
          <w:sz w:val="20"/>
          <w:szCs w:val="20"/>
        </w:rPr>
        <w:t xml:space="preserve"> al 1</w:t>
      </w:r>
      <w:r w:rsidR="00B017D8">
        <w:rPr>
          <w:rFonts w:asciiTheme="minorHAnsi" w:hAnsiTheme="minorHAnsi" w:cs="Arial"/>
          <w:sz w:val="20"/>
          <w:szCs w:val="20"/>
        </w:rPr>
        <w:t>8</w:t>
      </w:r>
      <w:r w:rsidRPr="00860FD6">
        <w:rPr>
          <w:rFonts w:asciiTheme="minorHAnsi" w:hAnsiTheme="minorHAnsi" w:cs="Arial"/>
          <w:sz w:val="20"/>
          <w:szCs w:val="20"/>
        </w:rPr>
        <w:t xml:space="preserve"> de noviembre. </w:t>
      </w:r>
      <w:r w:rsidR="00334008" w:rsidRPr="00860FD6">
        <w:rPr>
          <w:rFonts w:asciiTheme="minorHAnsi" w:hAnsiTheme="minorHAnsi" w:cs="Arial"/>
          <w:sz w:val="20"/>
          <w:szCs w:val="20"/>
        </w:rPr>
        <w:t xml:space="preserve">Por número de visitantes e impacto económico, SICAB es el tercer </w:t>
      </w:r>
      <w:r w:rsidR="00334008">
        <w:rPr>
          <w:rFonts w:asciiTheme="minorHAnsi" w:hAnsiTheme="minorHAnsi" w:cs="Arial"/>
          <w:sz w:val="20"/>
          <w:szCs w:val="20"/>
        </w:rPr>
        <w:t>acontecimiento socioeconómico en importancia para la ciudad de Sevilla, sólo superado por la Semana Santa y la Feria de Abril, y es asimismo</w:t>
      </w:r>
      <w:r w:rsidR="00B017D8">
        <w:rPr>
          <w:rFonts w:asciiTheme="minorHAnsi" w:hAnsiTheme="minorHAnsi" w:cs="Arial"/>
          <w:sz w:val="20"/>
          <w:szCs w:val="20"/>
        </w:rPr>
        <w:t xml:space="preserve"> el salón ecuestre </w:t>
      </w:r>
      <w:r w:rsidR="00334008" w:rsidRPr="00860FD6">
        <w:rPr>
          <w:rFonts w:asciiTheme="minorHAnsi" w:hAnsiTheme="minorHAnsi" w:cs="Arial"/>
          <w:sz w:val="20"/>
          <w:szCs w:val="20"/>
        </w:rPr>
        <w:t>más importante del mundo</w:t>
      </w:r>
      <w:r w:rsidR="00334008">
        <w:rPr>
          <w:rFonts w:asciiTheme="minorHAnsi" w:hAnsiTheme="minorHAnsi" w:cs="Arial"/>
          <w:sz w:val="20"/>
          <w:szCs w:val="20"/>
        </w:rPr>
        <w:t xml:space="preserve"> </w:t>
      </w:r>
      <w:r w:rsidR="0012007F">
        <w:rPr>
          <w:rFonts w:asciiTheme="minorHAnsi" w:hAnsiTheme="minorHAnsi" w:cs="Arial"/>
          <w:sz w:val="20"/>
          <w:szCs w:val="20"/>
        </w:rPr>
        <w:t xml:space="preserve">dedicado al caballo de </w:t>
      </w:r>
      <w:r w:rsidR="00B16D3F" w:rsidRPr="00860FD6">
        <w:rPr>
          <w:rFonts w:asciiTheme="minorHAnsi" w:hAnsiTheme="minorHAnsi" w:cs="Arial"/>
          <w:sz w:val="20"/>
          <w:szCs w:val="20"/>
        </w:rPr>
        <w:t>Pura Raza Española</w:t>
      </w:r>
      <w:r w:rsidR="00544DAB">
        <w:rPr>
          <w:rFonts w:asciiTheme="minorHAnsi" w:hAnsiTheme="minorHAnsi" w:cs="Arial"/>
          <w:sz w:val="20"/>
          <w:szCs w:val="20"/>
        </w:rPr>
        <w:t xml:space="preserve"> (PRE)</w:t>
      </w:r>
      <w:r w:rsidR="00B16D3F" w:rsidRPr="00860FD6">
        <w:rPr>
          <w:rFonts w:asciiTheme="minorHAnsi" w:hAnsiTheme="minorHAnsi" w:cs="Arial"/>
          <w:sz w:val="20"/>
          <w:szCs w:val="20"/>
        </w:rPr>
        <w:t xml:space="preserve">. Se celebra en Sevilla desde 1991 de forma ininterrumpida. </w:t>
      </w:r>
    </w:p>
    <w:p w14:paraId="37FA6873" w14:textId="77777777" w:rsidR="00E234E8" w:rsidRDefault="00E234E8" w:rsidP="00B017D8">
      <w:pPr>
        <w:pStyle w:val="Prrafodelista1"/>
        <w:pBdr>
          <w:bottom w:val="single" w:sz="6" w:space="1" w:color="auto"/>
        </w:pBdr>
        <w:shd w:val="clear" w:color="auto" w:fill="FFFFFF"/>
        <w:spacing w:after="0" w:line="240" w:lineRule="auto"/>
        <w:ind w:left="284" w:right="401"/>
        <w:jc w:val="both"/>
        <w:rPr>
          <w:rFonts w:asciiTheme="minorHAnsi" w:hAnsiTheme="minorHAnsi" w:cs="Arial"/>
          <w:sz w:val="20"/>
          <w:szCs w:val="20"/>
        </w:rPr>
      </w:pPr>
    </w:p>
    <w:p w14:paraId="556315C7" w14:textId="77777777" w:rsidR="00E234E8" w:rsidRDefault="00E234E8" w:rsidP="00E234E8">
      <w:pPr>
        <w:pStyle w:val="Prrafodelista"/>
        <w:ind w:right="401"/>
        <w:rPr>
          <w:rFonts w:asciiTheme="minorHAnsi" w:hAnsiTheme="minorHAnsi" w:cs="Arial"/>
          <w:b/>
          <w:sz w:val="20"/>
          <w:szCs w:val="20"/>
        </w:rPr>
      </w:pPr>
    </w:p>
    <w:p w14:paraId="36C59EA0" w14:textId="68EB9844" w:rsidR="0012007F" w:rsidRDefault="00B16D3F" w:rsidP="00E234E8">
      <w:pPr>
        <w:pStyle w:val="Prrafodelista"/>
        <w:numPr>
          <w:ilvl w:val="0"/>
          <w:numId w:val="7"/>
        </w:numPr>
        <w:ind w:right="401"/>
        <w:rPr>
          <w:rFonts w:asciiTheme="minorHAnsi" w:hAnsiTheme="minorHAnsi" w:cs="Arial"/>
          <w:b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DÍA: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="00C53785" w:rsidRPr="00860FD6">
        <w:rPr>
          <w:rFonts w:asciiTheme="minorHAnsi" w:hAnsiTheme="minorHAnsi" w:cs="Arial"/>
          <w:b/>
          <w:sz w:val="20"/>
          <w:szCs w:val="20"/>
        </w:rPr>
        <w:tab/>
      </w:r>
      <w:proofErr w:type="gramStart"/>
      <w:r w:rsidRPr="00860FD6">
        <w:rPr>
          <w:rFonts w:asciiTheme="minorHAnsi" w:hAnsiTheme="minorHAnsi" w:cs="Arial"/>
          <w:b/>
          <w:sz w:val="20"/>
          <w:szCs w:val="20"/>
        </w:rPr>
        <w:t>Jueves</w:t>
      </w:r>
      <w:proofErr w:type="gramEnd"/>
      <w:r w:rsidRPr="00860FD6">
        <w:rPr>
          <w:rFonts w:asciiTheme="minorHAnsi" w:hAnsiTheme="minorHAnsi" w:cs="Arial"/>
          <w:b/>
          <w:sz w:val="20"/>
          <w:szCs w:val="20"/>
        </w:rPr>
        <w:t xml:space="preserve"> </w:t>
      </w:r>
      <w:r w:rsidR="0012007F">
        <w:rPr>
          <w:rFonts w:asciiTheme="minorHAnsi" w:hAnsiTheme="minorHAnsi" w:cs="Arial"/>
          <w:b/>
          <w:sz w:val="20"/>
          <w:szCs w:val="20"/>
        </w:rPr>
        <w:t>8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de noviembre de 201</w:t>
      </w:r>
      <w:r w:rsidR="0012007F">
        <w:rPr>
          <w:rFonts w:asciiTheme="minorHAnsi" w:hAnsiTheme="minorHAnsi" w:cs="Arial"/>
          <w:b/>
          <w:sz w:val="20"/>
          <w:szCs w:val="20"/>
        </w:rPr>
        <w:t>8</w:t>
      </w:r>
    </w:p>
    <w:p w14:paraId="313D57C0" w14:textId="77777777" w:rsidR="00E234E8" w:rsidRPr="00E234E8" w:rsidRDefault="00E234E8" w:rsidP="00E234E8">
      <w:pPr>
        <w:pStyle w:val="Prrafodelista"/>
        <w:ind w:right="401"/>
        <w:rPr>
          <w:rFonts w:asciiTheme="minorHAnsi" w:hAnsiTheme="minorHAnsi" w:cs="Arial"/>
          <w:b/>
          <w:sz w:val="20"/>
          <w:szCs w:val="20"/>
        </w:rPr>
      </w:pPr>
    </w:p>
    <w:p w14:paraId="7AA0F016" w14:textId="77777777" w:rsidR="0012007F" w:rsidRDefault="00B16D3F" w:rsidP="00334008">
      <w:pPr>
        <w:pStyle w:val="Prrafodelista"/>
        <w:numPr>
          <w:ilvl w:val="0"/>
          <w:numId w:val="7"/>
        </w:numPr>
        <w:ind w:right="401"/>
        <w:rPr>
          <w:rFonts w:asciiTheme="minorHAnsi" w:hAnsiTheme="minorHAnsi" w:cs="Arial"/>
          <w:b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LUGAR: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="00C53785" w:rsidRPr="00860FD6">
        <w:rPr>
          <w:rFonts w:asciiTheme="minorHAnsi" w:hAnsiTheme="minorHAnsi" w:cs="Arial"/>
          <w:b/>
          <w:sz w:val="20"/>
          <w:szCs w:val="20"/>
        </w:rPr>
        <w:tab/>
      </w:r>
      <w:r w:rsidR="0056643E" w:rsidRPr="00860FD6">
        <w:rPr>
          <w:rFonts w:asciiTheme="minorHAnsi" w:hAnsiTheme="minorHAnsi" w:cs="Arial"/>
          <w:b/>
          <w:sz w:val="20"/>
          <w:szCs w:val="20"/>
        </w:rPr>
        <w:tab/>
      </w:r>
      <w:r w:rsidR="0012007F">
        <w:rPr>
          <w:rFonts w:asciiTheme="minorHAnsi" w:hAnsiTheme="minorHAnsi" w:cs="Arial"/>
          <w:b/>
          <w:sz w:val="20"/>
          <w:szCs w:val="20"/>
        </w:rPr>
        <w:t xml:space="preserve">Real Club de Enganches de Andalucía. 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Museo de Carruajes de Sevilla. </w:t>
      </w:r>
    </w:p>
    <w:p w14:paraId="2C6BAD6F" w14:textId="50B853A8" w:rsidR="00334008" w:rsidRDefault="00B16D3F" w:rsidP="00F07FD7">
      <w:pPr>
        <w:pStyle w:val="Prrafodelista"/>
        <w:ind w:left="2136" w:right="401" w:firstLine="696"/>
        <w:rPr>
          <w:rFonts w:asciiTheme="minorHAnsi" w:hAnsiTheme="minorHAnsi" w:cs="Arial"/>
          <w:sz w:val="20"/>
          <w:szCs w:val="20"/>
        </w:rPr>
      </w:pPr>
      <w:r w:rsidRPr="00334008">
        <w:rPr>
          <w:rFonts w:asciiTheme="minorHAnsi" w:hAnsiTheme="minorHAnsi" w:cs="Arial"/>
          <w:sz w:val="20"/>
          <w:szCs w:val="20"/>
        </w:rPr>
        <w:t>Plaza de Cuba, nº 10</w:t>
      </w:r>
      <w:r w:rsidRPr="00334008">
        <w:rPr>
          <w:rFonts w:asciiTheme="minorHAnsi" w:hAnsiTheme="minorHAnsi" w:cs="Arial"/>
          <w:sz w:val="20"/>
          <w:szCs w:val="20"/>
        </w:rPr>
        <w:tab/>
      </w:r>
    </w:p>
    <w:p w14:paraId="4A6E3883" w14:textId="77777777" w:rsidR="00334008" w:rsidRPr="00334008" w:rsidRDefault="00334008" w:rsidP="00334008">
      <w:pPr>
        <w:pStyle w:val="Prrafodelista"/>
        <w:ind w:right="401"/>
        <w:rPr>
          <w:rFonts w:asciiTheme="minorHAnsi" w:hAnsiTheme="minorHAnsi" w:cs="Arial"/>
          <w:sz w:val="20"/>
          <w:szCs w:val="20"/>
        </w:rPr>
      </w:pPr>
    </w:p>
    <w:p w14:paraId="02EB0632" w14:textId="65B75AE3" w:rsidR="0012007F" w:rsidRPr="00E234E8" w:rsidRDefault="00B16D3F" w:rsidP="00E234E8">
      <w:pPr>
        <w:pStyle w:val="Prrafodelista"/>
        <w:numPr>
          <w:ilvl w:val="0"/>
          <w:numId w:val="7"/>
        </w:numPr>
        <w:ind w:right="401"/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HORA: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="00C53785" w:rsidRPr="00860FD6">
        <w:rPr>
          <w:rFonts w:asciiTheme="minorHAnsi" w:hAnsiTheme="minorHAnsi" w:cs="Arial"/>
          <w:b/>
          <w:sz w:val="20"/>
          <w:szCs w:val="20"/>
        </w:rPr>
        <w:tab/>
      </w:r>
      <w:r w:rsidR="00243713" w:rsidRPr="00860FD6">
        <w:rPr>
          <w:rFonts w:asciiTheme="minorHAnsi" w:hAnsiTheme="minorHAnsi" w:cs="Arial"/>
          <w:b/>
          <w:sz w:val="20"/>
          <w:szCs w:val="20"/>
        </w:rPr>
        <w:t>12</w:t>
      </w:r>
      <w:r w:rsidRPr="00860FD6">
        <w:rPr>
          <w:rFonts w:asciiTheme="minorHAnsi" w:hAnsiTheme="minorHAnsi" w:cs="Arial"/>
          <w:b/>
          <w:sz w:val="20"/>
          <w:szCs w:val="20"/>
        </w:rPr>
        <w:t>:</w:t>
      </w:r>
      <w:r w:rsidR="00B017D8">
        <w:rPr>
          <w:rFonts w:asciiTheme="minorHAnsi" w:hAnsiTheme="minorHAnsi" w:cs="Arial"/>
          <w:b/>
          <w:sz w:val="20"/>
          <w:szCs w:val="20"/>
        </w:rPr>
        <w:t>3</w:t>
      </w:r>
      <w:r w:rsidRPr="00860FD6">
        <w:rPr>
          <w:rFonts w:asciiTheme="minorHAnsi" w:hAnsiTheme="minorHAnsi" w:cs="Arial"/>
          <w:b/>
          <w:sz w:val="20"/>
          <w:szCs w:val="20"/>
        </w:rPr>
        <w:t>0 horas</w:t>
      </w:r>
    </w:p>
    <w:p w14:paraId="378A2ECB" w14:textId="528FB1DA" w:rsidR="00AF76D2" w:rsidRPr="00E234E8" w:rsidRDefault="00B16D3F" w:rsidP="00E234E8">
      <w:pPr>
        <w:pStyle w:val="Prrafodelista"/>
        <w:numPr>
          <w:ilvl w:val="0"/>
          <w:numId w:val="7"/>
        </w:numPr>
        <w:ind w:right="401"/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INTERVI</w:t>
      </w:r>
      <w:r w:rsidR="0012007F">
        <w:rPr>
          <w:rFonts w:asciiTheme="minorHAnsi" w:hAnsiTheme="minorHAnsi" w:cs="Arial"/>
          <w:b/>
          <w:sz w:val="20"/>
          <w:szCs w:val="20"/>
        </w:rPr>
        <w:t>EN</w:t>
      </w:r>
      <w:r w:rsidRPr="00860FD6">
        <w:rPr>
          <w:rFonts w:asciiTheme="minorHAnsi" w:hAnsiTheme="minorHAnsi" w:cs="Arial"/>
          <w:b/>
          <w:sz w:val="20"/>
          <w:szCs w:val="20"/>
        </w:rPr>
        <w:t>EN: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Pr="00860FD6">
        <w:rPr>
          <w:rFonts w:asciiTheme="minorHAnsi" w:hAnsiTheme="minorHAnsi" w:cs="Arial"/>
          <w:b/>
          <w:sz w:val="20"/>
          <w:szCs w:val="20"/>
        </w:rPr>
        <w:tab/>
      </w:r>
    </w:p>
    <w:p w14:paraId="5ADBB0BE" w14:textId="7B116EF5" w:rsidR="00860FD6" w:rsidRDefault="00B81E0D" w:rsidP="00334008">
      <w:pPr>
        <w:pStyle w:val="Prrafodelista1"/>
        <w:shd w:val="clear" w:color="auto" w:fill="FFFFFF"/>
        <w:spacing w:after="0" w:line="240" w:lineRule="auto"/>
        <w:ind w:right="401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  <w:r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· </w:t>
      </w:r>
      <w:r w:rsidR="0012007F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José Juan Morales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. Presidente de</w:t>
      </w:r>
      <w:r w:rsidR="0012007F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 la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 Asociación Nacional de Criadores de Caballos de Pura Raza Española, 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ANCCE</w:t>
      </w:r>
      <w:r w:rsidR="0012007F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.</w:t>
      </w:r>
    </w:p>
    <w:p w14:paraId="013CA99F" w14:textId="77777777" w:rsidR="0012007F" w:rsidRDefault="00B81E0D" w:rsidP="00334008">
      <w:pPr>
        <w:pStyle w:val="Prrafodelista1"/>
        <w:shd w:val="clear" w:color="auto" w:fill="FFFFFF"/>
        <w:spacing w:after="0" w:line="240" w:lineRule="auto"/>
        <w:ind w:left="436" w:right="401" w:firstLine="284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  <w:r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· 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Antonio Muñoz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. Teniente </w:t>
      </w:r>
      <w:proofErr w:type="gramStart"/>
      <w:r w:rsidR="0012007F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A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lcalde</w:t>
      </w:r>
      <w:proofErr w:type="gramEnd"/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 del 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Ay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untamiento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de Sevilla </w:t>
      </w:r>
    </w:p>
    <w:p w14:paraId="3D3AA148" w14:textId="51E0958D" w:rsidR="0012007F" w:rsidRDefault="0012007F" w:rsidP="00334008">
      <w:pPr>
        <w:pStyle w:val="Prrafodelista1"/>
        <w:shd w:val="clear" w:color="auto" w:fill="FFFFFF"/>
        <w:spacing w:after="0" w:line="240" w:lineRule="auto"/>
        <w:ind w:right="401"/>
        <w:jc w:val="both"/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</w:p>
    <w:p w14:paraId="46EDA1BB" w14:textId="77777777" w:rsidR="0012007F" w:rsidRPr="0012007F" w:rsidRDefault="0012007F" w:rsidP="00334008">
      <w:pPr>
        <w:pStyle w:val="Prrafodelista1"/>
        <w:shd w:val="clear" w:color="auto" w:fill="FFFFFF"/>
        <w:spacing w:after="0" w:line="240" w:lineRule="auto"/>
        <w:ind w:right="401"/>
        <w:jc w:val="both"/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</w:pP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· Manuel Ruiz. Relaciones Institucionales de la </w:t>
      </w:r>
      <w:r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Fundación Caja Rural del Sur</w:t>
      </w: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.</w:t>
      </w:r>
    </w:p>
    <w:p w14:paraId="245BDDB9" w14:textId="2524A323" w:rsidR="0012007F" w:rsidRPr="0012007F" w:rsidRDefault="0012007F" w:rsidP="00334008">
      <w:pPr>
        <w:pStyle w:val="Prrafodelista1"/>
        <w:shd w:val="clear" w:color="auto" w:fill="FFFFFF"/>
        <w:spacing w:after="0" w:line="240" w:lineRule="auto"/>
        <w:ind w:left="436" w:right="401" w:firstLine="284"/>
        <w:jc w:val="both"/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</w:pP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· Carmen Caballero. Responsable de Comunicación y Responsabilidad Corporativa de </w:t>
      </w:r>
      <w:r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Helvetia Seguros</w:t>
      </w: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.</w:t>
      </w:r>
    </w:p>
    <w:p w14:paraId="380775E7" w14:textId="7315FF58" w:rsidR="0012007F" w:rsidRPr="0012007F" w:rsidRDefault="0012007F" w:rsidP="00334008">
      <w:pPr>
        <w:pStyle w:val="Prrafodelista1"/>
        <w:shd w:val="clear" w:color="auto" w:fill="FFFFFF"/>
        <w:spacing w:after="0" w:line="240" w:lineRule="auto"/>
        <w:ind w:left="436" w:right="401" w:firstLine="284"/>
        <w:jc w:val="both"/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</w:pP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· Gonzalo Ortega. Director de </w:t>
      </w:r>
      <w:r w:rsidR="007C11B3" w:rsidRPr="007C11B3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Instalaciones Hípicas</w:t>
      </w:r>
      <w:r w:rsidR="007C11B3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 </w:t>
      </w:r>
      <w:r w:rsidR="007C11B3"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El Molino</w:t>
      </w:r>
      <w:r w:rsidR="007C11B3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.</w:t>
      </w:r>
    </w:p>
    <w:p w14:paraId="687A1C23" w14:textId="77777777" w:rsidR="0012007F" w:rsidRPr="00D43598" w:rsidRDefault="0012007F" w:rsidP="00D43598">
      <w:pPr>
        <w:spacing w:line="240" w:lineRule="auto"/>
        <w:jc w:val="both"/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</w:p>
    <w:p w14:paraId="626FB920" w14:textId="2B20281C" w:rsidR="0012007F" w:rsidRPr="00B81E0D" w:rsidRDefault="00860FD6" w:rsidP="0012007F">
      <w:pPr>
        <w:jc w:val="center"/>
        <w:rPr>
          <w:rFonts w:asciiTheme="minorHAnsi" w:hAnsiTheme="minorHAnsi" w:cs="Arial"/>
          <w:b/>
          <w:i/>
          <w:sz w:val="20"/>
          <w:szCs w:val="20"/>
          <w:u w:val="single"/>
        </w:rPr>
      </w:pPr>
      <w:r w:rsidRPr="00B81E0D">
        <w:rPr>
          <w:rFonts w:asciiTheme="minorHAnsi" w:hAnsiTheme="minorHAnsi" w:cs="Arial"/>
          <w:b/>
          <w:i/>
          <w:sz w:val="20"/>
          <w:szCs w:val="20"/>
          <w:u w:val="single"/>
        </w:rPr>
        <w:t>*Se servirá un cóctel una vez finalizado el acto de presentación</w:t>
      </w:r>
    </w:p>
    <w:p w14:paraId="48FE0FAD" w14:textId="019E937B" w:rsidR="00C53785" w:rsidRPr="00860FD6" w:rsidRDefault="00860FD6" w:rsidP="0012007F">
      <w:pPr>
        <w:jc w:val="center"/>
        <w:rPr>
          <w:rFonts w:asciiTheme="minorHAnsi" w:hAnsiTheme="minorHAnsi" w:cs="Arial"/>
          <w:b/>
          <w:i/>
          <w:sz w:val="16"/>
          <w:szCs w:val="20"/>
        </w:rPr>
      </w:pPr>
      <w:r w:rsidRPr="00860FD6">
        <w:rPr>
          <w:rFonts w:asciiTheme="minorHAnsi" w:hAnsiTheme="minorHAnsi" w:cs="Arial"/>
          <w:b/>
          <w:i/>
          <w:sz w:val="16"/>
          <w:szCs w:val="20"/>
        </w:rPr>
        <w:t xml:space="preserve">Para más información: </w:t>
      </w:r>
      <w:r w:rsidRPr="00860FD6">
        <w:rPr>
          <w:rFonts w:asciiTheme="minorHAnsi" w:hAnsiTheme="minorHAnsi" w:cs="Arial"/>
          <w:b/>
          <w:i/>
          <w:sz w:val="16"/>
          <w:szCs w:val="20"/>
        </w:rPr>
        <w:br/>
      </w:r>
      <w:r w:rsidR="00C94BF4" w:rsidRPr="00860FD6">
        <w:rPr>
          <w:rFonts w:asciiTheme="minorHAnsi" w:hAnsiTheme="minorHAnsi" w:cs="Arial"/>
          <w:i/>
          <w:sz w:val="16"/>
          <w:szCs w:val="20"/>
        </w:rPr>
        <w:t>Inmaculada Rodríguez - 615 206 934</w:t>
      </w:r>
      <w:r w:rsidR="00C94BF4" w:rsidRPr="00860FD6">
        <w:rPr>
          <w:rFonts w:asciiTheme="minorHAnsi" w:hAnsiTheme="minorHAnsi" w:cs="Arial"/>
          <w:sz w:val="16"/>
          <w:szCs w:val="20"/>
        </w:rPr>
        <w:br/>
      </w:r>
      <w:r w:rsidR="00D3428D" w:rsidRPr="00860FD6">
        <w:rPr>
          <w:rFonts w:asciiTheme="minorHAnsi" w:hAnsiTheme="minorHAnsi" w:cs="Arial"/>
          <w:i/>
          <w:sz w:val="16"/>
          <w:szCs w:val="20"/>
        </w:rPr>
        <w:t>Pilar Mena Fernández</w:t>
      </w:r>
      <w:r w:rsidR="00C30979" w:rsidRPr="00860FD6">
        <w:rPr>
          <w:rFonts w:asciiTheme="minorHAnsi" w:hAnsiTheme="minorHAnsi" w:cs="Arial"/>
          <w:i/>
          <w:sz w:val="16"/>
          <w:szCs w:val="20"/>
        </w:rPr>
        <w:t xml:space="preserve"> -</w:t>
      </w:r>
      <w:r w:rsidR="00D3428D" w:rsidRPr="00860FD6">
        <w:rPr>
          <w:rFonts w:asciiTheme="minorHAnsi" w:hAnsiTheme="minorHAnsi" w:cs="Arial"/>
          <w:i/>
          <w:sz w:val="16"/>
          <w:szCs w:val="20"/>
        </w:rPr>
        <w:t xml:space="preserve"> 630 13 39 77</w:t>
      </w:r>
      <w:r w:rsidR="00C94BF4" w:rsidRPr="00860FD6">
        <w:rPr>
          <w:rFonts w:asciiTheme="minorHAnsi" w:hAnsiTheme="minorHAnsi" w:cs="Arial"/>
          <w:b/>
          <w:i/>
          <w:sz w:val="16"/>
          <w:szCs w:val="20"/>
        </w:rPr>
        <w:br/>
      </w:r>
      <w:r w:rsidR="00C30979" w:rsidRPr="00860FD6">
        <w:rPr>
          <w:rFonts w:asciiTheme="minorHAnsi" w:hAnsiTheme="minorHAnsi" w:cs="Arial"/>
          <w:i/>
          <w:sz w:val="16"/>
          <w:szCs w:val="20"/>
        </w:rPr>
        <w:t>José</w:t>
      </w:r>
      <w:r w:rsidR="00D3428D" w:rsidRPr="00860FD6">
        <w:rPr>
          <w:rFonts w:asciiTheme="minorHAnsi" w:hAnsiTheme="minorHAnsi" w:cs="Arial"/>
          <w:i/>
          <w:sz w:val="16"/>
          <w:szCs w:val="20"/>
        </w:rPr>
        <w:t xml:space="preserve"> Manuel Caro </w:t>
      </w:r>
      <w:r w:rsidR="00C30979" w:rsidRPr="00860FD6">
        <w:rPr>
          <w:rFonts w:asciiTheme="minorHAnsi" w:hAnsiTheme="minorHAnsi" w:cs="Arial"/>
          <w:i/>
          <w:sz w:val="16"/>
          <w:szCs w:val="20"/>
        </w:rPr>
        <w:t xml:space="preserve">- </w:t>
      </w:r>
      <w:r w:rsidR="00D3428D" w:rsidRPr="00860FD6">
        <w:rPr>
          <w:rFonts w:asciiTheme="minorHAnsi" w:hAnsiTheme="minorHAnsi" w:cs="Arial"/>
          <w:i/>
          <w:sz w:val="16"/>
          <w:szCs w:val="20"/>
        </w:rPr>
        <w:t>677 73 20 25</w:t>
      </w:r>
      <w:r w:rsidR="00D3428D" w:rsidRPr="00860FD6">
        <w:rPr>
          <w:rFonts w:asciiTheme="minorHAnsi" w:hAnsiTheme="minorHAnsi" w:cs="Arial"/>
          <w:sz w:val="16"/>
          <w:szCs w:val="20"/>
        </w:rPr>
        <w:br/>
      </w:r>
      <w:hyperlink r:id="rId7">
        <w:r w:rsidR="00D3428D" w:rsidRPr="00860FD6">
          <w:rPr>
            <w:rFonts w:asciiTheme="minorHAnsi" w:hAnsiTheme="minorHAnsi" w:cs="Arial"/>
            <w:color w:val="0000FF"/>
            <w:sz w:val="16"/>
            <w:szCs w:val="20"/>
            <w:u w:val="single"/>
          </w:rPr>
          <w:t>prensa@ancce.com</w:t>
        </w:r>
      </w:hyperlink>
      <w:r w:rsidR="00C94BF4" w:rsidRPr="00860FD6">
        <w:rPr>
          <w:rFonts w:asciiTheme="minorHAnsi" w:hAnsiTheme="minorHAnsi" w:cs="Arial"/>
          <w:sz w:val="16"/>
          <w:szCs w:val="20"/>
        </w:rPr>
        <w:t xml:space="preserve"> | </w:t>
      </w:r>
      <w:hyperlink r:id="rId8" w:history="1">
        <w:r w:rsidR="00C94BF4" w:rsidRPr="00860FD6">
          <w:rPr>
            <w:rStyle w:val="Hipervnculo"/>
            <w:rFonts w:asciiTheme="minorHAnsi" w:hAnsiTheme="minorHAnsi" w:cs="Arial"/>
            <w:sz w:val="16"/>
            <w:szCs w:val="20"/>
          </w:rPr>
          <w:t>prensa@sicab.org</w:t>
        </w:r>
      </w:hyperlink>
      <w:r w:rsidR="00C94BF4" w:rsidRPr="00860FD6">
        <w:rPr>
          <w:rFonts w:asciiTheme="minorHAnsi" w:hAnsiTheme="minorHAnsi" w:cs="Arial"/>
          <w:sz w:val="16"/>
          <w:szCs w:val="20"/>
        </w:rPr>
        <w:t xml:space="preserve"> </w:t>
      </w:r>
      <w:r w:rsidRPr="00860FD6">
        <w:rPr>
          <w:rFonts w:asciiTheme="minorHAnsi" w:hAnsiTheme="minorHAnsi" w:cs="Arial"/>
          <w:sz w:val="16"/>
          <w:szCs w:val="20"/>
        </w:rPr>
        <w:t>|</w:t>
      </w:r>
      <w:r>
        <w:rPr>
          <w:rFonts w:asciiTheme="minorHAnsi" w:hAnsiTheme="minorHAnsi" w:cs="Arial"/>
          <w:sz w:val="16"/>
          <w:szCs w:val="20"/>
        </w:rPr>
        <w:t xml:space="preserve"> </w:t>
      </w:r>
      <w:hyperlink r:id="rId9" w:history="1">
        <w:r w:rsidR="000C7B0D" w:rsidRPr="00860FD6">
          <w:rPr>
            <w:rStyle w:val="Hipervnculo"/>
            <w:rFonts w:asciiTheme="minorHAnsi" w:hAnsiTheme="minorHAnsi" w:cs="Arial"/>
            <w:sz w:val="16"/>
            <w:szCs w:val="20"/>
          </w:rPr>
          <w:t>www.ancce.com</w:t>
        </w:r>
      </w:hyperlink>
      <w:r w:rsidR="000C7B0D" w:rsidRPr="00860FD6">
        <w:rPr>
          <w:rFonts w:asciiTheme="minorHAnsi" w:hAnsiTheme="minorHAnsi" w:cs="Arial"/>
          <w:sz w:val="16"/>
          <w:szCs w:val="20"/>
        </w:rPr>
        <w:t xml:space="preserve"> </w:t>
      </w:r>
      <w:r w:rsidR="00C94BF4" w:rsidRPr="00860FD6">
        <w:rPr>
          <w:rFonts w:asciiTheme="minorHAnsi" w:hAnsiTheme="minorHAnsi" w:cs="Arial"/>
          <w:sz w:val="16"/>
          <w:szCs w:val="20"/>
        </w:rPr>
        <w:t xml:space="preserve">| </w:t>
      </w:r>
      <w:hyperlink r:id="rId10" w:history="1">
        <w:r w:rsidR="00C94BF4" w:rsidRPr="00860FD6">
          <w:rPr>
            <w:rStyle w:val="Hipervnculo"/>
            <w:rFonts w:asciiTheme="minorHAnsi" w:hAnsiTheme="minorHAnsi" w:cs="Arial"/>
            <w:sz w:val="16"/>
            <w:szCs w:val="20"/>
          </w:rPr>
          <w:t>www.sicab.org</w:t>
        </w:r>
      </w:hyperlink>
    </w:p>
    <w:p w14:paraId="55AC3C9C" w14:textId="0F42562B" w:rsidR="0056643E" w:rsidRPr="00860FD6" w:rsidRDefault="00E234E8" w:rsidP="00E234E8">
      <w:pPr>
        <w:rPr>
          <w:rFonts w:asciiTheme="minorHAnsi" w:hAnsiTheme="minorHAnsi" w:cs="Arial"/>
          <w:b/>
          <w:i/>
          <w:sz w:val="20"/>
          <w:szCs w:val="20"/>
        </w:rPr>
      </w:pPr>
      <w:r w:rsidRPr="00860FD6">
        <w:rPr>
          <w:rFonts w:asciiTheme="minorHAnsi" w:hAnsiTheme="minorHAnsi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5C4C13F2" wp14:editId="5D964540">
            <wp:simplePos x="0" y="0"/>
            <wp:positionH relativeFrom="column">
              <wp:posOffset>3070860</wp:posOffset>
            </wp:positionH>
            <wp:positionV relativeFrom="paragraph">
              <wp:posOffset>40640</wp:posOffset>
            </wp:positionV>
            <wp:extent cx="377825" cy="229235"/>
            <wp:effectExtent l="0" t="0" r="3175" b="0"/>
            <wp:wrapSquare wrapText="bothSides"/>
            <wp:docPr id="4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FD6">
        <w:rPr>
          <w:rFonts w:asciiTheme="minorHAnsi" w:hAnsiTheme="minorHAnsi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57216" behindDoc="0" locked="0" layoutInCell="1" allowOverlap="1" wp14:anchorId="4B9E0191" wp14:editId="11AADCAD">
            <wp:simplePos x="0" y="0"/>
            <wp:positionH relativeFrom="column">
              <wp:posOffset>3410585</wp:posOffset>
            </wp:positionH>
            <wp:positionV relativeFrom="paragraph">
              <wp:posOffset>41275</wp:posOffset>
            </wp:positionV>
            <wp:extent cx="233680" cy="226695"/>
            <wp:effectExtent l="0" t="0" r="0" b="1905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43E" w:rsidRPr="00860FD6" w:rsidSect="00B017D8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4B6F6" w14:textId="77777777" w:rsidR="000019AF" w:rsidRDefault="000019AF" w:rsidP="006A4F51">
      <w:pPr>
        <w:spacing w:after="0" w:line="240" w:lineRule="auto"/>
      </w:pPr>
      <w:r>
        <w:separator/>
      </w:r>
    </w:p>
  </w:endnote>
  <w:endnote w:type="continuationSeparator" w:id="0">
    <w:p w14:paraId="3646DB56" w14:textId="77777777" w:rsidR="000019AF" w:rsidRDefault="000019AF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8A670" w14:textId="77777777" w:rsidR="00D3428D" w:rsidRDefault="00ED3923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4FF979C7" wp14:editId="30C1B61D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2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23D85" w14:textId="77777777" w:rsidR="000019AF" w:rsidRDefault="000019AF" w:rsidP="006A4F51">
      <w:pPr>
        <w:spacing w:after="0" w:line="240" w:lineRule="auto"/>
      </w:pPr>
      <w:r>
        <w:separator/>
      </w:r>
    </w:p>
  </w:footnote>
  <w:footnote w:type="continuationSeparator" w:id="0">
    <w:p w14:paraId="4D9FCE64" w14:textId="77777777" w:rsidR="000019AF" w:rsidRDefault="000019AF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540B" w14:textId="1E334A2F" w:rsidR="006A4F51" w:rsidRDefault="00B017D8" w:rsidP="00B017D8">
    <w:pPr>
      <w:pStyle w:val="Encabezado"/>
      <w:jc w:val="center"/>
    </w:pPr>
    <w:r>
      <w:rPr>
        <w:noProof/>
      </w:rPr>
      <w:drawing>
        <wp:inline distT="0" distB="0" distL="0" distR="0" wp14:anchorId="30B1B382" wp14:editId="2EC76202">
          <wp:extent cx="6059055" cy="168148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ptura de pantalla 2018-11-05 a las 17.22.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007" cy="1684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D08"/>
    <w:multiLevelType w:val="hybridMultilevel"/>
    <w:tmpl w:val="E31C6C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1182"/>
    <w:multiLevelType w:val="multilevel"/>
    <w:tmpl w:val="D8CE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313DC"/>
    <w:multiLevelType w:val="hybridMultilevel"/>
    <w:tmpl w:val="04B28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364"/>
    <w:multiLevelType w:val="multilevel"/>
    <w:tmpl w:val="4F3653A8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4F15B75"/>
    <w:multiLevelType w:val="hybridMultilevel"/>
    <w:tmpl w:val="A45853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51516"/>
    <w:multiLevelType w:val="hybridMultilevel"/>
    <w:tmpl w:val="EBD60134"/>
    <w:lvl w:ilvl="0" w:tplc="FEB86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51"/>
    <w:rsid w:val="000019AF"/>
    <w:rsid w:val="00054F22"/>
    <w:rsid w:val="0009159F"/>
    <w:rsid w:val="000C7B0D"/>
    <w:rsid w:val="0012007F"/>
    <w:rsid w:val="0015432A"/>
    <w:rsid w:val="0016262C"/>
    <w:rsid w:val="00222919"/>
    <w:rsid w:val="00243713"/>
    <w:rsid w:val="00262514"/>
    <w:rsid w:val="0026528B"/>
    <w:rsid w:val="0029274E"/>
    <w:rsid w:val="00296F8C"/>
    <w:rsid w:val="002C3852"/>
    <w:rsid w:val="002D17A7"/>
    <w:rsid w:val="002E6784"/>
    <w:rsid w:val="00302E56"/>
    <w:rsid w:val="003328BC"/>
    <w:rsid w:val="00334008"/>
    <w:rsid w:val="003435C3"/>
    <w:rsid w:val="00346598"/>
    <w:rsid w:val="003808F1"/>
    <w:rsid w:val="003A7253"/>
    <w:rsid w:val="00410E6F"/>
    <w:rsid w:val="004275CD"/>
    <w:rsid w:val="00432ACE"/>
    <w:rsid w:val="00453A94"/>
    <w:rsid w:val="00463A11"/>
    <w:rsid w:val="00543F83"/>
    <w:rsid w:val="00544DAB"/>
    <w:rsid w:val="00552EED"/>
    <w:rsid w:val="0056643E"/>
    <w:rsid w:val="00570BCD"/>
    <w:rsid w:val="005748D7"/>
    <w:rsid w:val="00583CF3"/>
    <w:rsid w:val="00596905"/>
    <w:rsid w:val="005D1E62"/>
    <w:rsid w:val="0060582A"/>
    <w:rsid w:val="00631B9A"/>
    <w:rsid w:val="0065093A"/>
    <w:rsid w:val="006A4F51"/>
    <w:rsid w:val="007469A5"/>
    <w:rsid w:val="00796A58"/>
    <w:rsid w:val="007C11B3"/>
    <w:rsid w:val="00822D5A"/>
    <w:rsid w:val="00822E5C"/>
    <w:rsid w:val="00860FD6"/>
    <w:rsid w:val="008A4F1A"/>
    <w:rsid w:val="008C209E"/>
    <w:rsid w:val="00912C1E"/>
    <w:rsid w:val="00951427"/>
    <w:rsid w:val="009623C7"/>
    <w:rsid w:val="00986FA5"/>
    <w:rsid w:val="009C0053"/>
    <w:rsid w:val="009E5462"/>
    <w:rsid w:val="00A0227D"/>
    <w:rsid w:val="00A05611"/>
    <w:rsid w:val="00A237D3"/>
    <w:rsid w:val="00A36380"/>
    <w:rsid w:val="00A41C87"/>
    <w:rsid w:val="00AC1554"/>
    <w:rsid w:val="00AF76D2"/>
    <w:rsid w:val="00B017D8"/>
    <w:rsid w:val="00B16D3F"/>
    <w:rsid w:val="00B23891"/>
    <w:rsid w:val="00B61CBF"/>
    <w:rsid w:val="00B652D6"/>
    <w:rsid w:val="00B81E0D"/>
    <w:rsid w:val="00BE2CEE"/>
    <w:rsid w:val="00C242C3"/>
    <w:rsid w:val="00C30979"/>
    <w:rsid w:val="00C53785"/>
    <w:rsid w:val="00C5687A"/>
    <w:rsid w:val="00C90350"/>
    <w:rsid w:val="00C94BF4"/>
    <w:rsid w:val="00D3428D"/>
    <w:rsid w:val="00D43598"/>
    <w:rsid w:val="00D812CC"/>
    <w:rsid w:val="00DA25DA"/>
    <w:rsid w:val="00DD1B64"/>
    <w:rsid w:val="00DE1A30"/>
    <w:rsid w:val="00DF1AD0"/>
    <w:rsid w:val="00E234E8"/>
    <w:rsid w:val="00E63EE9"/>
    <w:rsid w:val="00EA56F3"/>
    <w:rsid w:val="00ED3923"/>
    <w:rsid w:val="00EE11EC"/>
    <w:rsid w:val="00F07FD7"/>
    <w:rsid w:val="00F142DE"/>
    <w:rsid w:val="00F143D1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FBF5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035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Fuentedeprrafopredeter1">
    <w:name w:val="Fuente de párrafo predeter.1"/>
    <w:rsid w:val="00AF76D2"/>
  </w:style>
  <w:style w:type="paragraph" w:customStyle="1" w:styleId="Prrafodelista1">
    <w:name w:val="Párrafo de lista1"/>
    <w:basedOn w:val="Normal"/>
    <w:rsid w:val="00AF76D2"/>
    <w:pPr>
      <w:suppressAutoHyphens/>
      <w:autoSpaceDN w:val="0"/>
      <w:spacing w:line="256" w:lineRule="auto"/>
      <w:ind w:left="7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sicab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nsa@ancce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ica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cc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2</cp:revision>
  <cp:lastPrinted>2018-11-06T13:53:00Z</cp:lastPrinted>
  <dcterms:created xsi:type="dcterms:W3CDTF">2018-11-06T15:09:00Z</dcterms:created>
  <dcterms:modified xsi:type="dcterms:W3CDTF">2018-11-06T15:09:00Z</dcterms:modified>
</cp:coreProperties>
</file>